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17188" w:rsidRDefault="00917188" w:rsidP="00917188">
      <w:pPr>
        <w:spacing w:after="0" w:line="360" w:lineRule="auto"/>
        <w:jc w:val="center"/>
        <w:rPr>
          <w:rFonts w:ascii="Arial" w:hAnsi="Arial" w:cs="Arial"/>
          <w:b/>
          <w:sz w:val="24"/>
          <w:szCs w:val="24"/>
        </w:rPr>
      </w:pPr>
      <w:r>
        <w:rPr>
          <w:rFonts w:ascii="Arial" w:hAnsi="Arial" w:cs="Arial"/>
          <w:b/>
          <w:sz w:val="24"/>
          <w:szCs w:val="24"/>
        </w:rPr>
        <w:t>REFERAT</w:t>
      </w:r>
    </w:p>
    <w:p w:rsidR="00917188" w:rsidRDefault="00917188" w:rsidP="00917188">
      <w:pPr>
        <w:spacing w:after="0" w:line="360" w:lineRule="auto"/>
        <w:jc w:val="center"/>
        <w:rPr>
          <w:rFonts w:ascii="Arial" w:hAnsi="Arial" w:cs="Arial"/>
          <w:b/>
          <w:sz w:val="24"/>
          <w:szCs w:val="24"/>
        </w:rPr>
      </w:pPr>
      <w:r>
        <w:rPr>
          <w:rFonts w:ascii="Arial" w:hAnsi="Arial" w:cs="Arial"/>
          <w:b/>
          <w:sz w:val="24"/>
          <w:szCs w:val="24"/>
        </w:rPr>
        <w:t>PENGARUH TERAPI OKSIGEN HIPERBARIK</w:t>
      </w:r>
    </w:p>
    <w:p w:rsidR="00917188" w:rsidRDefault="00917188" w:rsidP="00917188">
      <w:pPr>
        <w:spacing w:after="0" w:line="360" w:lineRule="auto"/>
        <w:jc w:val="center"/>
        <w:rPr>
          <w:rFonts w:ascii="Arial" w:hAnsi="Arial" w:cs="Arial"/>
          <w:b/>
          <w:sz w:val="24"/>
          <w:szCs w:val="24"/>
        </w:rPr>
      </w:pPr>
      <w:r>
        <w:rPr>
          <w:rFonts w:ascii="Arial" w:hAnsi="Arial" w:cs="Arial"/>
          <w:b/>
          <w:sz w:val="24"/>
          <w:szCs w:val="24"/>
        </w:rPr>
        <w:t xml:space="preserve"> TERHADAP PENYAKIT BUERGER</w:t>
      </w:r>
    </w:p>
    <w:p w:rsidR="00917188" w:rsidRDefault="00917188" w:rsidP="00917188">
      <w:pPr>
        <w:spacing w:after="0" w:line="360" w:lineRule="auto"/>
        <w:jc w:val="center"/>
        <w:rPr>
          <w:rFonts w:ascii="Arial" w:hAnsi="Arial" w:cs="Arial"/>
          <w:b/>
          <w:sz w:val="24"/>
          <w:szCs w:val="24"/>
        </w:rPr>
      </w:pPr>
    </w:p>
    <w:p w:rsidR="00917188" w:rsidRPr="00C52A7F" w:rsidRDefault="00917188" w:rsidP="00917188">
      <w:pPr>
        <w:spacing w:after="0" w:line="360" w:lineRule="auto"/>
        <w:jc w:val="center"/>
        <w:rPr>
          <w:rFonts w:ascii="Arial" w:hAnsi="Arial" w:cs="Arial"/>
          <w:sz w:val="24"/>
          <w:szCs w:val="24"/>
          <w:lang w:val="en-US"/>
        </w:rPr>
      </w:pPr>
    </w:p>
    <w:p w:rsidR="00917188" w:rsidRPr="00C52A7F" w:rsidRDefault="00917188" w:rsidP="00917188">
      <w:pPr>
        <w:spacing w:after="0" w:line="360" w:lineRule="auto"/>
        <w:jc w:val="center"/>
        <w:rPr>
          <w:rFonts w:ascii="Arial" w:hAnsi="Arial" w:cs="Arial"/>
          <w:sz w:val="24"/>
          <w:szCs w:val="24"/>
          <w:lang w:val="en-US"/>
        </w:rPr>
      </w:pPr>
      <w:r w:rsidRPr="00C52A7F">
        <w:rPr>
          <w:rFonts w:ascii="Arial" w:hAnsi="Arial" w:cs="Arial"/>
          <w:noProof/>
          <w:sz w:val="24"/>
          <w:szCs w:val="24"/>
          <w:lang w:eastAsia="id-ID"/>
        </w:rPr>
        <w:drawing>
          <wp:inline distT="0" distB="0" distL="0" distR="0" wp14:anchorId="636EFA6B" wp14:editId="3389CF89">
            <wp:extent cx="1419225" cy="1387575"/>
            <wp:effectExtent l="0" t="0" r="0" b="0"/>
            <wp:docPr id="18" name="Picture 4" descr="Logo Biru Mud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Biru Muda.gif"/>
                    <pic:cNvPicPr/>
                  </pic:nvPicPr>
                  <pic:blipFill>
                    <a:blip r:embed="rId7" cstate="print"/>
                    <a:stretch>
                      <a:fillRect/>
                    </a:stretch>
                  </pic:blipFill>
                  <pic:spPr>
                    <a:xfrm>
                      <a:off x="0" y="0"/>
                      <a:ext cx="1422116" cy="1390401"/>
                    </a:xfrm>
                    <a:prstGeom prst="rect">
                      <a:avLst/>
                    </a:prstGeom>
                  </pic:spPr>
                </pic:pic>
              </a:graphicData>
            </a:graphic>
          </wp:inline>
        </w:drawing>
      </w:r>
    </w:p>
    <w:p w:rsidR="00917188" w:rsidRDefault="00917188" w:rsidP="00917188">
      <w:pPr>
        <w:tabs>
          <w:tab w:val="left" w:pos="6011"/>
        </w:tabs>
        <w:spacing w:after="0" w:line="360" w:lineRule="auto"/>
        <w:rPr>
          <w:rFonts w:ascii="Arial" w:hAnsi="Arial" w:cs="Arial"/>
          <w:sz w:val="24"/>
          <w:szCs w:val="24"/>
        </w:rPr>
      </w:pPr>
      <w:r>
        <w:rPr>
          <w:rFonts w:ascii="Arial" w:hAnsi="Arial" w:cs="Arial"/>
          <w:sz w:val="24"/>
          <w:szCs w:val="24"/>
        </w:rPr>
        <w:tab/>
      </w:r>
    </w:p>
    <w:p w:rsidR="00917188" w:rsidRDefault="00917188" w:rsidP="00917188">
      <w:pPr>
        <w:spacing w:after="0" w:line="360" w:lineRule="auto"/>
        <w:jc w:val="center"/>
        <w:rPr>
          <w:rFonts w:ascii="Arial" w:hAnsi="Arial" w:cs="Arial"/>
          <w:sz w:val="24"/>
          <w:szCs w:val="24"/>
        </w:rPr>
      </w:pPr>
    </w:p>
    <w:p w:rsidR="00917188" w:rsidRDefault="00917188" w:rsidP="00917188">
      <w:pPr>
        <w:spacing w:after="0" w:line="360" w:lineRule="auto"/>
        <w:jc w:val="center"/>
        <w:rPr>
          <w:rFonts w:ascii="Arial" w:hAnsi="Arial" w:cs="Arial"/>
          <w:sz w:val="24"/>
          <w:szCs w:val="24"/>
        </w:rPr>
      </w:pPr>
      <w:r>
        <w:rPr>
          <w:rFonts w:ascii="Arial" w:hAnsi="Arial" w:cs="Arial"/>
          <w:sz w:val="24"/>
          <w:szCs w:val="24"/>
        </w:rPr>
        <w:t>PEMBIMBING</w:t>
      </w:r>
    </w:p>
    <w:p w:rsidR="00917188" w:rsidRDefault="00917188" w:rsidP="00917188">
      <w:pPr>
        <w:spacing w:after="0" w:line="360" w:lineRule="auto"/>
        <w:jc w:val="center"/>
        <w:rPr>
          <w:rFonts w:ascii="Arial" w:hAnsi="Arial" w:cs="Arial"/>
          <w:sz w:val="24"/>
          <w:szCs w:val="24"/>
          <w:u w:val="single"/>
        </w:rPr>
      </w:pPr>
      <w:r>
        <w:rPr>
          <w:rFonts w:ascii="Arial" w:hAnsi="Arial" w:cs="Arial"/>
          <w:sz w:val="24"/>
          <w:szCs w:val="24"/>
          <w:u w:val="single"/>
        </w:rPr>
        <w:t>Letkol Laut (K) dr. Djati Widodo EP. M.Kes.</w:t>
      </w:r>
    </w:p>
    <w:p w:rsidR="00917188" w:rsidRDefault="00917188" w:rsidP="00917188">
      <w:pPr>
        <w:spacing w:after="0" w:line="360" w:lineRule="auto"/>
        <w:jc w:val="center"/>
        <w:rPr>
          <w:rFonts w:ascii="Arial" w:hAnsi="Arial" w:cs="Arial"/>
          <w:sz w:val="24"/>
          <w:szCs w:val="24"/>
        </w:rPr>
      </w:pPr>
    </w:p>
    <w:p w:rsidR="00917188" w:rsidRDefault="00917188" w:rsidP="00917188">
      <w:pPr>
        <w:spacing w:after="0" w:line="360" w:lineRule="auto"/>
        <w:jc w:val="center"/>
        <w:rPr>
          <w:rFonts w:ascii="Arial" w:hAnsi="Arial" w:cs="Arial"/>
          <w:sz w:val="24"/>
          <w:szCs w:val="24"/>
        </w:rPr>
      </w:pPr>
    </w:p>
    <w:p w:rsidR="00917188" w:rsidRDefault="00917188" w:rsidP="00917188">
      <w:pPr>
        <w:spacing w:after="0" w:line="360" w:lineRule="auto"/>
        <w:jc w:val="center"/>
        <w:rPr>
          <w:rFonts w:ascii="Arial" w:hAnsi="Arial" w:cs="Arial"/>
          <w:sz w:val="24"/>
          <w:szCs w:val="24"/>
        </w:rPr>
      </w:pPr>
      <w:r>
        <w:rPr>
          <w:rFonts w:ascii="Arial" w:hAnsi="Arial" w:cs="Arial"/>
          <w:sz w:val="24"/>
          <w:szCs w:val="24"/>
        </w:rPr>
        <w:t>Oleh :</w:t>
      </w:r>
    </w:p>
    <w:p w:rsidR="00917188" w:rsidRDefault="00917188" w:rsidP="00917188">
      <w:pPr>
        <w:spacing w:after="0" w:line="360" w:lineRule="auto"/>
        <w:jc w:val="center"/>
        <w:rPr>
          <w:rFonts w:ascii="Arial" w:hAnsi="Arial" w:cs="Arial"/>
          <w:sz w:val="24"/>
          <w:szCs w:val="24"/>
        </w:rPr>
      </w:pPr>
    </w:p>
    <w:p w:rsidR="00917188" w:rsidRDefault="00917188" w:rsidP="00917188">
      <w:pPr>
        <w:spacing w:after="0" w:line="360" w:lineRule="auto"/>
        <w:ind w:left="2552"/>
        <w:rPr>
          <w:rFonts w:ascii="Arial" w:hAnsi="Arial" w:cs="Arial"/>
          <w:sz w:val="24"/>
          <w:szCs w:val="24"/>
        </w:rPr>
      </w:pPr>
      <w:r>
        <w:rPr>
          <w:rFonts w:ascii="Arial" w:hAnsi="Arial" w:cs="Arial"/>
          <w:sz w:val="24"/>
          <w:szCs w:val="24"/>
        </w:rPr>
        <w:t>AMMAR</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2009.04.0.0051</w:t>
      </w:r>
    </w:p>
    <w:p w:rsidR="00917188" w:rsidRDefault="00917188" w:rsidP="00917188">
      <w:pPr>
        <w:spacing w:after="0" w:line="360" w:lineRule="auto"/>
        <w:ind w:left="2552"/>
        <w:rPr>
          <w:rFonts w:ascii="Arial" w:hAnsi="Arial" w:cs="Arial"/>
          <w:sz w:val="24"/>
          <w:szCs w:val="24"/>
        </w:rPr>
      </w:pPr>
      <w:r>
        <w:rPr>
          <w:rFonts w:ascii="Arial" w:hAnsi="Arial" w:cs="Arial"/>
          <w:sz w:val="24"/>
          <w:szCs w:val="24"/>
        </w:rPr>
        <w:t xml:space="preserve">RAISA PRISSILA </w:t>
      </w:r>
      <w:r>
        <w:rPr>
          <w:rFonts w:ascii="Arial" w:hAnsi="Arial" w:cs="Arial"/>
          <w:sz w:val="24"/>
          <w:szCs w:val="24"/>
        </w:rPr>
        <w:tab/>
      </w:r>
      <w:r>
        <w:rPr>
          <w:rFonts w:ascii="Arial" w:hAnsi="Arial" w:cs="Arial"/>
          <w:sz w:val="24"/>
          <w:szCs w:val="24"/>
        </w:rPr>
        <w:tab/>
      </w:r>
      <w:r>
        <w:rPr>
          <w:rFonts w:ascii="Arial" w:hAnsi="Arial" w:cs="Arial"/>
          <w:sz w:val="24"/>
          <w:szCs w:val="24"/>
        </w:rPr>
        <w:tab/>
        <w:t>2009.04.0.0052</w:t>
      </w:r>
    </w:p>
    <w:p w:rsidR="00917188" w:rsidRDefault="00917188" w:rsidP="00917188">
      <w:pPr>
        <w:spacing w:after="0" w:line="360" w:lineRule="auto"/>
        <w:ind w:left="2552"/>
        <w:rPr>
          <w:rFonts w:ascii="Arial" w:hAnsi="Arial" w:cs="Arial"/>
          <w:sz w:val="24"/>
          <w:szCs w:val="24"/>
        </w:rPr>
      </w:pPr>
      <w:r>
        <w:rPr>
          <w:rFonts w:ascii="Arial" w:hAnsi="Arial" w:cs="Arial"/>
          <w:sz w:val="24"/>
          <w:szCs w:val="24"/>
        </w:rPr>
        <w:t>ASTINE JENNIFER SANTOSA</w:t>
      </w:r>
      <w:r>
        <w:rPr>
          <w:rFonts w:ascii="Arial" w:hAnsi="Arial" w:cs="Arial"/>
          <w:sz w:val="24"/>
          <w:szCs w:val="24"/>
        </w:rPr>
        <w:tab/>
        <w:t>2009.04.0.0054</w:t>
      </w:r>
    </w:p>
    <w:p w:rsidR="00917188" w:rsidRDefault="00917188" w:rsidP="00917188">
      <w:pPr>
        <w:tabs>
          <w:tab w:val="left" w:pos="5966"/>
        </w:tabs>
        <w:spacing w:after="0" w:line="360" w:lineRule="auto"/>
        <w:rPr>
          <w:rFonts w:ascii="Arial" w:hAnsi="Arial" w:cs="Arial"/>
          <w:sz w:val="24"/>
          <w:szCs w:val="24"/>
        </w:rPr>
      </w:pPr>
      <w:r>
        <w:rPr>
          <w:rFonts w:ascii="Arial" w:hAnsi="Arial" w:cs="Arial"/>
          <w:sz w:val="24"/>
          <w:szCs w:val="24"/>
        </w:rPr>
        <w:tab/>
      </w:r>
    </w:p>
    <w:p w:rsidR="00917188" w:rsidRPr="00C52A7F" w:rsidRDefault="00917188" w:rsidP="00917188">
      <w:pPr>
        <w:spacing w:after="0" w:line="360" w:lineRule="auto"/>
        <w:rPr>
          <w:rFonts w:ascii="Arial" w:hAnsi="Arial" w:cs="Arial"/>
          <w:sz w:val="24"/>
          <w:szCs w:val="24"/>
        </w:rPr>
      </w:pPr>
    </w:p>
    <w:p w:rsidR="00917188" w:rsidRPr="00C52A7F" w:rsidRDefault="00917188" w:rsidP="00917188">
      <w:pPr>
        <w:spacing w:after="0" w:line="360" w:lineRule="auto"/>
        <w:rPr>
          <w:rFonts w:ascii="Arial" w:hAnsi="Arial" w:cs="Arial"/>
          <w:sz w:val="24"/>
          <w:szCs w:val="24"/>
        </w:rPr>
      </w:pPr>
    </w:p>
    <w:p w:rsidR="00917188" w:rsidRPr="00C52A7F" w:rsidRDefault="00917188" w:rsidP="00917188">
      <w:pPr>
        <w:spacing w:after="0" w:line="360" w:lineRule="auto"/>
        <w:jc w:val="center"/>
        <w:rPr>
          <w:rFonts w:ascii="Arial" w:hAnsi="Arial" w:cs="Arial"/>
          <w:b/>
          <w:sz w:val="24"/>
          <w:szCs w:val="24"/>
        </w:rPr>
      </w:pPr>
      <w:r w:rsidRPr="00C52A7F">
        <w:rPr>
          <w:rFonts w:ascii="Arial" w:hAnsi="Arial" w:cs="Arial"/>
          <w:b/>
          <w:sz w:val="24"/>
          <w:szCs w:val="24"/>
        </w:rPr>
        <w:t>FAKULTAS KEDOKTERAN</w:t>
      </w:r>
    </w:p>
    <w:p w:rsidR="00917188" w:rsidRPr="00C52A7F" w:rsidRDefault="00917188" w:rsidP="00917188">
      <w:pPr>
        <w:spacing w:after="0" w:line="360" w:lineRule="auto"/>
        <w:jc w:val="center"/>
        <w:rPr>
          <w:rFonts w:ascii="Arial" w:hAnsi="Arial" w:cs="Arial"/>
          <w:b/>
          <w:sz w:val="24"/>
          <w:szCs w:val="24"/>
        </w:rPr>
      </w:pPr>
      <w:r w:rsidRPr="00C52A7F">
        <w:rPr>
          <w:rFonts w:ascii="Arial" w:hAnsi="Arial" w:cs="Arial"/>
          <w:b/>
          <w:sz w:val="24"/>
          <w:szCs w:val="24"/>
        </w:rPr>
        <w:t xml:space="preserve">UNIVERSITAS HANG TUAH </w:t>
      </w:r>
    </w:p>
    <w:p w:rsidR="00917188" w:rsidRPr="00C52A7F" w:rsidRDefault="00917188" w:rsidP="00917188">
      <w:pPr>
        <w:spacing w:after="0" w:line="360" w:lineRule="auto"/>
        <w:jc w:val="center"/>
        <w:rPr>
          <w:rFonts w:ascii="Arial" w:hAnsi="Arial" w:cs="Arial"/>
          <w:b/>
          <w:sz w:val="24"/>
          <w:szCs w:val="24"/>
        </w:rPr>
      </w:pPr>
      <w:r w:rsidRPr="00C52A7F">
        <w:rPr>
          <w:rFonts w:ascii="Arial" w:hAnsi="Arial" w:cs="Arial"/>
          <w:b/>
          <w:sz w:val="24"/>
          <w:szCs w:val="24"/>
        </w:rPr>
        <w:t>SURABAYA</w:t>
      </w:r>
    </w:p>
    <w:p w:rsidR="00917188" w:rsidRPr="00EA7FC8" w:rsidRDefault="00917188" w:rsidP="00917188">
      <w:pPr>
        <w:spacing w:after="0" w:line="360" w:lineRule="auto"/>
        <w:jc w:val="center"/>
        <w:rPr>
          <w:rFonts w:ascii="Arial" w:hAnsi="Arial" w:cs="Arial"/>
          <w:b/>
          <w:sz w:val="24"/>
          <w:szCs w:val="24"/>
        </w:rPr>
      </w:pPr>
      <w:r>
        <w:rPr>
          <w:rFonts w:ascii="Arial" w:hAnsi="Arial" w:cs="Arial"/>
          <w:b/>
          <w:sz w:val="24"/>
          <w:szCs w:val="24"/>
        </w:rPr>
        <w:t>2014</w:t>
      </w:r>
    </w:p>
    <w:p w:rsidR="00917188" w:rsidRDefault="00917188" w:rsidP="00C02E35">
      <w:pPr>
        <w:spacing w:line="360" w:lineRule="auto"/>
        <w:jc w:val="center"/>
        <w:rPr>
          <w:rFonts w:ascii="Arial" w:hAnsi="Arial" w:cs="Arial"/>
          <w:b/>
          <w:sz w:val="24"/>
          <w:szCs w:val="24"/>
        </w:rPr>
      </w:pPr>
    </w:p>
    <w:p w:rsidR="00917188" w:rsidRPr="00CC4A86" w:rsidRDefault="00917188" w:rsidP="00917188">
      <w:pPr>
        <w:spacing w:line="360" w:lineRule="auto"/>
        <w:jc w:val="center"/>
        <w:rPr>
          <w:rFonts w:ascii="Arial" w:hAnsi="Arial" w:cs="Arial"/>
          <w:b/>
          <w:sz w:val="24"/>
          <w:szCs w:val="24"/>
        </w:rPr>
      </w:pPr>
      <w:r w:rsidRPr="00CC4A86">
        <w:rPr>
          <w:rFonts w:ascii="Arial" w:hAnsi="Arial" w:cs="Arial"/>
          <w:b/>
          <w:sz w:val="24"/>
          <w:szCs w:val="24"/>
        </w:rPr>
        <w:lastRenderedPageBreak/>
        <w:t>LEMBAR PENGESAHAN REFERAT</w:t>
      </w:r>
    </w:p>
    <w:p w:rsidR="00917188" w:rsidRPr="00CC4A86" w:rsidRDefault="00917188" w:rsidP="00917188">
      <w:pPr>
        <w:spacing w:line="360" w:lineRule="auto"/>
        <w:jc w:val="center"/>
        <w:rPr>
          <w:rFonts w:ascii="Arial" w:hAnsi="Arial" w:cs="Arial"/>
          <w:b/>
          <w:sz w:val="24"/>
          <w:szCs w:val="24"/>
        </w:rPr>
      </w:pPr>
      <w:r w:rsidRPr="00CC4A86">
        <w:rPr>
          <w:rFonts w:ascii="Arial" w:hAnsi="Arial" w:cs="Arial"/>
          <w:b/>
          <w:sz w:val="24"/>
          <w:szCs w:val="24"/>
        </w:rPr>
        <w:t>LEMBAGA KESEHATAN ANGKATAN LAUT</w:t>
      </w:r>
    </w:p>
    <w:p w:rsidR="00917188" w:rsidRPr="00CC4A86" w:rsidRDefault="00917188" w:rsidP="00917188">
      <w:pPr>
        <w:spacing w:line="360" w:lineRule="auto"/>
        <w:jc w:val="both"/>
        <w:rPr>
          <w:rFonts w:ascii="Arial" w:hAnsi="Arial" w:cs="Arial"/>
          <w:b/>
          <w:sz w:val="24"/>
          <w:szCs w:val="24"/>
        </w:rPr>
      </w:pPr>
    </w:p>
    <w:p w:rsidR="00917188" w:rsidRPr="00CC4A86" w:rsidRDefault="00917188" w:rsidP="00917188">
      <w:pPr>
        <w:spacing w:line="360" w:lineRule="auto"/>
        <w:jc w:val="both"/>
        <w:rPr>
          <w:rFonts w:ascii="Arial" w:hAnsi="Arial" w:cs="Arial"/>
          <w:sz w:val="24"/>
          <w:szCs w:val="24"/>
        </w:rPr>
      </w:pPr>
      <w:r w:rsidRPr="00CC4A86">
        <w:rPr>
          <w:rFonts w:ascii="Arial" w:hAnsi="Arial" w:cs="Arial"/>
          <w:sz w:val="24"/>
          <w:szCs w:val="24"/>
        </w:rPr>
        <w:t xml:space="preserve">Judul referat “Pengaruh Terapi Oksigen Hiperbarik terhadap </w:t>
      </w:r>
      <w:r>
        <w:rPr>
          <w:rFonts w:ascii="Arial" w:hAnsi="Arial" w:cs="Arial"/>
          <w:sz w:val="24"/>
          <w:szCs w:val="24"/>
        </w:rPr>
        <w:t>Penyakit Buerger</w:t>
      </w:r>
      <w:r w:rsidRPr="00CC4A86">
        <w:rPr>
          <w:rFonts w:ascii="Arial" w:hAnsi="Arial" w:cs="Arial"/>
          <w:sz w:val="24"/>
          <w:szCs w:val="24"/>
        </w:rPr>
        <w:t>” telah diperiksa dan disetujui sebagai salah satu tugas baca dalam rangka menyelesaikan studi kepaniteraan Dokter Muda di bagian Lembaga Kesehatan Angkatan Laut.</w:t>
      </w:r>
    </w:p>
    <w:p w:rsidR="00917188" w:rsidRPr="00CC4A86" w:rsidRDefault="00917188" w:rsidP="00917188">
      <w:pPr>
        <w:spacing w:line="360" w:lineRule="auto"/>
        <w:jc w:val="both"/>
        <w:rPr>
          <w:rFonts w:ascii="Arial" w:hAnsi="Arial" w:cs="Arial"/>
          <w:b/>
          <w:sz w:val="24"/>
          <w:szCs w:val="24"/>
        </w:rPr>
      </w:pPr>
    </w:p>
    <w:p w:rsidR="00917188" w:rsidRPr="00CC4A86" w:rsidRDefault="00917188" w:rsidP="00917188">
      <w:pPr>
        <w:spacing w:line="360" w:lineRule="auto"/>
        <w:jc w:val="both"/>
        <w:rPr>
          <w:rFonts w:ascii="Arial" w:hAnsi="Arial" w:cs="Arial"/>
          <w:b/>
          <w:sz w:val="24"/>
          <w:szCs w:val="24"/>
        </w:rPr>
      </w:pPr>
    </w:p>
    <w:p w:rsidR="00917188" w:rsidRPr="00CC4A86" w:rsidRDefault="00917188" w:rsidP="00917188">
      <w:pPr>
        <w:spacing w:line="360" w:lineRule="auto"/>
        <w:jc w:val="center"/>
        <w:rPr>
          <w:rFonts w:ascii="Arial" w:hAnsi="Arial" w:cs="Arial"/>
          <w:b/>
          <w:sz w:val="24"/>
          <w:szCs w:val="24"/>
        </w:rPr>
      </w:pPr>
      <w:r w:rsidRPr="00CC4A86">
        <w:rPr>
          <w:rFonts w:ascii="Arial" w:hAnsi="Arial" w:cs="Arial"/>
          <w:b/>
          <w:sz w:val="24"/>
          <w:szCs w:val="24"/>
        </w:rPr>
        <w:t>Mengetahui,</w:t>
      </w:r>
    </w:p>
    <w:p w:rsidR="00917188" w:rsidRPr="00CC4A86" w:rsidRDefault="00917188" w:rsidP="00917188">
      <w:pPr>
        <w:spacing w:line="360" w:lineRule="auto"/>
        <w:jc w:val="center"/>
        <w:rPr>
          <w:rFonts w:ascii="Arial" w:hAnsi="Arial" w:cs="Arial"/>
          <w:b/>
          <w:sz w:val="24"/>
          <w:szCs w:val="24"/>
        </w:rPr>
      </w:pPr>
      <w:r w:rsidRPr="00CC4A86">
        <w:rPr>
          <w:rFonts w:ascii="Arial" w:hAnsi="Arial" w:cs="Arial"/>
          <w:b/>
          <w:sz w:val="24"/>
          <w:szCs w:val="24"/>
        </w:rPr>
        <w:t>Pembimbing</w:t>
      </w:r>
    </w:p>
    <w:p w:rsidR="00917188" w:rsidRPr="00CC4A86" w:rsidRDefault="00917188" w:rsidP="00917188">
      <w:pPr>
        <w:spacing w:line="360" w:lineRule="auto"/>
        <w:jc w:val="center"/>
        <w:rPr>
          <w:rFonts w:ascii="Arial" w:hAnsi="Arial" w:cs="Arial"/>
          <w:b/>
          <w:sz w:val="24"/>
          <w:szCs w:val="24"/>
        </w:rPr>
      </w:pPr>
    </w:p>
    <w:p w:rsidR="00917188" w:rsidRPr="00CC4A86" w:rsidRDefault="00917188" w:rsidP="00917188">
      <w:pPr>
        <w:spacing w:line="360" w:lineRule="auto"/>
        <w:jc w:val="center"/>
        <w:rPr>
          <w:rFonts w:ascii="Arial" w:hAnsi="Arial" w:cs="Arial"/>
          <w:b/>
          <w:sz w:val="24"/>
          <w:szCs w:val="24"/>
        </w:rPr>
      </w:pPr>
    </w:p>
    <w:p w:rsidR="00917188" w:rsidRPr="00CC4A86" w:rsidRDefault="00917188" w:rsidP="00917188">
      <w:pPr>
        <w:tabs>
          <w:tab w:val="center" w:pos="3968"/>
          <w:tab w:val="left" w:pos="6194"/>
        </w:tabs>
        <w:spacing w:line="360" w:lineRule="auto"/>
        <w:jc w:val="center"/>
        <w:rPr>
          <w:rFonts w:ascii="Arial" w:hAnsi="Arial" w:cs="Arial"/>
          <w:b/>
          <w:sz w:val="24"/>
          <w:szCs w:val="24"/>
        </w:rPr>
      </w:pPr>
      <w:r>
        <w:rPr>
          <w:rFonts w:ascii="Arial" w:hAnsi="Arial" w:cs="Arial"/>
          <w:b/>
          <w:sz w:val="24"/>
          <w:szCs w:val="24"/>
          <w:u w:val="single"/>
        </w:rPr>
        <w:t>Letkol</w:t>
      </w:r>
      <w:r w:rsidRPr="00CC4A86">
        <w:rPr>
          <w:rFonts w:ascii="Arial" w:hAnsi="Arial" w:cs="Arial"/>
          <w:b/>
          <w:sz w:val="24"/>
          <w:szCs w:val="24"/>
          <w:u w:val="single"/>
        </w:rPr>
        <w:t xml:space="preserve"> Laut (K) dr. </w:t>
      </w:r>
      <w:r>
        <w:rPr>
          <w:rFonts w:ascii="Arial" w:hAnsi="Arial" w:cs="Arial"/>
          <w:b/>
          <w:sz w:val="24"/>
          <w:szCs w:val="24"/>
          <w:u w:val="single"/>
        </w:rPr>
        <w:t xml:space="preserve">Djati Widodo, </w:t>
      </w:r>
      <w:r w:rsidRPr="00CC4A86">
        <w:rPr>
          <w:rFonts w:ascii="Arial" w:hAnsi="Arial" w:cs="Arial"/>
          <w:b/>
          <w:sz w:val="24"/>
          <w:szCs w:val="24"/>
          <w:u w:val="single"/>
        </w:rPr>
        <w:t>E</w:t>
      </w:r>
      <w:r>
        <w:rPr>
          <w:rFonts w:ascii="Arial" w:hAnsi="Arial" w:cs="Arial"/>
          <w:b/>
          <w:sz w:val="24"/>
          <w:szCs w:val="24"/>
          <w:u w:val="single"/>
        </w:rPr>
        <w:t>P</w:t>
      </w:r>
      <w:r w:rsidRPr="00CC4A86">
        <w:rPr>
          <w:rFonts w:ascii="Arial" w:hAnsi="Arial" w:cs="Arial"/>
          <w:b/>
          <w:sz w:val="24"/>
          <w:szCs w:val="24"/>
          <w:u w:val="single"/>
        </w:rPr>
        <w:t>., M.Kes.</w:t>
      </w:r>
    </w:p>
    <w:p w:rsidR="00917188" w:rsidRPr="00CC4A86" w:rsidRDefault="00917188" w:rsidP="00917188">
      <w:pPr>
        <w:spacing w:line="360" w:lineRule="auto"/>
        <w:jc w:val="both"/>
        <w:rPr>
          <w:rFonts w:ascii="Arial" w:hAnsi="Arial" w:cs="Arial"/>
          <w:b/>
          <w:sz w:val="24"/>
          <w:szCs w:val="24"/>
        </w:rPr>
      </w:pPr>
    </w:p>
    <w:p w:rsidR="00917188" w:rsidRPr="00CC4A86" w:rsidRDefault="00917188" w:rsidP="00917188">
      <w:pPr>
        <w:spacing w:line="360" w:lineRule="auto"/>
        <w:jc w:val="both"/>
        <w:rPr>
          <w:rFonts w:ascii="Arial" w:hAnsi="Arial" w:cs="Arial"/>
          <w:b/>
          <w:sz w:val="24"/>
          <w:szCs w:val="24"/>
        </w:rPr>
      </w:pPr>
    </w:p>
    <w:p w:rsidR="00917188" w:rsidRPr="00CC4A86" w:rsidRDefault="00917188" w:rsidP="00917188">
      <w:pPr>
        <w:spacing w:line="360" w:lineRule="auto"/>
        <w:jc w:val="both"/>
        <w:rPr>
          <w:rFonts w:ascii="Arial" w:hAnsi="Arial" w:cs="Arial"/>
          <w:b/>
          <w:sz w:val="24"/>
          <w:szCs w:val="24"/>
        </w:rPr>
      </w:pPr>
    </w:p>
    <w:p w:rsidR="00917188" w:rsidRPr="00CC4A86" w:rsidRDefault="00917188" w:rsidP="00917188">
      <w:pPr>
        <w:spacing w:line="360" w:lineRule="auto"/>
        <w:jc w:val="both"/>
        <w:rPr>
          <w:rFonts w:ascii="Arial" w:hAnsi="Arial" w:cs="Arial"/>
          <w:b/>
          <w:sz w:val="24"/>
          <w:szCs w:val="24"/>
        </w:rPr>
      </w:pPr>
    </w:p>
    <w:p w:rsidR="00917188" w:rsidRPr="00CC4A86" w:rsidRDefault="00917188" w:rsidP="00917188">
      <w:pPr>
        <w:spacing w:line="360" w:lineRule="auto"/>
        <w:jc w:val="both"/>
        <w:rPr>
          <w:rFonts w:ascii="Arial" w:hAnsi="Arial" w:cs="Arial"/>
          <w:b/>
          <w:sz w:val="24"/>
          <w:szCs w:val="24"/>
        </w:rPr>
      </w:pPr>
    </w:p>
    <w:p w:rsidR="00917188" w:rsidRPr="00CC4A86" w:rsidRDefault="00917188" w:rsidP="00917188">
      <w:pPr>
        <w:spacing w:line="360" w:lineRule="auto"/>
        <w:jc w:val="both"/>
        <w:rPr>
          <w:rFonts w:ascii="Arial" w:hAnsi="Arial" w:cs="Arial"/>
          <w:b/>
          <w:sz w:val="24"/>
          <w:szCs w:val="24"/>
        </w:rPr>
      </w:pPr>
    </w:p>
    <w:p w:rsidR="00917188" w:rsidRPr="00CC4A86" w:rsidRDefault="00917188" w:rsidP="00917188">
      <w:pPr>
        <w:spacing w:line="360" w:lineRule="auto"/>
        <w:jc w:val="both"/>
        <w:rPr>
          <w:rFonts w:ascii="Arial" w:hAnsi="Arial" w:cs="Arial"/>
          <w:b/>
          <w:sz w:val="24"/>
          <w:szCs w:val="24"/>
        </w:rPr>
      </w:pPr>
    </w:p>
    <w:p w:rsidR="00917188" w:rsidRPr="00CC4A86" w:rsidRDefault="00917188" w:rsidP="00917188">
      <w:pPr>
        <w:spacing w:line="360" w:lineRule="auto"/>
        <w:jc w:val="both"/>
        <w:rPr>
          <w:rFonts w:ascii="Arial" w:hAnsi="Arial" w:cs="Arial"/>
          <w:b/>
          <w:sz w:val="24"/>
          <w:szCs w:val="24"/>
        </w:rPr>
      </w:pPr>
    </w:p>
    <w:p w:rsidR="00917188" w:rsidRPr="00CC4A86" w:rsidRDefault="00917188" w:rsidP="00917188">
      <w:pPr>
        <w:spacing w:line="360" w:lineRule="auto"/>
        <w:jc w:val="both"/>
        <w:rPr>
          <w:rFonts w:ascii="Arial" w:hAnsi="Arial" w:cs="Arial"/>
          <w:b/>
          <w:sz w:val="24"/>
          <w:szCs w:val="24"/>
        </w:rPr>
      </w:pPr>
    </w:p>
    <w:p w:rsidR="00917188" w:rsidRPr="00CC4A86" w:rsidRDefault="00917188" w:rsidP="00917188">
      <w:pPr>
        <w:spacing w:line="360" w:lineRule="auto"/>
        <w:jc w:val="center"/>
        <w:rPr>
          <w:rFonts w:ascii="Arial" w:hAnsi="Arial" w:cs="Arial"/>
          <w:b/>
          <w:sz w:val="24"/>
          <w:szCs w:val="24"/>
        </w:rPr>
      </w:pPr>
      <w:r w:rsidRPr="00CC4A86">
        <w:rPr>
          <w:rFonts w:ascii="Arial" w:hAnsi="Arial" w:cs="Arial"/>
          <w:b/>
          <w:sz w:val="24"/>
          <w:szCs w:val="24"/>
        </w:rPr>
        <w:lastRenderedPageBreak/>
        <w:t>KATA PENGANTAR</w:t>
      </w:r>
    </w:p>
    <w:p w:rsidR="00917188" w:rsidRPr="00CC4A86" w:rsidRDefault="00917188" w:rsidP="00917188">
      <w:pPr>
        <w:spacing w:line="360" w:lineRule="auto"/>
        <w:jc w:val="both"/>
        <w:rPr>
          <w:rFonts w:ascii="Arial" w:hAnsi="Arial" w:cs="Arial"/>
          <w:sz w:val="24"/>
          <w:szCs w:val="24"/>
        </w:rPr>
      </w:pPr>
      <w:r w:rsidRPr="00CC4A86">
        <w:rPr>
          <w:rFonts w:ascii="Arial" w:hAnsi="Arial" w:cs="Arial"/>
          <w:sz w:val="24"/>
          <w:szCs w:val="24"/>
        </w:rPr>
        <w:tab/>
        <w:t>Puji syukur kami ucapkan kepada Tuhan Yang Maha Esa karena atas berkat dan rahmatNya, referat Lembaga Kesehatan Angkatan Laut yang berjudul “Pengaruh Terapi Oksigen Hiperbarik terhadap Buerger Disease” ini dapat terselesaikan. Referat ini kami susun sebagai bagian dari proses belajar mengajar.</w:t>
      </w:r>
    </w:p>
    <w:p w:rsidR="00917188" w:rsidRPr="00CC4A86" w:rsidRDefault="00917188" w:rsidP="00917188">
      <w:pPr>
        <w:spacing w:line="360" w:lineRule="auto"/>
        <w:jc w:val="both"/>
        <w:rPr>
          <w:rFonts w:ascii="Arial" w:hAnsi="Arial" w:cs="Arial"/>
          <w:sz w:val="24"/>
          <w:szCs w:val="24"/>
        </w:rPr>
      </w:pPr>
      <w:r w:rsidRPr="00CC4A86">
        <w:rPr>
          <w:rFonts w:ascii="Arial" w:hAnsi="Arial" w:cs="Arial"/>
          <w:sz w:val="24"/>
          <w:szCs w:val="24"/>
        </w:rPr>
        <w:tab/>
        <w:t>Tak lupa kami mengucapkan terima kasih yang sebesar-besarnya kepada dosen pengajar dan semua pihak yang telah membantu kami mengerjakan referat baik secara langsung maupun tidak langsung.</w:t>
      </w:r>
    </w:p>
    <w:p w:rsidR="00917188" w:rsidRPr="00CC4A86" w:rsidRDefault="00917188" w:rsidP="00917188">
      <w:pPr>
        <w:spacing w:line="360" w:lineRule="auto"/>
        <w:jc w:val="both"/>
        <w:rPr>
          <w:rFonts w:ascii="Arial" w:hAnsi="Arial" w:cs="Arial"/>
          <w:sz w:val="24"/>
          <w:szCs w:val="24"/>
        </w:rPr>
      </w:pPr>
      <w:r w:rsidRPr="00CC4A86">
        <w:rPr>
          <w:rFonts w:ascii="Arial" w:hAnsi="Arial" w:cs="Arial"/>
          <w:sz w:val="24"/>
          <w:szCs w:val="24"/>
        </w:rPr>
        <w:tab/>
        <w:t>Kami sadar bahwa referat ini masih jauh dari sempurna, karena itu kami terbuka atas saran dan kritik yang dapat meningkatkan kinerja kami. Kami berharap referat ini dapat bermanfaat dan menambah pengetahuan bagi siapa saja yang membaca.</w:t>
      </w:r>
    </w:p>
    <w:p w:rsidR="00917188" w:rsidRPr="00CC4A86" w:rsidRDefault="00917188" w:rsidP="00917188">
      <w:pPr>
        <w:spacing w:line="360" w:lineRule="auto"/>
        <w:jc w:val="both"/>
        <w:rPr>
          <w:rFonts w:ascii="Arial" w:hAnsi="Arial" w:cs="Arial"/>
          <w:sz w:val="24"/>
          <w:szCs w:val="24"/>
        </w:rPr>
      </w:pPr>
    </w:p>
    <w:p w:rsidR="00917188" w:rsidRPr="00CC4A86" w:rsidRDefault="00917188" w:rsidP="00917188">
      <w:pPr>
        <w:spacing w:line="360" w:lineRule="auto"/>
        <w:jc w:val="both"/>
        <w:rPr>
          <w:rFonts w:ascii="Arial" w:hAnsi="Arial" w:cs="Arial"/>
          <w:sz w:val="24"/>
          <w:szCs w:val="24"/>
        </w:rPr>
      </w:pPr>
    </w:p>
    <w:p w:rsidR="00917188" w:rsidRPr="00CC4A86" w:rsidRDefault="00917188" w:rsidP="00917188">
      <w:pPr>
        <w:spacing w:line="360" w:lineRule="auto"/>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CC4A86">
        <w:rPr>
          <w:rFonts w:ascii="Arial" w:hAnsi="Arial" w:cs="Arial"/>
          <w:sz w:val="24"/>
          <w:szCs w:val="24"/>
        </w:rPr>
        <w:t>Surabaya, 5 Februari 2014</w:t>
      </w:r>
    </w:p>
    <w:p w:rsidR="00917188" w:rsidRPr="00CC4A86" w:rsidRDefault="00917188" w:rsidP="00917188">
      <w:pPr>
        <w:spacing w:line="360" w:lineRule="auto"/>
        <w:jc w:val="both"/>
        <w:rPr>
          <w:rFonts w:ascii="Arial" w:hAnsi="Arial" w:cs="Arial"/>
          <w:sz w:val="24"/>
          <w:szCs w:val="24"/>
        </w:rPr>
      </w:pPr>
    </w:p>
    <w:p w:rsidR="00917188" w:rsidRDefault="00917188" w:rsidP="00917188">
      <w:pPr>
        <w:spacing w:line="360" w:lineRule="auto"/>
        <w:jc w:val="both"/>
        <w:rPr>
          <w:rFonts w:ascii="Arial" w:hAnsi="Arial" w:cs="Arial"/>
          <w:sz w:val="24"/>
          <w:szCs w:val="24"/>
        </w:rPr>
      </w:pPr>
      <w:r w:rsidRPr="00CC4A86">
        <w:rPr>
          <w:rFonts w:ascii="Arial" w:hAnsi="Arial" w:cs="Arial"/>
          <w:sz w:val="24"/>
          <w:szCs w:val="24"/>
        </w:rPr>
        <w:tab/>
      </w:r>
      <w:r w:rsidRPr="00CC4A86">
        <w:rPr>
          <w:rFonts w:ascii="Arial" w:hAnsi="Arial" w:cs="Arial"/>
          <w:sz w:val="24"/>
          <w:szCs w:val="24"/>
        </w:rPr>
        <w:tab/>
      </w:r>
      <w:r w:rsidRPr="00CC4A86">
        <w:rPr>
          <w:rFonts w:ascii="Arial" w:hAnsi="Arial" w:cs="Arial"/>
          <w:sz w:val="24"/>
          <w:szCs w:val="24"/>
        </w:rPr>
        <w:tab/>
      </w:r>
      <w:r w:rsidRPr="00CC4A86">
        <w:rPr>
          <w:rFonts w:ascii="Arial" w:hAnsi="Arial" w:cs="Arial"/>
          <w:sz w:val="24"/>
          <w:szCs w:val="24"/>
        </w:rPr>
        <w:tab/>
      </w:r>
      <w:r w:rsidRPr="00CC4A86">
        <w:rPr>
          <w:rFonts w:ascii="Arial" w:hAnsi="Arial" w:cs="Arial"/>
          <w:sz w:val="24"/>
          <w:szCs w:val="24"/>
        </w:rPr>
        <w:tab/>
      </w:r>
      <w:r w:rsidRPr="00CC4A86">
        <w:rPr>
          <w:rFonts w:ascii="Arial" w:hAnsi="Arial" w:cs="Arial"/>
          <w:sz w:val="24"/>
          <w:szCs w:val="24"/>
        </w:rPr>
        <w:tab/>
      </w:r>
      <w:r w:rsidRPr="00CC4A86">
        <w:rPr>
          <w:rFonts w:ascii="Arial" w:hAnsi="Arial" w:cs="Arial"/>
          <w:sz w:val="24"/>
          <w:szCs w:val="24"/>
        </w:rPr>
        <w:tab/>
      </w:r>
      <w:r>
        <w:rPr>
          <w:rFonts w:ascii="Arial" w:hAnsi="Arial" w:cs="Arial"/>
          <w:sz w:val="24"/>
          <w:szCs w:val="24"/>
        </w:rPr>
        <w:tab/>
      </w:r>
      <w:r w:rsidRPr="00CC4A86">
        <w:rPr>
          <w:rFonts w:ascii="Arial" w:hAnsi="Arial" w:cs="Arial"/>
          <w:sz w:val="24"/>
          <w:szCs w:val="24"/>
        </w:rPr>
        <w:t>Penyusun</w:t>
      </w:r>
    </w:p>
    <w:p w:rsidR="00917188" w:rsidRDefault="00917188" w:rsidP="00917188">
      <w:pPr>
        <w:spacing w:line="360" w:lineRule="auto"/>
        <w:jc w:val="both"/>
        <w:rPr>
          <w:rFonts w:ascii="Arial" w:hAnsi="Arial" w:cs="Arial"/>
          <w:sz w:val="24"/>
          <w:szCs w:val="24"/>
        </w:rPr>
      </w:pPr>
    </w:p>
    <w:p w:rsidR="00917188" w:rsidRDefault="00917188" w:rsidP="00917188">
      <w:pPr>
        <w:spacing w:line="360" w:lineRule="auto"/>
        <w:jc w:val="both"/>
        <w:rPr>
          <w:rFonts w:ascii="Arial" w:hAnsi="Arial" w:cs="Arial"/>
          <w:sz w:val="24"/>
          <w:szCs w:val="24"/>
        </w:rPr>
      </w:pPr>
    </w:p>
    <w:p w:rsidR="00917188" w:rsidRDefault="00917188" w:rsidP="00917188">
      <w:pPr>
        <w:spacing w:line="360" w:lineRule="auto"/>
        <w:jc w:val="both"/>
        <w:rPr>
          <w:rFonts w:ascii="Arial" w:hAnsi="Arial" w:cs="Arial"/>
          <w:sz w:val="24"/>
          <w:szCs w:val="24"/>
        </w:rPr>
      </w:pPr>
    </w:p>
    <w:p w:rsidR="00917188" w:rsidRDefault="00917188" w:rsidP="00917188">
      <w:pPr>
        <w:spacing w:line="360" w:lineRule="auto"/>
        <w:jc w:val="both"/>
        <w:rPr>
          <w:rFonts w:ascii="Arial" w:hAnsi="Arial" w:cs="Arial"/>
          <w:sz w:val="24"/>
          <w:szCs w:val="24"/>
        </w:rPr>
      </w:pPr>
    </w:p>
    <w:p w:rsidR="00917188" w:rsidRDefault="00917188" w:rsidP="00917188">
      <w:pPr>
        <w:spacing w:line="360" w:lineRule="auto"/>
        <w:jc w:val="both"/>
        <w:rPr>
          <w:rFonts w:ascii="Arial" w:hAnsi="Arial" w:cs="Arial"/>
          <w:sz w:val="24"/>
          <w:szCs w:val="24"/>
        </w:rPr>
      </w:pPr>
    </w:p>
    <w:p w:rsidR="00917188" w:rsidRDefault="00917188" w:rsidP="00917188">
      <w:pPr>
        <w:spacing w:line="360" w:lineRule="auto"/>
        <w:jc w:val="both"/>
        <w:rPr>
          <w:rFonts w:ascii="Arial" w:hAnsi="Arial" w:cs="Arial"/>
          <w:sz w:val="24"/>
          <w:szCs w:val="24"/>
        </w:rPr>
      </w:pPr>
    </w:p>
    <w:p w:rsidR="00917188" w:rsidRDefault="00917188" w:rsidP="00917188">
      <w:pPr>
        <w:spacing w:line="360" w:lineRule="auto"/>
        <w:jc w:val="both"/>
        <w:rPr>
          <w:rFonts w:ascii="Arial" w:hAnsi="Arial" w:cs="Arial"/>
          <w:sz w:val="24"/>
          <w:szCs w:val="24"/>
        </w:rPr>
      </w:pPr>
    </w:p>
    <w:p w:rsidR="00917188" w:rsidRDefault="00917188" w:rsidP="00917188">
      <w:pPr>
        <w:spacing w:line="360" w:lineRule="auto"/>
        <w:jc w:val="center"/>
        <w:rPr>
          <w:rFonts w:ascii="Arial" w:hAnsi="Arial" w:cs="Arial"/>
          <w:b/>
          <w:sz w:val="24"/>
          <w:szCs w:val="24"/>
        </w:rPr>
      </w:pPr>
      <w:r w:rsidRPr="00330B90">
        <w:rPr>
          <w:rFonts w:ascii="Arial" w:hAnsi="Arial" w:cs="Arial"/>
          <w:b/>
          <w:sz w:val="24"/>
          <w:szCs w:val="24"/>
        </w:rPr>
        <w:lastRenderedPageBreak/>
        <w:t>DAFTAR ISI</w:t>
      </w:r>
      <w:r>
        <w:rPr>
          <w:rFonts w:ascii="Arial" w:hAnsi="Arial" w:cs="Arial"/>
          <w:b/>
          <w:sz w:val="24"/>
          <w:szCs w:val="24"/>
        </w:rPr>
        <w:t xml:space="preserve"> </w:t>
      </w:r>
    </w:p>
    <w:p w:rsidR="00917188" w:rsidRDefault="00917188" w:rsidP="00917188">
      <w:pPr>
        <w:tabs>
          <w:tab w:val="left" w:pos="142"/>
          <w:tab w:val="left" w:pos="1276"/>
          <w:tab w:val="left" w:pos="2127"/>
          <w:tab w:val="left" w:leader="dot" w:pos="7797"/>
        </w:tabs>
        <w:spacing w:after="120" w:line="360" w:lineRule="auto"/>
        <w:rPr>
          <w:rFonts w:ascii="Arial" w:hAnsi="Arial" w:cs="Arial"/>
          <w:sz w:val="24"/>
          <w:szCs w:val="24"/>
        </w:rPr>
      </w:pPr>
      <w:r w:rsidRPr="00330B90">
        <w:rPr>
          <w:rFonts w:ascii="Arial" w:hAnsi="Arial" w:cs="Arial"/>
          <w:sz w:val="24"/>
          <w:szCs w:val="24"/>
        </w:rPr>
        <w:tab/>
      </w:r>
      <w:r>
        <w:rPr>
          <w:rFonts w:ascii="Arial" w:hAnsi="Arial" w:cs="Arial"/>
          <w:sz w:val="24"/>
          <w:szCs w:val="24"/>
        </w:rPr>
        <w:t>LEMBAR</w:t>
      </w:r>
      <w:r w:rsidRPr="00330B90">
        <w:rPr>
          <w:rFonts w:ascii="Arial" w:hAnsi="Arial" w:cs="Arial"/>
          <w:sz w:val="24"/>
          <w:szCs w:val="24"/>
        </w:rPr>
        <w:t xml:space="preserve"> </w:t>
      </w:r>
      <w:r>
        <w:rPr>
          <w:rFonts w:ascii="Arial" w:hAnsi="Arial" w:cs="Arial"/>
          <w:sz w:val="24"/>
          <w:szCs w:val="24"/>
        </w:rPr>
        <w:t>PENGESAHAN</w:t>
      </w:r>
      <w:r w:rsidRPr="00330B90">
        <w:rPr>
          <w:rFonts w:ascii="Arial" w:hAnsi="Arial" w:cs="Arial"/>
          <w:sz w:val="24"/>
          <w:szCs w:val="24"/>
        </w:rPr>
        <w:tab/>
      </w:r>
      <w:r>
        <w:rPr>
          <w:rFonts w:ascii="Arial" w:hAnsi="Arial" w:cs="Arial"/>
          <w:sz w:val="24"/>
          <w:szCs w:val="24"/>
        </w:rPr>
        <w:t>i</w:t>
      </w:r>
    </w:p>
    <w:p w:rsidR="00917188" w:rsidRPr="00330B90" w:rsidRDefault="00917188" w:rsidP="00917188">
      <w:pPr>
        <w:tabs>
          <w:tab w:val="left" w:pos="142"/>
          <w:tab w:val="left" w:pos="1276"/>
          <w:tab w:val="left" w:pos="2127"/>
          <w:tab w:val="left" w:leader="dot" w:pos="7797"/>
        </w:tabs>
        <w:spacing w:after="120" w:line="360" w:lineRule="auto"/>
        <w:rPr>
          <w:rFonts w:ascii="Arial" w:hAnsi="Arial" w:cs="Arial"/>
          <w:sz w:val="24"/>
          <w:szCs w:val="24"/>
        </w:rPr>
      </w:pPr>
      <w:r>
        <w:rPr>
          <w:rFonts w:ascii="Arial" w:hAnsi="Arial" w:cs="Arial"/>
          <w:sz w:val="24"/>
          <w:szCs w:val="24"/>
        </w:rPr>
        <w:tab/>
        <w:t>KATA PENGANTAR.................................................................................ii</w:t>
      </w:r>
    </w:p>
    <w:p w:rsidR="00917188" w:rsidRDefault="00917188" w:rsidP="00917188">
      <w:pPr>
        <w:tabs>
          <w:tab w:val="left" w:pos="142"/>
          <w:tab w:val="left" w:pos="1276"/>
          <w:tab w:val="left" w:pos="7797"/>
        </w:tabs>
        <w:spacing w:after="120" w:line="360" w:lineRule="auto"/>
        <w:rPr>
          <w:rFonts w:ascii="Arial" w:hAnsi="Arial" w:cs="Arial"/>
          <w:sz w:val="24"/>
          <w:szCs w:val="24"/>
        </w:rPr>
      </w:pPr>
      <w:r>
        <w:rPr>
          <w:rFonts w:ascii="Arial" w:hAnsi="Arial" w:cs="Arial"/>
          <w:sz w:val="24"/>
          <w:szCs w:val="24"/>
        </w:rPr>
        <w:tab/>
        <w:t>DAFTAR ISI .......................................................................................</w:t>
      </w:r>
      <w:r w:rsidRPr="00330B90">
        <w:rPr>
          <w:rFonts w:ascii="Arial" w:hAnsi="Arial" w:cs="Arial"/>
          <w:sz w:val="24"/>
          <w:szCs w:val="24"/>
        </w:rPr>
        <w:t>...</w:t>
      </w:r>
      <w:r>
        <w:rPr>
          <w:rFonts w:ascii="Arial" w:hAnsi="Arial" w:cs="Arial"/>
          <w:sz w:val="24"/>
          <w:szCs w:val="24"/>
        </w:rPr>
        <w:t>.</w:t>
      </w:r>
      <w:r w:rsidRPr="00330B90">
        <w:rPr>
          <w:rFonts w:ascii="Arial" w:hAnsi="Arial" w:cs="Arial"/>
          <w:sz w:val="24"/>
          <w:szCs w:val="24"/>
        </w:rPr>
        <w:t>.</w:t>
      </w:r>
      <w:r>
        <w:rPr>
          <w:rFonts w:ascii="Arial" w:hAnsi="Arial" w:cs="Arial"/>
          <w:sz w:val="24"/>
          <w:szCs w:val="24"/>
        </w:rPr>
        <w:t>.iii</w:t>
      </w:r>
    </w:p>
    <w:p w:rsidR="00917188" w:rsidRDefault="00917188" w:rsidP="00917188">
      <w:pPr>
        <w:tabs>
          <w:tab w:val="left" w:pos="142"/>
          <w:tab w:val="left" w:pos="1276"/>
          <w:tab w:val="left" w:pos="7797"/>
        </w:tabs>
        <w:spacing w:after="120" w:line="360" w:lineRule="auto"/>
        <w:rPr>
          <w:rFonts w:ascii="Arial" w:hAnsi="Arial" w:cs="Arial"/>
          <w:sz w:val="24"/>
          <w:szCs w:val="24"/>
        </w:rPr>
      </w:pPr>
      <w:r>
        <w:rPr>
          <w:rFonts w:ascii="Arial" w:hAnsi="Arial" w:cs="Arial"/>
          <w:sz w:val="24"/>
          <w:szCs w:val="24"/>
        </w:rPr>
        <w:tab/>
        <w:t>BAB I PENDAHULUAN............................................................................1</w:t>
      </w:r>
    </w:p>
    <w:p w:rsidR="00917188" w:rsidRPr="00330B90" w:rsidRDefault="00917188" w:rsidP="00917188">
      <w:pPr>
        <w:tabs>
          <w:tab w:val="left" w:pos="142"/>
          <w:tab w:val="left" w:pos="1276"/>
          <w:tab w:val="left" w:pos="7797"/>
        </w:tabs>
        <w:spacing w:after="120" w:line="360" w:lineRule="auto"/>
        <w:rPr>
          <w:rFonts w:ascii="Arial" w:hAnsi="Arial" w:cs="Arial"/>
          <w:sz w:val="24"/>
          <w:szCs w:val="24"/>
        </w:rPr>
      </w:pPr>
      <w:r>
        <w:rPr>
          <w:rFonts w:ascii="Arial" w:hAnsi="Arial" w:cs="Arial"/>
          <w:sz w:val="24"/>
          <w:szCs w:val="24"/>
        </w:rPr>
        <w:tab/>
        <w:t>BAB II ANATOMI DAN HISTOLOGI PEMBULUH DARAH......................2</w:t>
      </w:r>
    </w:p>
    <w:p w:rsidR="00917188" w:rsidRPr="00330B90" w:rsidRDefault="00917188" w:rsidP="00917188">
      <w:pPr>
        <w:pStyle w:val="ListParagraph"/>
        <w:tabs>
          <w:tab w:val="left" w:pos="142"/>
          <w:tab w:val="left" w:pos="709"/>
          <w:tab w:val="left" w:pos="1134"/>
          <w:tab w:val="left" w:pos="1276"/>
          <w:tab w:val="left" w:pos="1701"/>
          <w:tab w:val="left" w:pos="2127"/>
          <w:tab w:val="left" w:leader="dot" w:pos="7797"/>
        </w:tabs>
        <w:spacing w:line="360" w:lineRule="auto"/>
        <w:ind w:left="1065"/>
        <w:rPr>
          <w:rFonts w:ascii="Arial" w:hAnsi="Arial" w:cs="Arial"/>
          <w:sz w:val="24"/>
          <w:szCs w:val="24"/>
        </w:rPr>
      </w:pPr>
      <w:r w:rsidRPr="00330B90">
        <w:rPr>
          <w:rFonts w:ascii="Arial" w:hAnsi="Arial" w:cs="Arial"/>
          <w:sz w:val="24"/>
          <w:szCs w:val="24"/>
        </w:rPr>
        <w:tab/>
      </w:r>
      <w:r>
        <w:rPr>
          <w:rFonts w:ascii="Arial" w:hAnsi="Arial" w:cs="Arial"/>
          <w:sz w:val="24"/>
          <w:szCs w:val="24"/>
        </w:rPr>
        <w:t>2.1 ANATOMI PEMBULUH DARAH</w:t>
      </w:r>
      <w:r w:rsidRPr="00330B90">
        <w:rPr>
          <w:rFonts w:ascii="Arial" w:hAnsi="Arial" w:cs="Arial"/>
          <w:sz w:val="24"/>
          <w:szCs w:val="24"/>
        </w:rPr>
        <w:tab/>
      </w:r>
      <w:r>
        <w:rPr>
          <w:rFonts w:ascii="Arial" w:hAnsi="Arial" w:cs="Arial"/>
          <w:sz w:val="24"/>
          <w:szCs w:val="24"/>
        </w:rPr>
        <w:t>2</w:t>
      </w:r>
    </w:p>
    <w:p w:rsidR="00917188" w:rsidRDefault="00917188" w:rsidP="00917188">
      <w:pPr>
        <w:pStyle w:val="ListParagraph"/>
        <w:tabs>
          <w:tab w:val="left" w:pos="142"/>
          <w:tab w:val="left" w:pos="709"/>
          <w:tab w:val="left" w:pos="1134"/>
          <w:tab w:val="left" w:pos="1276"/>
          <w:tab w:val="left" w:pos="1701"/>
          <w:tab w:val="left" w:pos="2127"/>
          <w:tab w:val="left" w:leader="dot" w:pos="7797"/>
        </w:tabs>
        <w:spacing w:after="120" w:line="360" w:lineRule="auto"/>
        <w:ind w:left="1066"/>
        <w:contextualSpacing w:val="0"/>
        <w:rPr>
          <w:rFonts w:ascii="Arial" w:hAnsi="Arial" w:cs="Arial"/>
          <w:sz w:val="24"/>
          <w:szCs w:val="24"/>
        </w:rPr>
      </w:pPr>
      <w:r w:rsidRPr="00330B90">
        <w:rPr>
          <w:rFonts w:ascii="Arial" w:hAnsi="Arial" w:cs="Arial"/>
          <w:sz w:val="24"/>
          <w:szCs w:val="24"/>
        </w:rPr>
        <w:tab/>
      </w:r>
      <w:r>
        <w:rPr>
          <w:rFonts w:ascii="Arial" w:hAnsi="Arial" w:cs="Arial"/>
          <w:sz w:val="24"/>
          <w:szCs w:val="24"/>
        </w:rPr>
        <w:t>2.2 HISTOLOGI PEMBULUH DARAH</w:t>
      </w:r>
      <w:r w:rsidRPr="00330B90">
        <w:rPr>
          <w:rFonts w:ascii="Arial" w:hAnsi="Arial" w:cs="Arial"/>
          <w:sz w:val="24"/>
          <w:szCs w:val="24"/>
        </w:rPr>
        <w:tab/>
      </w:r>
      <w:r>
        <w:rPr>
          <w:rFonts w:ascii="Arial" w:hAnsi="Arial" w:cs="Arial"/>
          <w:sz w:val="24"/>
          <w:szCs w:val="24"/>
        </w:rPr>
        <w:t>3</w:t>
      </w:r>
    </w:p>
    <w:p w:rsidR="00917188" w:rsidRDefault="00917188" w:rsidP="00917188">
      <w:pPr>
        <w:pStyle w:val="ListParagraph"/>
        <w:tabs>
          <w:tab w:val="left" w:pos="142"/>
          <w:tab w:val="left" w:pos="284"/>
          <w:tab w:val="left" w:pos="709"/>
          <w:tab w:val="left" w:pos="1276"/>
          <w:tab w:val="left" w:pos="1701"/>
          <w:tab w:val="left" w:pos="2127"/>
          <w:tab w:val="left" w:leader="dot" w:pos="7797"/>
        </w:tabs>
        <w:spacing w:before="120" w:after="120" w:line="360" w:lineRule="auto"/>
        <w:ind w:left="142"/>
        <w:contextualSpacing w:val="0"/>
        <w:rPr>
          <w:rFonts w:ascii="Arial" w:hAnsi="Arial" w:cs="Arial"/>
          <w:sz w:val="24"/>
          <w:szCs w:val="24"/>
        </w:rPr>
      </w:pPr>
      <w:r>
        <w:rPr>
          <w:rFonts w:ascii="Arial" w:hAnsi="Arial" w:cs="Arial"/>
          <w:sz w:val="24"/>
          <w:szCs w:val="24"/>
        </w:rPr>
        <w:t>BAB III PENYAKIT BUERGER..................................................................5</w:t>
      </w:r>
    </w:p>
    <w:p w:rsidR="00917188" w:rsidRDefault="00917188" w:rsidP="00917188">
      <w:pPr>
        <w:pStyle w:val="ListParagraph"/>
        <w:tabs>
          <w:tab w:val="left" w:pos="142"/>
          <w:tab w:val="left" w:pos="709"/>
          <w:tab w:val="left" w:pos="1134"/>
          <w:tab w:val="left" w:pos="1276"/>
          <w:tab w:val="left" w:pos="1701"/>
          <w:tab w:val="left" w:pos="2127"/>
          <w:tab w:val="left" w:leader="dot" w:pos="7797"/>
        </w:tabs>
        <w:spacing w:before="120" w:after="0" w:line="360" w:lineRule="auto"/>
        <w:ind w:left="1066"/>
        <w:rPr>
          <w:rFonts w:ascii="Arial" w:hAnsi="Arial" w:cs="Arial"/>
          <w:sz w:val="24"/>
          <w:szCs w:val="24"/>
        </w:rPr>
      </w:pPr>
      <w:r>
        <w:rPr>
          <w:rFonts w:ascii="Arial" w:hAnsi="Arial" w:cs="Arial"/>
          <w:sz w:val="24"/>
          <w:szCs w:val="24"/>
        </w:rPr>
        <w:tab/>
        <w:t xml:space="preserve">3.1 DEFINISI </w:t>
      </w:r>
      <w:r w:rsidRPr="00330B90">
        <w:rPr>
          <w:rFonts w:ascii="Arial" w:hAnsi="Arial" w:cs="Arial"/>
          <w:sz w:val="24"/>
          <w:szCs w:val="24"/>
        </w:rPr>
        <w:tab/>
      </w:r>
      <w:r>
        <w:rPr>
          <w:rFonts w:ascii="Arial" w:hAnsi="Arial" w:cs="Arial"/>
          <w:sz w:val="24"/>
          <w:szCs w:val="24"/>
        </w:rPr>
        <w:t>5</w:t>
      </w:r>
    </w:p>
    <w:p w:rsidR="00917188" w:rsidRPr="00330B90" w:rsidRDefault="00917188" w:rsidP="00917188">
      <w:pPr>
        <w:pStyle w:val="ListParagraph"/>
        <w:tabs>
          <w:tab w:val="left" w:pos="142"/>
          <w:tab w:val="left" w:pos="709"/>
          <w:tab w:val="left" w:pos="1134"/>
          <w:tab w:val="left" w:pos="1276"/>
          <w:tab w:val="left" w:pos="1701"/>
          <w:tab w:val="left" w:pos="2127"/>
          <w:tab w:val="left" w:leader="dot" w:pos="7797"/>
        </w:tabs>
        <w:spacing w:line="360" w:lineRule="auto"/>
        <w:ind w:left="1065"/>
        <w:rPr>
          <w:rFonts w:ascii="Arial" w:hAnsi="Arial" w:cs="Arial"/>
          <w:sz w:val="24"/>
          <w:szCs w:val="24"/>
        </w:rPr>
      </w:pPr>
      <w:r>
        <w:rPr>
          <w:rFonts w:ascii="Arial" w:hAnsi="Arial" w:cs="Arial"/>
          <w:sz w:val="24"/>
          <w:szCs w:val="24"/>
        </w:rPr>
        <w:t xml:space="preserve"> 3.2 EPIDEMIOLOGI </w:t>
      </w:r>
      <w:r w:rsidRPr="00330B90">
        <w:rPr>
          <w:rFonts w:ascii="Arial" w:hAnsi="Arial" w:cs="Arial"/>
          <w:sz w:val="24"/>
          <w:szCs w:val="24"/>
        </w:rPr>
        <w:tab/>
      </w:r>
      <w:r>
        <w:rPr>
          <w:rFonts w:ascii="Arial" w:hAnsi="Arial" w:cs="Arial"/>
          <w:sz w:val="24"/>
          <w:szCs w:val="24"/>
        </w:rPr>
        <w:t>5</w:t>
      </w:r>
    </w:p>
    <w:p w:rsidR="00917188" w:rsidRDefault="00917188" w:rsidP="00917188">
      <w:pPr>
        <w:pStyle w:val="ListParagraph"/>
        <w:tabs>
          <w:tab w:val="left" w:pos="142"/>
          <w:tab w:val="left" w:pos="709"/>
          <w:tab w:val="left" w:pos="1134"/>
          <w:tab w:val="left" w:pos="1276"/>
          <w:tab w:val="left" w:pos="1701"/>
          <w:tab w:val="left" w:pos="2127"/>
          <w:tab w:val="left" w:leader="dot" w:pos="7797"/>
        </w:tabs>
        <w:spacing w:line="360" w:lineRule="auto"/>
        <w:ind w:left="1065"/>
        <w:rPr>
          <w:rFonts w:ascii="Arial" w:hAnsi="Arial" w:cs="Arial"/>
          <w:sz w:val="24"/>
          <w:szCs w:val="24"/>
        </w:rPr>
      </w:pPr>
      <w:r w:rsidRPr="00330B90">
        <w:rPr>
          <w:rFonts w:ascii="Arial" w:hAnsi="Arial" w:cs="Arial"/>
          <w:sz w:val="24"/>
          <w:szCs w:val="24"/>
        </w:rPr>
        <w:tab/>
      </w:r>
      <w:r>
        <w:rPr>
          <w:rFonts w:ascii="Arial" w:hAnsi="Arial" w:cs="Arial"/>
          <w:sz w:val="24"/>
          <w:szCs w:val="24"/>
        </w:rPr>
        <w:t xml:space="preserve">3.3 ETIOLOGI </w:t>
      </w:r>
      <w:r w:rsidRPr="00330B90">
        <w:rPr>
          <w:rFonts w:ascii="Arial" w:hAnsi="Arial" w:cs="Arial"/>
          <w:sz w:val="24"/>
          <w:szCs w:val="24"/>
        </w:rPr>
        <w:tab/>
      </w:r>
      <w:r>
        <w:rPr>
          <w:rFonts w:ascii="Arial" w:hAnsi="Arial" w:cs="Arial"/>
          <w:sz w:val="24"/>
          <w:szCs w:val="24"/>
        </w:rPr>
        <w:t>6</w:t>
      </w:r>
    </w:p>
    <w:p w:rsidR="00917188" w:rsidRPr="00330B90" w:rsidRDefault="00917188" w:rsidP="00917188">
      <w:pPr>
        <w:pStyle w:val="ListParagraph"/>
        <w:tabs>
          <w:tab w:val="left" w:pos="142"/>
          <w:tab w:val="left" w:pos="709"/>
          <w:tab w:val="left" w:pos="1134"/>
          <w:tab w:val="left" w:pos="1276"/>
          <w:tab w:val="left" w:pos="1701"/>
          <w:tab w:val="left" w:pos="2127"/>
          <w:tab w:val="left" w:leader="dot" w:pos="7797"/>
        </w:tabs>
        <w:spacing w:line="360" w:lineRule="auto"/>
        <w:ind w:left="1065"/>
        <w:rPr>
          <w:rFonts w:ascii="Arial" w:hAnsi="Arial" w:cs="Arial"/>
          <w:sz w:val="24"/>
          <w:szCs w:val="24"/>
        </w:rPr>
      </w:pPr>
      <w:r>
        <w:rPr>
          <w:rFonts w:ascii="Arial" w:hAnsi="Arial" w:cs="Arial"/>
          <w:sz w:val="24"/>
          <w:szCs w:val="24"/>
        </w:rPr>
        <w:t xml:space="preserve"> 3.4 PATOGENESIS </w:t>
      </w:r>
      <w:r w:rsidRPr="00330B90">
        <w:rPr>
          <w:rFonts w:ascii="Arial" w:hAnsi="Arial" w:cs="Arial"/>
          <w:sz w:val="24"/>
          <w:szCs w:val="24"/>
        </w:rPr>
        <w:tab/>
      </w:r>
      <w:r>
        <w:rPr>
          <w:rFonts w:ascii="Arial" w:hAnsi="Arial" w:cs="Arial"/>
          <w:sz w:val="24"/>
          <w:szCs w:val="24"/>
        </w:rPr>
        <w:t>7</w:t>
      </w:r>
    </w:p>
    <w:p w:rsidR="00917188" w:rsidRPr="00330B90" w:rsidRDefault="00917188" w:rsidP="00917188">
      <w:pPr>
        <w:pStyle w:val="ListParagraph"/>
        <w:tabs>
          <w:tab w:val="left" w:pos="142"/>
          <w:tab w:val="left" w:pos="709"/>
          <w:tab w:val="left" w:pos="1134"/>
          <w:tab w:val="left" w:pos="1276"/>
          <w:tab w:val="left" w:pos="1701"/>
          <w:tab w:val="left" w:pos="2127"/>
          <w:tab w:val="left" w:leader="dot" w:pos="7797"/>
        </w:tabs>
        <w:spacing w:line="360" w:lineRule="auto"/>
        <w:ind w:left="1065"/>
        <w:rPr>
          <w:rFonts w:ascii="Arial" w:hAnsi="Arial" w:cs="Arial"/>
          <w:sz w:val="24"/>
          <w:szCs w:val="24"/>
        </w:rPr>
      </w:pPr>
      <w:r w:rsidRPr="00330B90">
        <w:rPr>
          <w:rFonts w:ascii="Arial" w:hAnsi="Arial" w:cs="Arial"/>
          <w:sz w:val="24"/>
          <w:szCs w:val="24"/>
        </w:rPr>
        <w:tab/>
      </w:r>
      <w:r>
        <w:rPr>
          <w:rFonts w:ascii="Arial" w:hAnsi="Arial" w:cs="Arial"/>
          <w:sz w:val="24"/>
          <w:szCs w:val="24"/>
        </w:rPr>
        <w:t>3.5 MANIFESTASI KLINIS</w:t>
      </w:r>
      <w:r w:rsidRPr="00330B90">
        <w:rPr>
          <w:rFonts w:ascii="Arial" w:hAnsi="Arial" w:cs="Arial"/>
          <w:sz w:val="24"/>
          <w:szCs w:val="24"/>
        </w:rPr>
        <w:tab/>
      </w:r>
      <w:r>
        <w:rPr>
          <w:rFonts w:ascii="Arial" w:hAnsi="Arial" w:cs="Arial"/>
          <w:sz w:val="24"/>
          <w:szCs w:val="24"/>
        </w:rPr>
        <w:t>7</w:t>
      </w:r>
    </w:p>
    <w:p w:rsidR="00917188" w:rsidRDefault="00917188" w:rsidP="00917188">
      <w:pPr>
        <w:pStyle w:val="ListParagraph"/>
        <w:tabs>
          <w:tab w:val="left" w:pos="142"/>
          <w:tab w:val="left" w:pos="709"/>
          <w:tab w:val="left" w:pos="1134"/>
          <w:tab w:val="left" w:pos="1276"/>
          <w:tab w:val="left" w:pos="1701"/>
          <w:tab w:val="left" w:pos="2127"/>
          <w:tab w:val="left" w:leader="dot" w:pos="7797"/>
        </w:tabs>
        <w:spacing w:line="360" w:lineRule="auto"/>
        <w:ind w:left="1065"/>
        <w:rPr>
          <w:rFonts w:ascii="Arial" w:hAnsi="Arial" w:cs="Arial"/>
          <w:sz w:val="24"/>
          <w:szCs w:val="24"/>
        </w:rPr>
      </w:pPr>
      <w:r w:rsidRPr="00330B90">
        <w:rPr>
          <w:rFonts w:ascii="Arial" w:hAnsi="Arial" w:cs="Arial"/>
          <w:sz w:val="24"/>
          <w:szCs w:val="24"/>
        </w:rPr>
        <w:tab/>
      </w:r>
      <w:r>
        <w:rPr>
          <w:rFonts w:ascii="Arial" w:hAnsi="Arial" w:cs="Arial"/>
          <w:sz w:val="24"/>
          <w:szCs w:val="24"/>
        </w:rPr>
        <w:t xml:space="preserve">3.6 </w:t>
      </w:r>
      <w:r w:rsidRPr="00330B90">
        <w:rPr>
          <w:rFonts w:ascii="Arial" w:hAnsi="Arial" w:cs="Arial"/>
          <w:sz w:val="24"/>
          <w:szCs w:val="24"/>
          <w:lang w:val="en-US"/>
        </w:rPr>
        <w:t>D</w:t>
      </w:r>
      <w:r>
        <w:rPr>
          <w:rFonts w:ascii="Arial" w:hAnsi="Arial" w:cs="Arial"/>
          <w:sz w:val="24"/>
          <w:szCs w:val="24"/>
        </w:rPr>
        <w:t>IAGNOSIS........................................................................10</w:t>
      </w:r>
    </w:p>
    <w:p w:rsidR="00917188" w:rsidRPr="00330B90" w:rsidRDefault="00917188" w:rsidP="00917188">
      <w:pPr>
        <w:pStyle w:val="ListParagraph"/>
        <w:tabs>
          <w:tab w:val="left" w:pos="142"/>
          <w:tab w:val="left" w:pos="709"/>
          <w:tab w:val="left" w:pos="1134"/>
          <w:tab w:val="left" w:pos="1276"/>
          <w:tab w:val="left" w:pos="1701"/>
          <w:tab w:val="left" w:pos="2127"/>
          <w:tab w:val="left" w:leader="dot" w:pos="7797"/>
        </w:tabs>
        <w:spacing w:line="360" w:lineRule="auto"/>
        <w:ind w:left="1065"/>
        <w:rPr>
          <w:rFonts w:ascii="Arial" w:hAnsi="Arial" w:cs="Arial"/>
          <w:sz w:val="24"/>
          <w:szCs w:val="24"/>
        </w:rPr>
      </w:pPr>
      <w:r>
        <w:rPr>
          <w:rFonts w:ascii="Arial" w:hAnsi="Arial" w:cs="Arial"/>
          <w:sz w:val="24"/>
          <w:szCs w:val="24"/>
        </w:rPr>
        <w:tab/>
        <w:t>3.7 DIAGNOSA BANDING.......................................................13</w:t>
      </w:r>
    </w:p>
    <w:p w:rsidR="00917188" w:rsidRDefault="00917188" w:rsidP="00917188">
      <w:pPr>
        <w:pStyle w:val="ListParagraph"/>
        <w:tabs>
          <w:tab w:val="left" w:pos="142"/>
          <w:tab w:val="left" w:pos="709"/>
          <w:tab w:val="left" w:pos="1134"/>
          <w:tab w:val="left" w:pos="1276"/>
          <w:tab w:val="left" w:pos="1701"/>
          <w:tab w:val="left" w:pos="2127"/>
          <w:tab w:val="left" w:leader="dot" w:pos="7797"/>
        </w:tabs>
        <w:spacing w:line="360" w:lineRule="auto"/>
        <w:ind w:left="1065"/>
        <w:rPr>
          <w:rFonts w:ascii="Arial" w:hAnsi="Arial" w:cs="Arial"/>
          <w:sz w:val="24"/>
          <w:szCs w:val="24"/>
        </w:rPr>
      </w:pPr>
      <w:bookmarkStart w:id="0" w:name="_GoBack"/>
      <w:r w:rsidRPr="00330B90">
        <w:rPr>
          <w:rFonts w:ascii="Arial" w:hAnsi="Arial" w:cs="Arial"/>
          <w:sz w:val="24"/>
          <w:szCs w:val="24"/>
        </w:rPr>
        <w:tab/>
      </w:r>
      <w:r>
        <w:rPr>
          <w:rFonts w:ascii="Arial" w:hAnsi="Arial" w:cs="Arial"/>
          <w:sz w:val="24"/>
          <w:szCs w:val="24"/>
        </w:rPr>
        <w:t>3.8 TERAPI..............................................................................</w:t>
      </w:r>
      <w:bookmarkEnd w:id="0"/>
      <w:r>
        <w:rPr>
          <w:rFonts w:ascii="Arial" w:hAnsi="Arial" w:cs="Arial"/>
          <w:sz w:val="24"/>
          <w:szCs w:val="24"/>
        </w:rPr>
        <w:t>13</w:t>
      </w:r>
    </w:p>
    <w:p w:rsidR="00917188" w:rsidRDefault="00917188" w:rsidP="00917188">
      <w:pPr>
        <w:pStyle w:val="ListParagraph"/>
        <w:tabs>
          <w:tab w:val="left" w:pos="142"/>
          <w:tab w:val="left" w:pos="709"/>
          <w:tab w:val="left" w:pos="1134"/>
          <w:tab w:val="left" w:pos="1276"/>
          <w:tab w:val="left" w:pos="1701"/>
          <w:tab w:val="left" w:pos="2127"/>
          <w:tab w:val="left" w:leader="dot" w:pos="7797"/>
        </w:tabs>
        <w:spacing w:line="360" w:lineRule="auto"/>
        <w:ind w:left="1065"/>
        <w:rPr>
          <w:rFonts w:ascii="Arial" w:hAnsi="Arial" w:cs="Arial"/>
          <w:sz w:val="24"/>
          <w:szCs w:val="24"/>
        </w:rPr>
      </w:pPr>
      <w:r>
        <w:rPr>
          <w:rFonts w:ascii="Arial" w:hAnsi="Arial" w:cs="Arial"/>
          <w:sz w:val="24"/>
          <w:szCs w:val="24"/>
        </w:rPr>
        <w:t xml:space="preserve"> 3.9 EDUKASI PASIEN..............................................................15</w:t>
      </w:r>
    </w:p>
    <w:p w:rsidR="00917188" w:rsidRPr="00330B90" w:rsidRDefault="00917188" w:rsidP="00917188">
      <w:pPr>
        <w:pStyle w:val="ListParagraph"/>
        <w:tabs>
          <w:tab w:val="left" w:pos="142"/>
          <w:tab w:val="left" w:pos="709"/>
          <w:tab w:val="left" w:pos="1134"/>
          <w:tab w:val="left" w:pos="1276"/>
          <w:tab w:val="left" w:pos="1701"/>
          <w:tab w:val="left" w:pos="2127"/>
          <w:tab w:val="left" w:leader="dot" w:pos="7797"/>
        </w:tabs>
        <w:spacing w:line="360" w:lineRule="auto"/>
        <w:ind w:left="1065"/>
        <w:rPr>
          <w:rFonts w:ascii="Arial" w:hAnsi="Arial" w:cs="Arial"/>
          <w:sz w:val="24"/>
          <w:szCs w:val="24"/>
        </w:rPr>
      </w:pPr>
      <w:r>
        <w:rPr>
          <w:rFonts w:ascii="Arial" w:hAnsi="Arial" w:cs="Arial"/>
          <w:sz w:val="24"/>
          <w:szCs w:val="24"/>
        </w:rPr>
        <w:tab/>
        <w:t>3.10 KOMPLIKASI....................................................................15</w:t>
      </w:r>
    </w:p>
    <w:p w:rsidR="00917188" w:rsidRDefault="00917188" w:rsidP="00917188">
      <w:pPr>
        <w:pStyle w:val="ListParagraph"/>
        <w:tabs>
          <w:tab w:val="left" w:pos="142"/>
          <w:tab w:val="left" w:pos="709"/>
          <w:tab w:val="left" w:pos="1134"/>
          <w:tab w:val="left" w:pos="1276"/>
          <w:tab w:val="left" w:pos="1701"/>
          <w:tab w:val="left" w:pos="2127"/>
          <w:tab w:val="left" w:leader="dot" w:pos="7797"/>
        </w:tabs>
        <w:spacing w:after="120" w:line="360" w:lineRule="auto"/>
        <w:ind w:left="1065"/>
        <w:rPr>
          <w:rFonts w:ascii="Arial" w:hAnsi="Arial" w:cs="Arial"/>
          <w:sz w:val="24"/>
          <w:szCs w:val="24"/>
        </w:rPr>
      </w:pPr>
      <w:r w:rsidRPr="00330B90">
        <w:rPr>
          <w:rFonts w:ascii="Arial" w:hAnsi="Arial" w:cs="Arial"/>
          <w:sz w:val="24"/>
          <w:szCs w:val="24"/>
        </w:rPr>
        <w:tab/>
      </w:r>
      <w:r>
        <w:rPr>
          <w:rFonts w:ascii="Arial" w:hAnsi="Arial" w:cs="Arial"/>
          <w:sz w:val="24"/>
          <w:szCs w:val="24"/>
        </w:rPr>
        <w:t xml:space="preserve">3.11 </w:t>
      </w:r>
      <w:r w:rsidRPr="00330B90">
        <w:rPr>
          <w:rFonts w:ascii="Arial" w:hAnsi="Arial" w:cs="Arial"/>
          <w:sz w:val="24"/>
          <w:szCs w:val="24"/>
          <w:lang w:val="en-US"/>
        </w:rPr>
        <w:t>P</w:t>
      </w:r>
      <w:r>
        <w:rPr>
          <w:rFonts w:ascii="Arial" w:hAnsi="Arial" w:cs="Arial"/>
          <w:sz w:val="24"/>
          <w:szCs w:val="24"/>
        </w:rPr>
        <w:t>ROGNOSIS....................................................................15</w:t>
      </w:r>
    </w:p>
    <w:p w:rsidR="00917188" w:rsidRPr="00330B90" w:rsidRDefault="00917188" w:rsidP="00917188">
      <w:pPr>
        <w:tabs>
          <w:tab w:val="left" w:pos="142"/>
          <w:tab w:val="left" w:pos="1276"/>
          <w:tab w:val="left" w:pos="2127"/>
          <w:tab w:val="left" w:leader="dot" w:pos="7797"/>
        </w:tabs>
        <w:spacing w:after="120" w:line="360" w:lineRule="auto"/>
        <w:ind w:firstLine="426"/>
        <w:rPr>
          <w:rFonts w:ascii="Arial" w:hAnsi="Arial" w:cs="Arial"/>
          <w:sz w:val="24"/>
          <w:szCs w:val="24"/>
        </w:rPr>
      </w:pPr>
      <w:r>
        <w:rPr>
          <w:rFonts w:ascii="Arial" w:hAnsi="Arial" w:cs="Arial"/>
          <w:sz w:val="24"/>
          <w:szCs w:val="24"/>
        </w:rPr>
        <w:t>BAB IV OKSIGEN HIPERBARIK........................................................17</w:t>
      </w:r>
    </w:p>
    <w:p w:rsidR="00917188" w:rsidRPr="00330B90" w:rsidRDefault="00917188" w:rsidP="00917188">
      <w:pPr>
        <w:pStyle w:val="ListParagraph"/>
        <w:tabs>
          <w:tab w:val="left" w:pos="142"/>
          <w:tab w:val="left" w:pos="709"/>
          <w:tab w:val="left" w:pos="1134"/>
          <w:tab w:val="left" w:pos="1276"/>
          <w:tab w:val="left" w:pos="1701"/>
          <w:tab w:val="left" w:pos="2127"/>
          <w:tab w:val="left" w:leader="dot" w:pos="7797"/>
        </w:tabs>
        <w:spacing w:line="360" w:lineRule="auto"/>
        <w:ind w:left="1065"/>
        <w:rPr>
          <w:rFonts w:ascii="Arial" w:hAnsi="Arial" w:cs="Arial"/>
          <w:sz w:val="24"/>
          <w:szCs w:val="24"/>
        </w:rPr>
      </w:pPr>
      <w:r>
        <w:rPr>
          <w:rFonts w:ascii="Arial" w:hAnsi="Arial" w:cs="Arial"/>
          <w:sz w:val="24"/>
          <w:szCs w:val="24"/>
        </w:rPr>
        <w:t xml:space="preserve"> 4.1 PENDAHULUAN................................................................17</w:t>
      </w:r>
    </w:p>
    <w:p w:rsidR="00917188" w:rsidRDefault="00917188" w:rsidP="00917188">
      <w:pPr>
        <w:pStyle w:val="ListParagraph"/>
        <w:tabs>
          <w:tab w:val="left" w:pos="142"/>
          <w:tab w:val="left" w:pos="709"/>
          <w:tab w:val="left" w:pos="1134"/>
          <w:tab w:val="left" w:pos="1276"/>
          <w:tab w:val="left" w:pos="1701"/>
          <w:tab w:val="left" w:pos="2127"/>
          <w:tab w:val="left" w:leader="dot" w:pos="7797"/>
        </w:tabs>
        <w:spacing w:line="360" w:lineRule="auto"/>
        <w:ind w:left="1065"/>
        <w:rPr>
          <w:rFonts w:ascii="Arial" w:hAnsi="Arial" w:cs="Arial"/>
          <w:sz w:val="24"/>
          <w:szCs w:val="24"/>
        </w:rPr>
      </w:pPr>
      <w:r>
        <w:rPr>
          <w:rFonts w:ascii="Arial" w:hAnsi="Arial" w:cs="Arial"/>
          <w:color w:val="000000"/>
          <w:sz w:val="24"/>
          <w:szCs w:val="24"/>
        </w:rPr>
        <w:t xml:space="preserve"> 4.2 </w:t>
      </w:r>
      <w:r w:rsidRPr="00E837B1">
        <w:rPr>
          <w:rFonts w:ascii="Arial" w:hAnsi="Arial" w:cs="Arial"/>
          <w:color w:val="000000"/>
          <w:sz w:val="24"/>
          <w:szCs w:val="24"/>
        </w:rPr>
        <w:t>EFEK DARI HBO</w:t>
      </w:r>
      <w:r>
        <w:rPr>
          <w:rFonts w:ascii="Arial" w:hAnsi="Arial" w:cs="Arial"/>
          <w:sz w:val="24"/>
          <w:szCs w:val="24"/>
        </w:rPr>
        <w:t>...............................................................17</w:t>
      </w:r>
    </w:p>
    <w:p w:rsidR="00917188" w:rsidRDefault="00917188" w:rsidP="00917188">
      <w:pPr>
        <w:pStyle w:val="ListParagraph"/>
        <w:tabs>
          <w:tab w:val="left" w:pos="142"/>
          <w:tab w:val="left" w:pos="709"/>
          <w:tab w:val="left" w:pos="1134"/>
          <w:tab w:val="left" w:pos="1276"/>
          <w:tab w:val="left" w:pos="1701"/>
          <w:tab w:val="left" w:pos="2127"/>
          <w:tab w:val="left" w:leader="dot" w:pos="7797"/>
        </w:tabs>
        <w:spacing w:line="360" w:lineRule="auto"/>
        <w:ind w:left="1065"/>
        <w:rPr>
          <w:rFonts w:ascii="Arial" w:hAnsi="Arial" w:cs="Arial"/>
          <w:sz w:val="24"/>
          <w:szCs w:val="24"/>
        </w:rPr>
      </w:pPr>
      <w:r>
        <w:rPr>
          <w:rFonts w:ascii="Arial" w:hAnsi="Arial" w:cs="Arial"/>
          <w:color w:val="000000"/>
          <w:sz w:val="24"/>
          <w:szCs w:val="24"/>
        </w:rPr>
        <w:t xml:space="preserve"> 4.3 </w:t>
      </w:r>
      <w:r w:rsidRPr="00E837B1">
        <w:rPr>
          <w:rFonts w:ascii="Arial" w:hAnsi="Arial" w:cs="Arial"/>
          <w:color w:val="000000"/>
          <w:sz w:val="24"/>
          <w:szCs w:val="24"/>
        </w:rPr>
        <w:t>INDIKASI TERAPI HB</w:t>
      </w:r>
      <w:r>
        <w:rPr>
          <w:rFonts w:ascii="Arial" w:hAnsi="Arial" w:cs="Arial"/>
          <w:color w:val="000000"/>
          <w:sz w:val="24"/>
          <w:szCs w:val="24"/>
        </w:rPr>
        <w:t>O.....................................................</w:t>
      </w:r>
      <w:r>
        <w:rPr>
          <w:rFonts w:ascii="Arial" w:hAnsi="Arial" w:cs="Arial"/>
          <w:sz w:val="24"/>
          <w:szCs w:val="24"/>
        </w:rPr>
        <w:t>19</w:t>
      </w:r>
    </w:p>
    <w:p w:rsidR="00917188" w:rsidRDefault="00917188" w:rsidP="00917188">
      <w:pPr>
        <w:pStyle w:val="ListParagraph"/>
        <w:tabs>
          <w:tab w:val="left" w:pos="142"/>
          <w:tab w:val="left" w:pos="709"/>
          <w:tab w:val="left" w:pos="1276"/>
          <w:tab w:val="left" w:pos="1701"/>
          <w:tab w:val="left" w:pos="2127"/>
          <w:tab w:val="left" w:leader="dot" w:pos="7797"/>
        </w:tabs>
        <w:spacing w:line="360" w:lineRule="auto"/>
        <w:ind w:left="1065"/>
        <w:rPr>
          <w:rFonts w:ascii="Arial" w:hAnsi="Arial" w:cs="Arial"/>
          <w:sz w:val="24"/>
          <w:szCs w:val="24"/>
        </w:rPr>
      </w:pPr>
      <w:r>
        <w:rPr>
          <w:rFonts w:ascii="Arial" w:hAnsi="Arial" w:cs="Arial"/>
          <w:color w:val="000000"/>
          <w:sz w:val="24"/>
          <w:szCs w:val="24"/>
        </w:rPr>
        <w:t xml:space="preserve"> 4.4 </w:t>
      </w:r>
      <w:r w:rsidRPr="00E837B1">
        <w:rPr>
          <w:rFonts w:ascii="Arial" w:hAnsi="Arial" w:cs="Arial"/>
          <w:color w:val="000000"/>
          <w:sz w:val="24"/>
          <w:szCs w:val="24"/>
          <w:lang w:val="en-US"/>
        </w:rPr>
        <w:t>KONTRAINDIKASI HBO</w:t>
      </w:r>
      <w:r>
        <w:rPr>
          <w:rFonts w:ascii="Arial" w:hAnsi="Arial" w:cs="Arial"/>
          <w:color w:val="000000"/>
          <w:sz w:val="24"/>
          <w:szCs w:val="24"/>
        </w:rPr>
        <w:t>....................................................</w:t>
      </w:r>
      <w:r>
        <w:rPr>
          <w:rFonts w:ascii="Arial" w:hAnsi="Arial" w:cs="Arial"/>
          <w:sz w:val="24"/>
          <w:szCs w:val="24"/>
        </w:rPr>
        <w:t>19</w:t>
      </w:r>
    </w:p>
    <w:p w:rsidR="00917188" w:rsidRDefault="00917188" w:rsidP="00917188">
      <w:pPr>
        <w:tabs>
          <w:tab w:val="left" w:pos="142"/>
          <w:tab w:val="left" w:pos="1134"/>
          <w:tab w:val="left" w:pos="1276"/>
          <w:tab w:val="left" w:pos="2127"/>
          <w:tab w:val="left" w:leader="dot" w:pos="7797"/>
        </w:tabs>
        <w:spacing w:after="120" w:line="360" w:lineRule="auto"/>
        <w:ind w:left="426"/>
        <w:rPr>
          <w:rFonts w:ascii="Arial" w:hAnsi="Arial" w:cs="Arial"/>
          <w:sz w:val="24"/>
        </w:rPr>
      </w:pPr>
      <w:r>
        <w:rPr>
          <w:rFonts w:ascii="Arial" w:hAnsi="Arial" w:cs="Arial"/>
          <w:sz w:val="24"/>
          <w:szCs w:val="24"/>
        </w:rPr>
        <w:t>BAB V PENGARUH</w:t>
      </w:r>
      <w:r w:rsidRPr="00E837B1">
        <w:rPr>
          <w:rFonts w:ascii="Arial" w:hAnsi="Arial" w:cs="Arial"/>
          <w:sz w:val="24"/>
          <w:szCs w:val="24"/>
        </w:rPr>
        <w:t xml:space="preserve"> </w:t>
      </w:r>
      <w:r w:rsidRPr="00E837B1">
        <w:rPr>
          <w:rFonts w:ascii="Arial" w:hAnsi="Arial" w:cs="Arial"/>
          <w:sz w:val="24"/>
        </w:rPr>
        <w:t xml:space="preserve">TERAPI HBO </w:t>
      </w:r>
      <w:r>
        <w:rPr>
          <w:rFonts w:ascii="Arial" w:hAnsi="Arial" w:cs="Arial"/>
          <w:sz w:val="24"/>
        </w:rPr>
        <w:t>TERHADAP</w:t>
      </w:r>
      <w:r>
        <w:rPr>
          <w:rFonts w:ascii="Arial" w:hAnsi="Arial" w:cs="Arial"/>
          <w:sz w:val="24"/>
        </w:rPr>
        <w:tab/>
        <w:t>PENYAKIT BUERGER............................................................21</w:t>
      </w:r>
    </w:p>
    <w:p w:rsidR="00917188" w:rsidRPr="00937B1D" w:rsidRDefault="00917188" w:rsidP="00917188">
      <w:pPr>
        <w:tabs>
          <w:tab w:val="left" w:pos="142"/>
          <w:tab w:val="left" w:pos="1276"/>
          <w:tab w:val="left" w:pos="1701"/>
          <w:tab w:val="left" w:pos="2127"/>
          <w:tab w:val="left" w:leader="dot" w:pos="7797"/>
        </w:tabs>
        <w:spacing w:after="120" w:line="360" w:lineRule="auto"/>
        <w:rPr>
          <w:rFonts w:ascii="Arial" w:hAnsi="Arial" w:cs="Arial"/>
          <w:sz w:val="24"/>
          <w:szCs w:val="24"/>
        </w:rPr>
      </w:pPr>
      <w:r>
        <w:rPr>
          <w:rFonts w:ascii="Arial" w:hAnsi="Arial" w:cs="Arial"/>
          <w:sz w:val="24"/>
          <w:szCs w:val="24"/>
        </w:rPr>
        <w:tab/>
        <w:t>DAFTAR PUSTAKA................................................................................</w:t>
      </w:r>
      <w:r w:rsidRPr="00D541B3">
        <w:rPr>
          <w:rFonts w:ascii="Arial" w:hAnsi="Arial" w:cs="Arial"/>
          <w:sz w:val="24"/>
          <w:szCs w:val="24"/>
        </w:rPr>
        <w:t>2</w:t>
      </w:r>
      <w:r>
        <w:rPr>
          <w:rFonts w:ascii="Arial" w:hAnsi="Arial" w:cs="Arial"/>
          <w:sz w:val="24"/>
          <w:szCs w:val="24"/>
        </w:rPr>
        <w:t>3</w:t>
      </w:r>
    </w:p>
    <w:p w:rsidR="00917188" w:rsidRDefault="00917188" w:rsidP="00C02E35">
      <w:pPr>
        <w:spacing w:line="360" w:lineRule="auto"/>
        <w:jc w:val="center"/>
        <w:rPr>
          <w:rFonts w:ascii="Arial" w:hAnsi="Arial" w:cs="Arial"/>
          <w:b/>
          <w:sz w:val="24"/>
          <w:szCs w:val="24"/>
        </w:rPr>
      </w:pPr>
    </w:p>
    <w:p w:rsidR="00C95707" w:rsidRPr="00CC4A86" w:rsidRDefault="00C95707" w:rsidP="00C02E35">
      <w:pPr>
        <w:spacing w:line="360" w:lineRule="auto"/>
        <w:jc w:val="center"/>
        <w:rPr>
          <w:rFonts w:ascii="Arial" w:hAnsi="Arial" w:cs="Arial"/>
          <w:b/>
          <w:sz w:val="24"/>
          <w:szCs w:val="24"/>
        </w:rPr>
      </w:pPr>
      <w:r w:rsidRPr="00CC4A86">
        <w:rPr>
          <w:rFonts w:ascii="Arial" w:hAnsi="Arial" w:cs="Arial"/>
          <w:b/>
          <w:sz w:val="24"/>
          <w:szCs w:val="24"/>
        </w:rPr>
        <w:t>BAB I</w:t>
      </w:r>
    </w:p>
    <w:p w:rsidR="00C95707" w:rsidRPr="00CC4A86" w:rsidRDefault="00C95707" w:rsidP="00C02E35">
      <w:pPr>
        <w:spacing w:line="360" w:lineRule="auto"/>
        <w:jc w:val="center"/>
        <w:rPr>
          <w:rFonts w:ascii="Arial" w:hAnsi="Arial" w:cs="Arial"/>
          <w:b/>
          <w:sz w:val="24"/>
          <w:szCs w:val="24"/>
        </w:rPr>
      </w:pPr>
      <w:r w:rsidRPr="00CC4A86">
        <w:rPr>
          <w:rFonts w:ascii="Arial" w:hAnsi="Arial" w:cs="Arial"/>
          <w:b/>
          <w:sz w:val="24"/>
          <w:szCs w:val="24"/>
        </w:rPr>
        <w:t>PENDAHULUAN</w:t>
      </w:r>
    </w:p>
    <w:p w:rsidR="00C95707" w:rsidRPr="00CC4A86" w:rsidRDefault="00773C8E" w:rsidP="00C02E35">
      <w:pPr>
        <w:spacing w:line="360" w:lineRule="auto"/>
        <w:jc w:val="both"/>
        <w:rPr>
          <w:rFonts w:ascii="Arial" w:hAnsi="Arial" w:cs="Arial"/>
          <w:sz w:val="24"/>
          <w:szCs w:val="24"/>
        </w:rPr>
      </w:pPr>
      <w:r w:rsidRPr="00CC4A86">
        <w:rPr>
          <w:rFonts w:ascii="Arial" w:hAnsi="Arial" w:cs="Arial"/>
          <w:sz w:val="24"/>
          <w:szCs w:val="24"/>
        </w:rPr>
        <w:tab/>
      </w:r>
      <w:r w:rsidR="00C02E35">
        <w:rPr>
          <w:rFonts w:ascii="Arial" w:hAnsi="Arial" w:cs="Arial"/>
          <w:sz w:val="24"/>
          <w:szCs w:val="24"/>
        </w:rPr>
        <w:t>Sebenarnya p</w:t>
      </w:r>
      <w:r w:rsidR="00C95707" w:rsidRPr="00CC4A86">
        <w:rPr>
          <w:rFonts w:ascii="Arial" w:hAnsi="Arial" w:cs="Arial"/>
          <w:sz w:val="24"/>
          <w:szCs w:val="24"/>
        </w:rPr>
        <w:t>enyakit Buerger (Tromboangitis Obliterans) mer</w:t>
      </w:r>
      <w:r w:rsidR="00B67959" w:rsidRPr="00CC4A86">
        <w:rPr>
          <w:rFonts w:ascii="Arial" w:hAnsi="Arial" w:cs="Arial"/>
          <w:sz w:val="24"/>
          <w:szCs w:val="24"/>
        </w:rPr>
        <w:t>up</w:t>
      </w:r>
      <w:r w:rsidR="00C95707" w:rsidRPr="00CC4A86">
        <w:rPr>
          <w:rFonts w:ascii="Arial" w:hAnsi="Arial" w:cs="Arial"/>
          <w:sz w:val="24"/>
          <w:szCs w:val="24"/>
        </w:rPr>
        <w:t xml:space="preserve">akan penyakit oklusi pembuluh darah perifer yang lebih sering terjadi di Asia dibandingkatan di Negara-negara barat. Penyakit ini meurpakan penyakit idiopatik, kemungkinan merupakan kelainan pembuluh darah karena autoimmune, panangitis yang hasil akhirnya menyebabkan stenosis </w:t>
      </w:r>
      <w:r w:rsidR="00F6769D" w:rsidRPr="00CC4A86">
        <w:rPr>
          <w:rFonts w:ascii="Arial" w:hAnsi="Arial" w:cs="Arial"/>
          <w:sz w:val="24"/>
          <w:szCs w:val="24"/>
        </w:rPr>
        <w:t>dan oklusi pada pembuluh darah (</w:t>
      </w:r>
      <w:r w:rsidR="00F6769D" w:rsidRPr="00CC4A86">
        <w:rPr>
          <w:rFonts w:ascii="Arial" w:hAnsi="Arial" w:cs="Arial"/>
          <w:i/>
          <w:sz w:val="24"/>
          <w:szCs w:val="24"/>
        </w:rPr>
        <w:t>Sjamsuhidajat, 2005</w:t>
      </w:r>
      <w:r w:rsidR="00F6769D" w:rsidRPr="00CC4A86">
        <w:rPr>
          <w:rFonts w:ascii="Arial" w:hAnsi="Arial" w:cs="Arial"/>
          <w:sz w:val="24"/>
          <w:szCs w:val="24"/>
        </w:rPr>
        <w:t>).</w:t>
      </w:r>
    </w:p>
    <w:p w:rsidR="00437195" w:rsidRPr="00CC4A86" w:rsidRDefault="00773C8E" w:rsidP="00C02E35">
      <w:pPr>
        <w:spacing w:line="360" w:lineRule="auto"/>
        <w:jc w:val="both"/>
        <w:rPr>
          <w:rFonts w:ascii="Arial" w:hAnsi="Arial" w:cs="Arial"/>
          <w:sz w:val="24"/>
          <w:szCs w:val="24"/>
        </w:rPr>
      </w:pPr>
      <w:r w:rsidRPr="00CC4A86">
        <w:rPr>
          <w:rFonts w:ascii="Arial" w:hAnsi="Arial" w:cs="Arial"/>
          <w:sz w:val="24"/>
          <w:szCs w:val="24"/>
        </w:rPr>
        <w:tab/>
      </w:r>
      <w:r w:rsidR="00F6769D" w:rsidRPr="00CC4A86">
        <w:rPr>
          <w:rFonts w:ascii="Arial" w:hAnsi="Arial" w:cs="Arial"/>
          <w:sz w:val="24"/>
          <w:szCs w:val="24"/>
        </w:rPr>
        <w:t>Laporan pertama Tromboangitis Obliterans telah dijelaskan di Jerman oleh Von Winiwarter pada tahun 1879 dalam artikel yang berjudul “</w:t>
      </w:r>
      <w:r w:rsidR="00F6769D" w:rsidRPr="00CC4A86">
        <w:rPr>
          <w:rFonts w:ascii="Arial" w:hAnsi="Arial" w:cs="Arial"/>
          <w:i/>
          <w:sz w:val="24"/>
          <w:szCs w:val="24"/>
        </w:rPr>
        <w:t>A strange form of endarteritis and endophlebitis with gangrene of the feet</w:t>
      </w:r>
      <w:r w:rsidR="00F6769D" w:rsidRPr="00CC4A86">
        <w:rPr>
          <w:rFonts w:ascii="Arial" w:hAnsi="Arial" w:cs="Arial"/>
          <w:sz w:val="24"/>
          <w:szCs w:val="24"/>
        </w:rPr>
        <w:t>”. Kurang lebih sekitar seperempat abad kemudian, di Brookline New York, Leo Buerger mempublikasikan penjelasan yang lebih lengkap tentang penyakit ini dimana ia lebih memfokuskan pada gambaran klinis dari Tromboangitis Obliterans sebagai “</w:t>
      </w:r>
      <w:r w:rsidRPr="00CC4A86">
        <w:rPr>
          <w:rFonts w:ascii="Arial" w:hAnsi="Arial" w:cs="Arial"/>
          <w:i/>
          <w:sz w:val="24"/>
          <w:szCs w:val="24"/>
        </w:rPr>
        <w:t>presenile spontaneous gangrene</w:t>
      </w:r>
      <w:r w:rsidRPr="00CC4A86">
        <w:rPr>
          <w:rFonts w:ascii="Arial" w:hAnsi="Arial" w:cs="Arial"/>
          <w:sz w:val="24"/>
          <w:szCs w:val="24"/>
        </w:rPr>
        <w:t>” (</w:t>
      </w:r>
      <w:r w:rsidRPr="00CC4A86">
        <w:rPr>
          <w:rFonts w:ascii="Arial" w:hAnsi="Arial" w:cs="Arial"/>
          <w:i/>
          <w:sz w:val="24"/>
          <w:szCs w:val="24"/>
        </w:rPr>
        <w:t>Sjamsuhidajat, 2005</w:t>
      </w:r>
      <w:r w:rsidRPr="00CC4A86">
        <w:rPr>
          <w:rFonts w:ascii="Arial" w:hAnsi="Arial" w:cs="Arial"/>
          <w:sz w:val="24"/>
          <w:szCs w:val="24"/>
        </w:rPr>
        <w:t>).</w:t>
      </w:r>
    </w:p>
    <w:p w:rsidR="00437195" w:rsidRPr="00CC4A86" w:rsidRDefault="00437195" w:rsidP="00C02E35">
      <w:pPr>
        <w:spacing w:line="360" w:lineRule="auto"/>
        <w:jc w:val="both"/>
        <w:rPr>
          <w:rFonts w:ascii="Arial" w:hAnsi="Arial" w:cs="Arial"/>
          <w:sz w:val="24"/>
          <w:szCs w:val="24"/>
        </w:rPr>
      </w:pPr>
    </w:p>
    <w:p w:rsidR="00437195" w:rsidRPr="00CC4A86" w:rsidRDefault="00437195" w:rsidP="00C02E35">
      <w:pPr>
        <w:spacing w:line="360" w:lineRule="auto"/>
        <w:jc w:val="both"/>
        <w:rPr>
          <w:rFonts w:ascii="Arial" w:hAnsi="Arial" w:cs="Arial"/>
          <w:sz w:val="24"/>
          <w:szCs w:val="24"/>
        </w:rPr>
      </w:pPr>
    </w:p>
    <w:p w:rsidR="00437195" w:rsidRPr="00CC4A86" w:rsidRDefault="00437195" w:rsidP="00C02E35">
      <w:pPr>
        <w:spacing w:line="360" w:lineRule="auto"/>
        <w:jc w:val="both"/>
        <w:rPr>
          <w:rFonts w:ascii="Arial" w:hAnsi="Arial" w:cs="Arial"/>
          <w:sz w:val="24"/>
          <w:szCs w:val="24"/>
        </w:rPr>
      </w:pPr>
    </w:p>
    <w:p w:rsidR="00437195" w:rsidRPr="00CC4A86" w:rsidRDefault="00437195" w:rsidP="00C02E35">
      <w:pPr>
        <w:spacing w:line="360" w:lineRule="auto"/>
        <w:jc w:val="both"/>
        <w:rPr>
          <w:rFonts w:ascii="Arial" w:hAnsi="Arial" w:cs="Arial"/>
          <w:sz w:val="24"/>
          <w:szCs w:val="24"/>
        </w:rPr>
      </w:pPr>
    </w:p>
    <w:p w:rsidR="00437195" w:rsidRPr="00CC4A86" w:rsidRDefault="00437195" w:rsidP="00C02E35">
      <w:pPr>
        <w:spacing w:line="360" w:lineRule="auto"/>
        <w:jc w:val="both"/>
        <w:rPr>
          <w:rFonts w:ascii="Arial" w:hAnsi="Arial" w:cs="Arial"/>
          <w:sz w:val="24"/>
          <w:szCs w:val="24"/>
        </w:rPr>
      </w:pPr>
    </w:p>
    <w:p w:rsidR="00437195" w:rsidRPr="00CC4A86" w:rsidRDefault="00437195" w:rsidP="00C02E35">
      <w:pPr>
        <w:spacing w:line="360" w:lineRule="auto"/>
        <w:jc w:val="both"/>
        <w:rPr>
          <w:rFonts w:ascii="Arial" w:hAnsi="Arial" w:cs="Arial"/>
          <w:sz w:val="24"/>
          <w:szCs w:val="24"/>
        </w:rPr>
      </w:pPr>
    </w:p>
    <w:p w:rsidR="00437195" w:rsidRPr="00CC4A86" w:rsidRDefault="00437195" w:rsidP="00C02E35">
      <w:pPr>
        <w:spacing w:line="360" w:lineRule="auto"/>
        <w:jc w:val="both"/>
        <w:rPr>
          <w:rFonts w:ascii="Arial" w:hAnsi="Arial" w:cs="Arial"/>
          <w:sz w:val="24"/>
          <w:szCs w:val="24"/>
        </w:rPr>
      </w:pPr>
    </w:p>
    <w:p w:rsidR="00437195" w:rsidRPr="00CC4A86" w:rsidRDefault="00437195" w:rsidP="00C02E35">
      <w:pPr>
        <w:spacing w:line="360" w:lineRule="auto"/>
        <w:jc w:val="both"/>
        <w:rPr>
          <w:rFonts w:ascii="Arial" w:hAnsi="Arial" w:cs="Arial"/>
          <w:sz w:val="24"/>
          <w:szCs w:val="24"/>
        </w:rPr>
      </w:pPr>
    </w:p>
    <w:p w:rsidR="00437195" w:rsidRPr="00CC4A86" w:rsidRDefault="00437195" w:rsidP="00C02E35">
      <w:pPr>
        <w:spacing w:line="360" w:lineRule="auto"/>
        <w:jc w:val="both"/>
        <w:rPr>
          <w:rFonts w:ascii="Arial" w:hAnsi="Arial" w:cs="Arial"/>
          <w:sz w:val="24"/>
          <w:szCs w:val="24"/>
        </w:rPr>
      </w:pPr>
    </w:p>
    <w:p w:rsidR="00437195" w:rsidRPr="00CC4A86" w:rsidRDefault="00437195" w:rsidP="00C02E35">
      <w:pPr>
        <w:tabs>
          <w:tab w:val="left" w:pos="1211"/>
        </w:tabs>
        <w:spacing w:line="360" w:lineRule="auto"/>
        <w:jc w:val="center"/>
        <w:rPr>
          <w:rFonts w:ascii="Arial" w:hAnsi="Arial" w:cs="Arial"/>
          <w:b/>
          <w:sz w:val="24"/>
          <w:szCs w:val="24"/>
        </w:rPr>
      </w:pPr>
      <w:r w:rsidRPr="00CC4A86">
        <w:rPr>
          <w:rFonts w:ascii="Arial" w:hAnsi="Arial" w:cs="Arial"/>
          <w:b/>
          <w:sz w:val="24"/>
          <w:szCs w:val="24"/>
        </w:rPr>
        <w:t>BAB II</w:t>
      </w:r>
    </w:p>
    <w:p w:rsidR="00437195" w:rsidRPr="00CC4A86" w:rsidRDefault="003A287D" w:rsidP="00C02E35">
      <w:pPr>
        <w:spacing w:line="360" w:lineRule="auto"/>
        <w:jc w:val="center"/>
        <w:rPr>
          <w:rFonts w:ascii="Arial" w:hAnsi="Arial" w:cs="Arial"/>
          <w:b/>
          <w:sz w:val="24"/>
          <w:szCs w:val="24"/>
        </w:rPr>
      </w:pPr>
      <w:r>
        <w:rPr>
          <w:rFonts w:ascii="Arial" w:hAnsi="Arial" w:cs="Arial"/>
          <w:b/>
          <w:sz w:val="24"/>
          <w:szCs w:val="24"/>
        </w:rPr>
        <w:t>ANATOMI DAN HISTOLOGI PEMBULUH DARAH</w:t>
      </w:r>
    </w:p>
    <w:p w:rsidR="00773C8E" w:rsidRPr="00CC4A86" w:rsidRDefault="00437195" w:rsidP="00C02E35">
      <w:pPr>
        <w:spacing w:line="360" w:lineRule="auto"/>
        <w:jc w:val="both"/>
        <w:rPr>
          <w:rFonts w:ascii="Arial" w:hAnsi="Arial" w:cs="Arial"/>
          <w:b/>
          <w:sz w:val="24"/>
          <w:szCs w:val="24"/>
        </w:rPr>
      </w:pPr>
      <w:r w:rsidRPr="00CC4A86">
        <w:rPr>
          <w:rFonts w:ascii="Arial" w:hAnsi="Arial" w:cs="Arial"/>
          <w:b/>
          <w:sz w:val="24"/>
          <w:szCs w:val="24"/>
        </w:rPr>
        <w:t xml:space="preserve">2.1 </w:t>
      </w:r>
      <w:r w:rsidR="00CC4A86" w:rsidRPr="00CC4A86">
        <w:rPr>
          <w:rFonts w:ascii="Arial" w:hAnsi="Arial" w:cs="Arial"/>
          <w:b/>
          <w:sz w:val="24"/>
          <w:szCs w:val="24"/>
        </w:rPr>
        <w:t>Anatomi Pembuluh Darah</w:t>
      </w:r>
    </w:p>
    <w:p w:rsidR="00D35A89" w:rsidRPr="00CC4A86" w:rsidRDefault="00D35A89" w:rsidP="00C02E35">
      <w:pPr>
        <w:spacing w:line="360" w:lineRule="auto"/>
        <w:jc w:val="both"/>
        <w:rPr>
          <w:rFonts w:ascii="Arial" w:hAnsi="Arial" w:cs="Arial"/>
          <w:sz w:val="24"/>
          <w:szCs w:val="24"/>
        </w:rPr>
      </w:pPr>
      <w:r w:rsidRPr="00CC4A86">
        <w:rPr>
          <w:rFonts w:ascii="Arial" w:hAnsi="Arial" w:cs="Arial"/>
          <w:sz w:val="24"/>
          <w:szCs w:val="24"/>
        </w:rPr>
        <w:t>Pembuluh darah terdiri dari tiga jenis : arteri, vena, dan kapiler</w:t>
      </w:r>
    </w:p>
    <w:p w:rsidR="00D35A89" w:rsidRPr="00CC4A86" w:rsidRDefault="00D35A89" w:rsidP="00C02E35">
      <w:pPr>
        <w:pStyle w:val="ListParagraph"/>
        <w:numPr>
          <w:ilvl w:val="0"/>
          <w:numId w:val="2"/>
        </w:numPr>
        <w:spacing w:line="360" w:lineRule="auto"/>
        <w:jc w:val="both"/>
        <w:rPr>
          <w:rFonts w:ascii="Arial" w:hAnsi="Arial" w:cs="Arial"/>
          <w:b/>
          <w:sz w:val="24"/>
          <w:szCs w:val="24"/>
        </w:rPr>
      </w:pPr>
      <w:r w:rsidRPr="00CC4A86">
        <w:rPr>
          <w:rFonts w:ascii="Arial" w:hAnsi="Arial" w:cs="Arial"/>
          <w:b/>
          <w:sz w:val="24"/>
          <w:szCs w:val="24"/>
        </w:rPr>
        <w:t xml:space="preserve">Arteri </w:t>
      </w:r>
    </w:p>
    <w:p w:rsidR="00D35A89" w:rsidRPr="00CC4A86" w:rsidRDefault="009A2275" w:rsidP="00C02E35">
      <w:pPr>
        <w:pStyle w:val="ListParagraph"/>
        <w:spacing w:line="360" w:lineRule="auto"/>
        <w:jc w:val="both"/>
        <w:rPr>
          <w:rFonts w:ascii="Arial" w:hAnsi="Arial" w:cs="Arial"/>
          <w:sz w:val="24"/>
          <w:szCs w:val="24"/>
        </w:rPr>
      </w:pPr>
      <w:r w:rsidRPr="00CC4A86">
        <w:rPr>
          <w:rFonts w:ascii="Arial" w:hAnsi="Arial" w:cs="Arial"/>
          <w:sz w:val="24"/>
          <w:szCs w:val="24"/>
        </w:rPr>
        <w:tab/>
      </w:r>
      <w:r w:rsidR="00D35A89" w:rsidRPr="00CC4A86">
        <w:rPr>
          <w:rFonts w:ascii="Arial" w:hAnsi="Arial" w:cs="Arial"/>
          <w:sz w:val="24"/>
          <w:szCs w:val="24"/>
        </w:rPr>
        <w:t>Arteri membawa darah dari jantung dan disebarkan ke berbagai jaringan tubuh melalui cabang-cabangnya. Arteri yang terkecil, diameternya kurang dari 0,1mm, dinamakan arteriol. Percabangan cabang-cabang arteri dinamakan anastomosis. Pada arteri tidak didapatkan katup.</w:t>
      </w:r>
    </w:p>
    <w:p w:rsidR="00D35A89" w:rsidRPr="00CC4A86" w:rsidRDefault="009A2275" w:rsidP="00C02E35">
      <w:pPr>
        <w:pStyle w:val="ListParagraph"/>
        <w:spacing w:line="360" w:lineRule="auto"/>
        <w:jc w:val="both"/>
        <w:rPr>
          <w:rFonts w:ascii="Arial" w:hAnsi="Arial" w:cs="Arial"/>
          <w:sz w:val="24"/>
          <w:szCs w:val="24"/>
        </w:rPr>
      </w:pPr>
      <w:r w:rsidRPr="00CC4A86">
        <w:rPr>
          <w:rFonts w:ascii="Arial" w:hAnsi="Arial" w:cs="Arial"/>
          <w:sz w:val="24"/>
          <w:szCs w:val="24"/>
        </w:rPr>
        <w:tab/>
      </w:r>
      <w:r w:rsidR="009A718A" w:rsidRPr="00CC4A86">
        <w:rPr>
          <w:rFonts w:ascii="Arial" w:hAnsi="Arial" w:cs="Arial"/>
          <w:sz w:val="24"/>
          <w:szCs w:val="24"/>
        </w:rPr>
        <w:t>Dan arteri anatomik merupakan pembuluh darah yang cabang-cabang terminalnya tidak mengadakan anastomosis dengan cabang-cabang  arteri yang memperdarahi daerah yang berdekatan. End arteri fungsional adalah pembuluh darah yang cabang-cabang  terminalnya mengadakan anastomosis tidak cukup untuk mempertahankan jaringan tetap hidup bila salah satu arteri tersumbat.</w:t>
      </w:r>
    </w:p>
    <w:p w:rsidR="009A2275" w:rsidRPr="00CC4A86" w:rsidRDefault="009A2275" w:rsidP="00C02E35">
      <w:pPr>
        <w:pStyle w:val="ListParagraph"/>
        <w:spacing w:line="360" w:lineRule="auto"/>
        <w:jc w:val="both"/>
        <w:rPr>
          <w:rFonts w:ascii="Arial" w:hAnsi="Arial" w:cs="Arial"/>
          <w:b/>
          <w:sz w:val="24"/>
          <w:szCs w:val="24"/>
        </w:rPr>
      </w:pPr>
    </w:p>
    <w:p w:rsidR="009A718A" w:rsidRPr="00CC4A86" w:rsidRDefault="009A718A" w:rsidP="00C02E35">
      <w:pPr>
        <w:pStyle w:val="ListParagraph"/>
        <w:numPr>
          <w:ilvl w:val="0"/>
          <w:numId w:val="2"/>
        </w:numPr>
        <w:spacing w:line="360" w:lineRule="auto"/>
        <w:jc w:val="both"/>
        <w:rPr>
          <w:rFonts w:ascii="Arial" w:hAnsi="Arial" w:cs="Arial"/>
          <w:b/>
          <w:sz w:val="24"/>
          <w:szCs w:val="24"/>
        </w:rPr>
      </w:pPr>
      <w:r w:rsidRPr="00CC4A86">
        <w:rPr>
          <w:rFonts w:ascii="Arial" w:hAnsi="Arial" w:cs="Arial"/>
          <w:b/>
          <w:sz w:val="24"/>
          <w:szCs w:val="24"/>
        </w:rPr>
        <w:t>Vena</w:t>
      </w:r>
    </w:p>
    <w:p w:rsidR="009A718A" w:rsidRPr="00CC4A86" w:rsidRDefault="00595359" w:rsidP="00C02E35">
      <w:pPr>
        <w:pStyle w:val="ListParagraph"/>
        <w:spacing w:line="360" w:lineRule="auto"/>
        <w:jc w:val="both"/>
        <w:rPr>
          <w:rFonts w:ascii="Arial" w:hAnsi="Arial" w:cs="Arial"/>
          <w:sz w:val="24"/>
          <w:szCs w:val="24"/>
        </w:rPr>
      </w:pPr>
      <w:r w:rsidRPr="00CC4A86">
        <w:rPr>
          <w:rFonts w:ascii="Arial" w:hAnsi="Arial" w:cs="Arial"/>
          <w:sz w:val="24"/>
          <w:szCs w:val="24"/>
        </w:rPr>
        <w:tab/>
        <w:t xml:space="preserve">Vena </w:t>
      </w:r>
      <w:r w:rsidR="00A854A7" w:rsidRPr="00CC4A86">
        <w:rPr>
          <w:rFonts w:ascii="Arial" w:hAnsi="Arial" w:cs="Arial"/>
          <w:sz w:val="24"/>
          <w:szCs w:val="24"/>
        </w:rPr>
        <w:t>adalah pembuluh darah yang mengalirkan darah kembali ke jantung; banyak vena mempunyai katup. Vena yang terkecil dinamakan venula. Vena yang lebih kecil atau cabang-cabangnya, bersatu membentuk vena yang lebih besar, yang seringkali bersatu-satu sama lain membentuk pleksus vena</w:t>
      </w:r>
      <w:r w:rsidR="009A2275" w:rsidRPr="00CC4A86">
        <w:rPr>
          <w:rFonts w:ascii="Arial" w:hAnsi="Arial" w:cs="Arial"/>
          <w:sz w:val="24"/>
          <w:szCs w:val="24"/>
        </w:rPr>
        <w:t>. Arteri profunda tipe sedang sering diikuti oleh dua vena masing-masing pada sisi-sisinya dan dinamakan venae cominantes.</w:t>
      </w:r>
    </w:p>
    <w:p w:rsidR="009A2275" w:rsidRPr="00CC4A86" w:rsidRDefault="009A2275" w:rsidP="00C02E35">
      <w:pPr>
        <w:pStyle w:val="ListParagraph"/>
        <w:spacing w:line="360" w:lineRule="auto"/>
        <w:jc w:val="both"/>
        <w:rPr>
          <w:rFonts w:ascii="Arial" w:hAnsi="Arial" w:cs="Arial"/>
          <w:sz w:val="24"/>
          <w:szCs w:val="24"/>
        </w:rPr>
      </w:pPr>
    </w:p>
    <w:p w:rsidR="009A2275" w:rsidRPr="00CC4A86" w:rsidRDefault="009A2275" w:rsidP="00C02E35">
      <w:pPr>
        <w:pStyle w:val="ListParagraph"/>
        <w:numPr>
          <w:ilvl w:val="0"/>
          <w:numId w:val="2"/>
        </w:numPr>
        <w:spacing w:line="360" w:lineRule="auto"/>
        <w:jc w:val="both"/>
        <w:rPr>
          <w:rFonts w:ascii="Arial" w:hAnsi="Arial" w:cs="Arial"/>
          <w:b/>
          <w:sz w:val="24"/>
          <w:szCs w:val="24"/>
        </w:rPr>
      </w:pPr>
      <w:r w:rsidRPr="00CC4A86">
        <w:rPr>
          <w:rFonts w:ascii="Arial" w:hAnsi="Arial" w:cs="Arial"/>
          <w:b/>
          <w:sz w:val="24"/>
          <w:szCs w:val="24"/>
        </w:rPr>
        <w:t>Kapiler</w:t>
      </w:r>
    </w:p>
    <w:p w:rsidR="009A2275" w:rsidRDefault="009A2275" w:rsidP="00C02E35">
      <w:pPr>
        <w:pStyle w:val="ListParagraph"/>
        <w:spacing w:line="360" w:lineRule="auto"/>
        <w:jc w:val="both"/>
        <w:rPr>
          <w:rFonts w:ascii="Arial" w:hAnsi="Arial" w:cs="Arial"/>
          <w:sz w:val="24"/>
          <w:szCs w:val="24"/>
        </w:rPr>
      </w:pPr>
      <w:r w:rsidRPr="00CC4A86">
        <w:rPr>
          <w:rFonts w:ascii="Arial" w:hAnsi="Arial" w:cs="Arial"/>
          <w:sz w:val="24"/>
          <w:szCs w:val="24"/>
        </w:rPr>
        <w:lastRenderedPageBreak/>
        <w:tab/>
        <w:t>Kapiler ad</w:t>
      </w:r>
      <w:r w:rsidR="00576ABE">
        <w:rPr>
          <w:rFonts w:ascii="Arial" w:hAnsi="Arial" w:cs="Arial"/>
          <w:sz w:val="24"/>
          <w:szCs w:val="24"/>
        </w:rPr>
        <w:t>alah p</w:t>
      </w:r>
      <w:r w:rsidRPr="00CC4A86">
        <w:rPr>
          <w:rFonts w:ascii="Arial" w:hAnsi="Arial" w:cs="Arial"/>
          <w:sz w:val="24"/>
          <w:szCs w:val="24"/>
        </w:rPr>
        <w:t>embuluh mikroskopik yang membentuk jalinan yang menghubungkan arteriol dengan venula. Pada beberapa daerah tubuh, terutama pada ujung-ujung jari dan ibu jari, terdapat hubungan langsung antara arteri dan vena tanpa diperantai kapiler. Tempat hubungan seperti ini dina</w:t>
      </w:r>
      <w:r w:rsidR="00CC4A86" w:rsidRPr="00CC4A86">
        <w:rPr>
          <w:rFonts w:ascii="Arial" w:hAnsi="Arial" w:cs="Arial"/>
          <w:sz w:val="24"/>
          <w:szCs w:val="24"/>
        </w:rPr>
        <w:t>makan anastomosis arteriovenosa (</w:t>
      </w:r>
      <w:r w:rsidR="00CC4A86" w:rsidRPr="00CC4A86">
        <w:rPr>
          <w:rFonts w:ascii="Arial" w:hAnsi="Arial" w:cs="Arial"/>
          <w:i/>
          <w:sz w:val="24"/>
          <w:szCs w:val="24"/>
        </w:rPr>
        <w:t>Snell, 2006</w:t>
      </w:r>
      <w:r w:rsidR="00CC4A86" w:rsidRPr="00CC4A86">
        <w:rPr>
          <w:rFonts w:ascii="Arial" w:hAnsi="Arial" w:cs="Arial"/>
          <w:sz w:val="24"/>
          <w:szCs w:val="24"/>
        </w:rPr>
        <w:t>).</w:t>
      </w:r>
    </w:p>
    <w:p w:rsidR="00957DBF" w:rsidRDefault="00957DBF" w:rsidP="00C02E35">
      <w:pPr>
        <w:pStyle w:val="ListParagraph"/>
        <w:spacing w:line="360" w:lineRule="auto"/>
        <w:jc w:val="both"/>
        <w:rPr>
          <w:rFonts w:ascii="Arial" w:hAnsi="Arial" w:cs="Arial"/>
          <w:sz w:val="24"/>
          <w:szCs w:val="24"/>
        </w:rPr>
      </w:pPr>
    </w:p>
    <w:p w:rsidR="00957DBF" w:rsidRPr="00CC4A86" w:rsidRDefault="00957DBF" w:rsidP="00C02E35">
      <w:pPr>
        <w:pStyle w:val="ListParagraph"/>
        <w:spacing w:line="360" w:lineRule="auto"/>
        <w:jc w:val="both"/>
        <w:rPr>
          <w:rFonts w:ascii="Arial" w:hAnsi="Arial" w:cs="Arial"/>
          <w:sz w:val="24"/>
          <w:szCs w:val="24"/>
        </w:rPr>
      </w:pPr>
      <w:r>
        <w:rPr>
          <w:rFonts w:ascii="Arial" w:hAnsi="Arial" w:cs="Arial"/>
          <w:noProof/>
          <w:sz w:val="24"/>
          <w:szCs w:val="24"/>
          <w:lang w:eastAsia="id-ID"/>
        </w:rPr>
        <w:drawing>
          <wp:inline distT="0" distB="0" distL="0" distR="0">
            <wp:extent cx="4720137" cy="3381829"/>
            <wp:effectExtent l="19050" t="0" r="4263" b="0"/>
            <wp:docPr id="1" name="Picture 1" descr="H:\New folder\anatomi-pembuluh-dara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New folder\anatomi-pembuluh-darah2.jpg"/>
                    <pic:cNvPicPr>
                      <a:picLocks noChangeAspect="1" noChangeArrowheads="1"/>
                    </pic:cNvPicPr>
                  </pic:nvPicPr>
                  <pic:blipFill>
                    <a:blip r:embed="rId8" cstate="print"/>
                    <a:srcRect/>
                    <a:stretch>
                      <a:fillRect/>
                    </a:stretch>
                  </pic:blipFill>
                  <pic:spPr bwMode="auto">
                    <a:xfrm>
                      <a:off x="0" y="0"/>
                      <a:ext cx="4729907" cy="3388829"/>
                    </a:xfrm>
                    <a:prstGeom prst="rect">
                      <a:avLst/>
                    </a:prstGeom>
                    <a:noFill/>
                    <a:ln w="9525">
                      <a:noFill/>
                      <a:miter lim="800000"/>
                      <a:headEnd/>
                      <a:tailEnd/>
                    </a:ln>
                  </pic:spPr>
                </pic:pic>
              </a:graphicData>
            </a:graphic>
          </wp:inline>
        </w:drawing>
      </w:r>
    </w:p>
    <w:p w:rsidR="009A2275" w:rsidRDefault="00957DBF" w:rsidP="00957DBF">
      <w:pPr>
        <w:pStyle w:val="ListParagraph"/>
        <w:spacing w:line="360" w:lineRule="auto"/>
        <w:jc w:val="center"/>
        <w:rPr>
          <w:rFonts w:ascii="Arial" w:hAnsi="Arial" w:cs="Arial"/>
          <w:sz w:val="24"/>
          <w:szCs w:val="24"/>
        </w:rPr>
      </w:pPr>
      <w:r w:rsidRPr="00957DBF">
        <w:rPr>
          <w:rFonts w:ascii="Arial" w:hAnsi="Arial" w:cs="Arial"/>
          <w:b/>
          <w:sz w:val="24"/>
          <w:szCs w:val="24"/>
        </w:rPr>
        <w:t>Gambar 1.1</w:t>
      </w:r>
      <w:r>
        <w:rPr>
          <w:rFonts w:ascii="Arial" w:hAnsi="Arial" w:cs="Arial"/>
          <w:sz w:val="24"/>
          <w:szCs w:val="24"/>
        </w:rPr>
        <w:t xml:space="preserve"> Anatomi Pembuluh Darah</w:t>
      </w:r>
    </w:p>
    <w:p w:rsidR="00957DBF" w:rsidRPr="00CC4A86" w:rsidRDefault="00957DBF" w:rsidP="00C02E35">
      <w:pPr>
        <w:pStyle w:val="ListParagraph"/>
        <w:spacing w:line="360" w:lineRule="auto"/>
        <w:jc w:val="both"/>
        <w:rPr>
          <w:rFonts w:ascii="Arial" w:hAnsi="Arial" w:cs="Arial"/>
          <w:sz w:val="24"/>
          <w:szCs w:val="24"/>
        </w:rPr>
      </w:pPr>
    </w:p>
    <w:p w:rsidR="009A2275" w:rsidRPr="00CC4A86" w:rsidRDefault="00437195" w:rsidP="00C02E35">
      <w:pPr>
        <w:pStyle w:val="ListParagraph"/>
        <w:spacing w:line="360" w:lineRule="auto"/>
        <w:ind w:left="0"/>
        <w:jc w:val="both"/>
        <w:rPr>
          <w:rFonts w:ascii="Arial" w:hAnsi="Arial" w:cs="Arial"/>
          <w:b/>
          <w:sz w:val="24"/>
          <w:szCs w:val="24"/>
        </w:rPr>
      </w:pPr>
      <w:r w:rsidRPr="00CC4A86">
        <w:rPr>
          <w:rFonts w:ascii="Arial" w:hAnsi="Arial" w:cs="Arial"/>
          <w:b/>
          <w:sz w:val="24"/>
          <w:szCs w:val="24"/>
        </w:rPr>
        <w:t xml:space="preserve">2.2 </w:t>
      </w:r>
      <w:r w:rsidR="009A2275" w:rsidRPr="00CC4A86">
        <w:rPr>
          <w:rFonts w:ascii="Arial" w:hAnsi="Arial" w:cs="Arial"/>
          <w:b/>
          <w:sz w:val="24"/>
          <w:szCs w:val="24"/>
        </w:rPr>
        <w:t>H</w:t>
      </w:r>
      <w:r w:rsidR="00CC4A86" w:rsidRPr="00CC4A86">
        <w:rPr>
          <w:rFonts w:ascii="Arial" w:hAnsi="Arial" w:cs="Arial"/>
          <w:b/>
          <w:sz w:val="24"/>
          <w:szCs w:val="24"/>
        </w:rPr>
        <w:t>istologi Pembuluh Darah</w:t>
      </w:r>
    </w:p>
    <w:p w:rsidR="009A2275" w:rsidRPr="00CC4A86" w:rsidRDefault="009A2275" w:rsidP="00C02E35">
      <w:pPr>
        <w:pStyle w:val="ListParagraph"/>
        <w:numPr>
          <w:ilvl w:val="0"/>
          <w:numId w:val="3"/>
        </w:numPr>
        <w:spacing w:line="360" w:lineRule="auto"/>
        <w:jc w:val="both"/>
        <w:rPr>
          <w:rFonts w:ascii="Arial" w:hAnsi="Arial" w:cs="Arial"/>
          <w:sz w:val="24"/>
          <w:szCs w:val="24"/>
        </w:rPr>
      </w:pPr>
      <w:r w:rsidRPr="00CC4A86">
        <w:rPr>
          <w:rFonts w:ascii="Arial" w:hAnsi="Arial" w:cs="Arial"/>
          <w:b/>
          <w:sz w:val="24"/>
          <w:szCs w:val="24"/>
        </w:rPr>
        <w:t xml:space="preserve">Tunica intima </w:t>
      </w:r>
    </w:p>
    <w:p w:rsidR="009A2275" w:rsidRPr="00CC4A86" w:rsidRDefault="009A2275" w:rsidP="00C02E35">
      <w:pPr>
        <w:pStyle w:val="ListParagraph"/>
        <w:spacing w:line="360" w:lineRule="auto"/>
        <w:jc w:val="both"/>
        <w:rPr>
          <w:rFonts w:ascii="Arial" w:hAnsi="Arial" w:cs="Arial"/>
          <w:sz w:val="24"/>
          <w:szCs w:val="24"/>
        </w:rPr>
      </w:pPr>
      <w:r w:rsidRPr="00CC4A86">
        <w:rPr>
          <w:rFonts w:ascii="Arial" w:hAnsi="Arial" w:cs="Arial"/>
          <w:sz w:val="24"/>
          <w:szCs w:val="24"/>
        </w:rPr>
        <w:t>Merupakan lapisan yang kontak langsung dengan darah, lapisan ini dibentuk terutama oleh sel endothel.</w:t>
      </w:r>
    </w:p>
    <w:p w:rsidR="009A2275" w:rsidRPr="00CC4A86" w:rsidRDefault="009A2275" w:rsidP="00C02E35">
      <w:pPr>
        <w:pStyle w:val="ListParagraph"/>
        <w:numPr>
          <w:ilvl w:val="0"/>
          <w:numId w:val="3"/>
        </w:numPr>
        <w:spacing w:line="360" w:lineRule="auto"/>
        <w:jc w:val="both"/>
        <w:rPr>
          <w:rFonts w:ascii="Arial" w:hAnsi="Arial" w:cs="Arial"/>
          <w:sz w:val="24"/>
          <w:szCs w:val="24"/>
        </w:rPr>
      </w:pPr>
      <w:r w:rsidRPr="00CC4A86">
        <w:rPr>
          <w:rFonts w:ascii="Arial" w:hAnsi="Arial" w:cs="Arial"/>
          <w:b/>
          <w:sz w:val="24"/>
          <w:szCs w:val="24"/>
        </w:rPr>
        <w:t>Tunica media</w:t>
      </w:r>
    </w:p>
    <w:p w:rsidR="009A2275" w:rsidRPr="00CC4A86" w:rsidRDefault="009A2275" w:rsidP="00C02E35">
      <w:pPr>
        <w:pStyle w:val="ListParagraph"/>
        <w:spacing w:line="360" w:lineRule="auto"/>
        <w:jc w:val="both"/>
        <w:rPr>
          <w:rFonts w:ascii="Arial" w:hAnsi="Arial" w:cs="Arial"/>
          <w:sz w:val="24"/>
          <w:szCs w:val="24"/>
        </w:rPr>
      </w:pPr>
      <w:r w:rsidRPr="00CC4A86">
        <w:rPr>
          <w:rFonts w:ascii="Arial" w:hAnsi="Arial" w:cs="Arial"/>
          <w:sz w:val="24"/>
          <w:szCs w:val="24"/>
        </w:rPr>
        <w:t>Lapisan yang berada diantara tunika media dan adventitia, disebut juga lapisan media. Lapisan ini terutama dibentuk oleh sel otot polos dan jaringan elastis.</w:t>
      </w:r>
    </w:p>
    <w:p w:rsidR="009A2275" w:rsidRPr="00CC4A86" w:rsidRDefault="009A2275" w:rsidP="00C02E35">
      <w:pPr>
        <w:pStyle w:val="ListParagraph"/>
        <w:numPr>
          <w:ilvl w:val="0"/>
          <w:numId w:val="3"/>
        </w:numPr>
        <w:spacing w:line="360" w:lineRule="auto"/>
        <w:jc w:val="both"/>
        <w:rPr>
          <w:rFonts w:ascii="Arial" w:hAnsi="Arial" w:cs="Arial"/>
          <w:sz w:val="24"/>
          <w:szCs w:val="24"/>
        </w:rPr>
      </w:pPr>
      <w:r w:rsidRPr="00CC4A86">
        <w:rPr>
          <w:rFonts w:ascii="Arial" w:hAnsi="Arial" w:cs="Arial"/>
          <w:b/>
          <w:sz w:val="24"/>
          <w:szCs w:val="24"/>
        </w:rPr>
        <w:t>Tunica adventitia</w:t>
      </w:r>
    </w:p>
    <w:p w:rsidR="009A2275" w:rsidRDefault="009A2275" w:rsidP="00C02E35">
      <w:pPr>
        <w:pStyle w:val="ListParagraph"/>
        <w:spacing w:line="360" w:lineRule="auto"/>
        <w:jc w:val="both"/>
        <w:rPr>
          <w:rFonts w:ascii="Arial" w:hAnsi="Arial" w:cs="Arial"/>
          <w:sz w:val="24"/>
          <w:szCs w:val="24"/>
        </w:rPr>
      </w:pPr>
      <w:r w:rsidRPr="00CC4A86">
        <w:rPr>
          <w:rFonts w:ascii="Arial" w:hAnsi="Arial" w:cs="Arial"/>
          <w:sz w:val="24"/>
          <w:szCs w:val="24"/>
        </w:rPr>
        <w:lastRenderedPageBreak/>
        <w:t>Merupakan lapisan yang paling luar y</w:t>
      </w:r>
      <w:r w:rsidR="00FF76BC">
        <w:rPr>
          <w:rFonts w:ascii="Arial" w:hAnsi="Arial" w:cs="Arial"/>
          <w:sz w:val="24"/>
          <w:szCs w:val="24"/>
        </w:rPr>
        <w:t>ang tersusun oleh jaringan ikat (</w:t>
      </w:r>
      <w:r w:rsidR="00FF76BC" w:rsidRPr="00FF76BC">
        <w:rPr>
          <w:rFonts w:ascii="Arial" w:hAnsi="Arial" w:cs="Arial"/>
          <w:i/>
          <w:sz w:val="24"/>
          <w:szCs w:val="24"/>
        </w:rPr>
        <w:t>J</w:t>
      </w:r>
      <w:r w:rsidR="00FF76BC">
        <w:rPr>
          <w:rFonts w:ascii="Arial" w:hAnsi="Arial" w:cs="Arial"/>
          <w:i/>
          <w:sz w:val="24"/>
          <w:szCs w:val="24"/>
        </w:rPr>
        <w:t>u</w:t>
      </w:r>
      <w:r w:rsidR="00FF76BC" w:rsidRPr="00FF76BC">
        <w:rPr>
          <w:rFonts w:ascii="Arial" w:hAnsi="Arial" w:cs="Arial"/>
          <w:i/>
          <w:sz w:val="24"/>
          <w:szCs w:val="24"/>
        </w:rPr>
        <w:t>nque</w:t>
      </w:r>
      <w:r w:rsidR="00FF76BC">
        <w:rPr>
          <w:rFonts w:ascii="Arial" w:hAnsi="Arial" w:cs="Arial"/>
          <w:i/>
          <w:sz w:val="24"/>
          <w:szCs w:val="24"/>
        </w:rPr>
        <w:t>i</w:t>
      </w:r>
      <w:r w:rsidR="00FF76BC" w:rsidRPr="00FF76BC">
        <w:rPr>
          <w:rFonts w:ascii="Arial" w:hAnsi="Arial" w:cs="Arial"/>
          <w:i/>
          <w:sz w:val="24"/>
          <w:szCs w:val="24"/>
        </w:rPr>
        <w:t>ra, 200</w:t>
      </w:r>
      <w:r w:rsidR="00FF76BC">
        <w:rPr>
          <w:rFonts w:ascii="Arial" w:hAnsi="Arial" w:cs="Arial"/>
          <w:i/>
          <w:sz w:val="24"/>
          <w:szCs w:val="24"/>
        </w:rPr>
        <w:t>7</w:t>
      </w:r>
      <w:r w:rsidR="00FF76BC">
        <w:rPr>
          <w:rFonts w:ascii="Arial" w:hAnsi="Arial" w:cs="Arial"/>
          <w:sz w:val="24"/>
          <w:szCs w:val="24"/>
        </w:rPr>
        <w:t>).</w:t>
      </w:r>
    </w:p>
    <w:p w:rsidR="003A287D" w:rsidRDefault="003A287D" w:rsidP="00C02E35">
      <w:pPr>
        <w:pStyle w:val="ListParagraph"/>
        <w:spacing w:line="360" w:lineRule="auto"/>
        <w:jc w:val="both"/>
        <w:rPr>
          <w:rFonts w:ascii="Arial" w:hAnsi="Arial" w:cs="Arial"/>
          <w:sz w:val="24"/>
          <w:szCs w:val="24"/>
        </w:rPr>
      </w:pPr>
    </w:p>
    <w:p w:rsidR="003A287D" w:rsidRDefault="003A287D" w:rsidP="00C02E35">
      <w:pPr>
        <w:pStyle w:val="ListParagraph"/>
        <w:spacing w:line="360" w:lineRule="auto"/>
        <w:jc w:val="both"/>
        <w:rPr>
          <w:rFonts w:ascii="Arial" w:hAnsi="Arial" w:cs="Arial"/>
          <w:sz w:val="24"/>
          <w:szCs w:val="24"/>
        </w:rPr>
      </w:pPr>
    </w:p>
    <w:p w:rsidR="003A287D" w:rsidRDefault="00957DBF" w:rsidP="00C02E35">
      <w:pPr>
        <w:pStyle w:val="ListParagraph"/>
        <w:spacing w:line="360" w:lineRule="auto"/>
        <w:jc w:val="both"/>
        <w:rPr>
          <w:rFonts w:ascii="Arial" w:hAnsi="Arial" w:cs="Arial"/>
          <w:sz w:val="24"/>
          <w:szCs w:val="24"/>
        </w:rPr>
      </w:pPr>
      <w:r>
        <w:rPr>
          <w:rFonts w:ascii="Arial" w:hAnsi="Arial" w:cs="Arial"/>
          <w:noProof/>
          <w:sz w:val="24"/>
          <w:szCs w:val="24"/>
          <w:lang w:eastAsia="id-ID"/>
        </w:rPr>
        <w:drawing>
          <wp:inline distT="0" distB="0" distL="0" distR="0">
            <wp:extent cx="4523922" cy="3727430"/>
            <wp:effectExtent l="19050" t="0" r="0" b="0"/>
            <wp:docPr id="2" name="Picture 2" descr="H:\New folder\jaringan-darah-manus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New folder\jaringan-darah-manusia.jpg"/>
                    <pic:cNvPicPr>
                      <a:picLocks noChangeAspect="1" noChangeArrowheads="1"/>
                    </pic:cNvPicPr>
                  </pic:nvPicPr>
                  <pic:blipFill>
                    <a:blip r:embed="rId9" cstate="print"/>
                    <a:srcRect/>
                    <a:stretch>
                      <a:fillRect/>
                    </a:stretch>
                  </pic:blipFill>
                  <pic:spPr bwMode="auto">
                    <a:xfrm>
                      <a:off x="0" y="0"/>
                      <a:ext cx="4531593" cy="3733750"/>
                    </a:xfrm>
                    <a:prstGeom prst="rect">
                      <a:avLst/>
                    </a:prstGeom>
                    <a:noFill/>
                    <a:ln w="9525">
                      <a:noFill/>
                      <a:miter lim="800000"/>
                      <a:headEnd/>
                      <a:tailEnd/>
                    </a:ln>
                  </pic:spPr>
                </pic:pic>
              </a:graphicData>
            </a:graphic>
          </wp:inline>
        </w:drawing>
      </w:r>
    </w:p>
    <w:p w:rsidR="003A287D" w:rsidRDefault="003A287D" w:rsidP="00C02E35">
      <w:pPr>
        <w:pStyle w:val="ListParagraph"/>
        <w:spacing w:line="360" w:lineRule="auto"/>
        <w:jc w:val="both"/>
        <w:rPr>
          <w:rFonts w:ascii="Arial" w:hAnsi="Arial" w:cs="Arial"/>
          <w:sz w:val="24"/>
          <w:szCs w:val="24"/>
        </w:rPr>
      </w:pPr>
    </w:p>
    <w:p w:rsidR="003A287D" w:rsidRDefault="00957DBF" w:rsidP="00957DBF">
      <w:pPr>
        <w:pStyle w:val="ListParagraph"/>
        <w:spacing w:line="360" w:lineRule="auto"/>
        <w:jc w:val="center"/>
        <w:rPr>
          <w:rFonts w:ascii="Arial" w:hAnsi="Arial" w:cs="Arial"/>
          <w:sz w:val="24"/>
          <w:szCs w:val="24"/>
        </w:rPr>
      </w:pPr>
      <w:r w:rsidRPr="00957DBF">
        <w:rPr>
          <w:rFonts w:ascii="Arial" w:hAnsi="Arial" w:cs="Arial"/>
          <w:b/>
          <w:sz w:val="24"/>
          <w:szCs w:val="24"/>
        </w:rPr>
        <w:t>Gambar 1.2</w:t>
      </w:r>
      <w:r>
        <w:rPr>
          <w:rFonts w:ascii="Arial" w:hAnsi="Arial" w:cs="Arial"/>
          <w:sz w:val="24"/>
          <w:szCs w:val="24"/>
        </w:rPr>
        <w:t xml:space="preserve"> Histologi Pembuluh Darah</w:t>
      </w:r>
    </w:p>
    <w:p w:rsidR="003A287D" w:rsidRDefault="003A287D" w:rsidP="00C02E35">
      <w:pPr>
        <w:pStyle w:val="ListParagraph"/>
        <w:spacing w:line="360" w:lineRule="auto"/>
        <w:jc w:val="both"/>
        <w:rPr>
          <w:rFonts w:ascii="Arial" w:hAnsi="Arial" w:cs="Arial"/>
          <w:sz w:val="24"/>
          <w:szCs w:val="24"/>
        </w:rPr>
      </w:pPr>
    </w:p>
    <w:p w:rsidR="003A287D" w:rsidRDefault="003A287D" w:rsidP="00C02E35">
      <w:pPr>
        <w:pStyle w:val="ListParagraph"/>
        <w:spacing w:line="360" w:lineRule="auto"/>
        <w:jc w:val="both"/>
        <w:rPr>
          <w:rFonts w:ascii="Arial" w:hAnsi="Arial" w:cs="Arial"/>
          <w:sz w:val="24"/>
          <w:szCs w:val="24"/>
        </w:rPr>
      </w:pPr>
    </w:p>
    <w:p w:rsidR="003A287D" w:rsidRDefault="003A287D" w:rsidP="00C02E35">
      <w:pPr>
        <w:pStyle w:val="ListParagraph"/>
        <w:spacing w:line="360" w:lineRule="auto"/>
        <w:jc w:val="both"/>
        <w:rPr>
          <w:rFonts w:ascii="Arial" w:hAnsi="Arial" w:cs="Arial"/>
          <w:sz w:val="24"/>
          <w:szCs w:val="24"/>
        </w:rPr>
      </w:pPr>
    </w:p>
    <w:p w:rsidR="003A287D" w:rsidRDefault="003A287D" w:rsidP="00C02E35">
      <w:pPr>
        <w:pStyle w:val="ListParagraph"/>
        <w:spacing w:line="360" w:lineRule="auto"/>
        <w:jc w:val="both"/>
        <w:rPr>
          <w:rFonts w:ascii="Arial" w:hAnsi="Arial" w:cs="Arial"/>
          <w:sz w:val="24"/>
          <w:szCs w:val="24"/>
        </w:rPr>
      </w:pPr>
    </w:p>
    <w:p w:rsidR="003A287D" w:rsidRDefault="003A287D" w:rsidP="00C02E35">
      <w:pPr>
        <w:pStyle w:val="ListParagraph"/>
        <w:spacing w:line="360" w:lineRule="auto"/>
        <w:jc w:val="both"/>
        <w:rPr>
          <w:rFonts w:ascii="Arial" w:hAnsi="Arial" w:cs="Arial"/>
          <w:sz w:val="24"/>
          <w:szCs w:val="24"/>
        </w:rPr>
      </w:pPr>
    </w:p>
    <w:p w:rsidR="003A287D" w:rsidRDefault="003A287D" w:rsidP="00C02E35">
      <w:pPr>
        <w:pStyle w:val="ListParagraph"/>
        <w:spacing w:line="360" w:lineRule="auto"/>
        <w:jc w:val="both"/>
        <w:rPr>
          <w:rFonts w:ascii="Arial" w:hAnsi="Arial" w:cs="Arial"/>
          <w:sz w:val="24"/>
          <w:szCs w:val="24"/>
        </w:rPr>
      </w:pPr>
    </w:p>
    <w:p w:rsidR="003A287D" w:rsidRDefault="003A287D" w:rsidP="00C02E35">
      <w:pPr>
        <w:pStyle w:val="ListParagraph"/>
        <w:spacing w:line="360" w:lineRule="auto"/>
        <w:jc w:val="both"/>
        <w:rPr>
          <w:rFonts w:ascii="Arial" w:hAnsi="Arial" w:cs="Arial"/>
          <w:sz w:val="24"/>
          <w:szCs w:val="24"/>
        </w:rPr>
      </w:pPr>
    </w:p>
    <w:p w:rsidR="00957DBF" w:rsidRDefault="00957DBF" w:rsidP="00C02E35">
      <w:pPr>
        <w:pStyle w:val="ListParagraph"/>
        <w:spacing w:line="360" w:lineRule="auto"/>
        <w:jc w:val="both"/>
        <w:rPr>
          <w:rFonts w:ascii="Arial" w:hAnsi="Arial" w:cs="Arial"/>
          <w:sz w:val="24"/>
          <w:szCs w:val="24"/>
        </w:rPr>
      </w:pPr>
    </w:p>
    <w:p w:rsidR="00957DBF" w:rsidRDefault="00957DBF" w:rsidP="00C02E35">
      <w:pPr>
        <w:pStyle w:val="ListParagraph"/>
        <w:spacing w:line="360" w:lineRule="auto"/>
        <w:jc w:val="both"/>
        <w:rPr>
          <w:rFonts w:ascii="Arial" w:hAnsi="Arial" w:cs="Arial"/>
          <w:sz w:val="24"/>
          <w:szCs w:val="24"/>
        </w:rPr>
      </w:pPr>
    </w:p>
    <w:p w:rsidR="00957DBF" w:rsidRDefault="00957DBF" w:rsidP="00C02E35">
      <w:pPr>
        <w:pStyle w:val="ListParagraph"/>
        <w:spacing w:line="360" w:lineRule="auto"/>
        <w:jc w:val="both"/>
        <w:rPr>
          <w:rFonts w:ascii="Arial" w:hAnsi="Arial" w:cs="Arial"/>
          <w:sz w:val="24"/>
          <w:szCs w:val="24"/>
        </w:rPr>
      </w:pPr>
    </w:p>
    <w:p w:rsidR="00957DBF" w:rsidRDefault="00957DBF" w:rsidP="00C02E35">
      <w:pPr>
        <w:pStyle w:val="ListParagraph"/>
        <w:spacing w:line="360" w:lineRule="auto"/>
        <w:jc w:val="both"/>
        <w:rPr>
          <w:rFonts w:ascii="Arial" w:hAnsi="Arial" w:cs="Arial"/>
          <w:sz w:val="24"/>
          <w:szCs w:val="24"/>
        </w:rPr>
      </w:pPr>
    </w:p>
    <w:p w:rsidR="00957DBF" w:rsidRDefault="00957DBF" w:rsidP="00C02E35">
      <w:pPr>
        <w:pStyle w:val="ListParagraph"/>
        <w:spacing w:line="360" w:lineRule="auto"/>
        <w:jc w:val="both"/>
        <w:rPr>
          <w:rFonts w:ascii="Arial" w:hAnsi="Arial" w:cs="Arial"/>
          <w:sz w:val="24"/>
          <w:szCs w:val="24"/>
        </w:rPr>
      </w:pPr>
    </w:p>
    <w:p w:rsidR="003A287D" w:rsidRDefault="003A287D" w:rsidP="00C02E35">
      <w:pPr>
        <w:pStyle w:val="ListParagraph"/>
        <w:spacing w:line="360" w:lineRule="auto"/>
        <w:jc w:val="both"/>
        <w:rPr>
          <w:rFonts w:ascii="Arial" w:hAnsi="Arial" w:cs="Arial"/>
          <w:sz w:val="24"/>
          <w:szCs w:val="24"/>
        </w:rPr>
      </w:pPr>
    </w:p>
    <w:p w:rsidR="003A287D" w:rsidRPr="00CC4A86" w:rsidRDefault="003A287D" w:rsidP="00C02E35">
      <w:pPr>
        <w:pStyle w:val="ListParagraph"/>
        <w:spacing w:line="360" w:lineRule="auto"/>
        <w:jc w:val="both"/>
        <w:rPr>
          <w:rFonts w:ascii="Arial" w:hAnsi="Arial" w:cs="Arial"/>
          <w:sz w:val="24"/>
          <w:szCs w:val="24"/>
        </w:rPr>
      </w:pPr>
    </w:p>
    <w:p w:rsidR="00437195" w:rsidRDefault="003A287D" w:rsidP="003A287D">
      <w:pPr>
        <w:spacing w:line="360" w:lineRule="auto"/>
        <w:jc w:val="center"/>
        <w:rPr>
          <w:rFonts w:ascii="Arial" w:hAnsi="Arial" w:cs="Arial"/>
          <w:b/>
          <w:sz w:val="24"/>
          <w:szCs w:val="24"/>
        </w:rPr>
      </w:pPr>
      <w:r>
        <w:rPr>
          <w:rFonts w:ascii="Arial" w:hAnsi="Arial" w:cs="Arial"/>
          <w:b/>
          <w:sz w:val="24"/>
          <w:szCs w:val="24"/>
        </w:rPr>
        <w:t>BAB III</w:t>
      </w:r>
    </w:p>
    <w:p w:rsidR="003A287D" w:rsidRPr="00CC4A86" w:rsidRDefault="003A287D" w:rsidP="003A287D">
      <w:pPr>
        <w:spacing w:line="360" w:lineRule="auto"/>
        <w:jc w:val="center"/>
        <w:rPr>
          <w:rFonts w:ascii="Arial" w:hAnsi="Arial" w:cs="Arial"/>
          <w:b/>
          <w:sz w:val="24"/>
          <w:szCs w:val="24"/>
        </w:rPr>
      </w:pPr>
      <w:r>
        <w:rPr>
          <w:rFonts w:ascii="Arial" w:hAnsi="Arial" w:cs="Arial"/>
          <w:b/>
          <w:sz w:val="24"/>
          <w:szCs w:val="24"/>
        </w:rPr>
        <w:t>PENYAKIT BUERGER</w:t>
      </w:r>
    </w:p>
    <w:p w:rsidR="006737D6" w:rsidRPr="00CC4A86" w:rsidRDefault="00437195" w:rsidP="00C02E35">
      <w:pPr>
        <w:spacing w:line="360" w:lineRule="auto"/>
        <w:jc w:val="both"/>
        <w:rPr>
          <w:rFonts w:ascii="Arial" w:hAnsi="Arial" w:cs="Arial"/>
          <w:b/>
          <w:sz w:val="24"/>
          <w:szCs w:val="24"/>
        </w:rPr>
      </w:pPr>
      <w:r w:rsidRPr="00CC4A86">
        <w:rPr>
          <w:rFonts w:ascii="Arial" w:hAnsi="Arial" w:cs="Arial"/>
          <w:b/>
          <w:sz w:val="24"/>
          <w:szCs w:val="24"/>
        </w:rPr>
        <w:t xml:space="preserve">3.1 </w:t>
      </w:r>
      <w:r w:rsidR="00E66DFB" w:rsidRPr="00CC4A86">
        <w:rPr>
          <w:rFonts w:ascii="Arial" w:hAnsi="Arial" w:cs="Arial"/>
          <w:b/>
          <w:sz w:val="24"/>
          <w:szCs w:val="24"/>
        </w:rPr>
        <w:t>D</w:t>
      </w:r>
      <w:r w:rsidR="00CC4A86" w:rsidRPr="00CC4A86">
        <w:rPr>
          <w:rFonts w:ascii="Arial" w:hAnsi="Arial" w:cs="Arial"/>
          <w:b/>
          <w:sz w:val="24"/>
          <w:szCs w:val="24"/>
        </w:rPr>
        <w:t>efinisi</w:t>
      </w:r>
    </w:p>
    <w:p w:rsidR="00E66DFB" w:rsidRDefault="00EA6DDD" w:rsidP="00C02E35">
      <w:pPr>
        <w:spacing w:line="360" w:lineRule="auto"/>
        <w:jc w:val="both"/>
        <w:rPr>
          <w:rFonts w:ascii="Arial" w:hAnsi="Arial" w:cs="Arial"/>
          <w:sz w:val="24"/>
          <w:szCs w:val="24"/>
        </w:rPr>
      </w:pPr>
      <w:r w:rsidRPr="00CC4A86">
        <w:rPr>
          <w:rFonts w:ascii="Arial" w:hAnsi="Arial" w:cs="Arial"/>
          <w:sz w:val="24"/>
          <w:szCs w:val="24"/>
        </w:rPr>
        <w:tab/>
      </w:r>
      <w:r w:rsidR="00E66DFB" w:rsidRPr="00CC4A86">
        <w:rPr>
          <w:rFonts w:ascii="Arial" w:hAnsi="Arial" w:cs="Arial"/>
          <w:sz w:val="24"/>
          <w:szCs w:val="24"/>
        </w:rPr>
        <w:t xml:space="preserve">Penyakit Buerger atau tromboangitis obliterans merupakan penyakit oklusi kronis pembuluh darah arteri dan vena yang berukuran kecil dan sedang. Terutama mengenai pembuluh darah perifer pada ekstremitas inferior dan superior. </w:t>
      </w:r>
      <w:r w:rsidR="00C04535" w:rsidRPr="00CC4A86">
        <w:rPr>
          <w:rFonts w:ascii="Arial" w:hAnsi="Arial" w:cs="Arial"/>
          <w:sz w:val="24"/>
          <w:szCs w:val="24"/>
        </w:rPr>
        <w:t xml:space="preserve">Penyakit pembuluh darah arteri dan vena ini bersifat segmental pada anggota gerak </w:t>
      </w:r>
      <w:r w:rsidR="007E0B79" w:rsidRPr="00CC4A86">
        <w:rPr>
          <w:rFonts w:ascii="Arial" w:hAnsi="Arial" w:cs="Arial"/>
          <w:sz w:val="24"/>
          <w:szCs w:val="24"/>
        </w:rPr>
        <w:t>dan jarang pada alat-alat dalam (</w:t>
      </w:r>
      <w:r w:rsidR="007E0B79" w:rsidRPr="00CC4A86">
        <w:rPr>
          <w:rFonts w:ascii="Arial" w:hAnsi="Arial" w:cs="Arial"/>
          <w:i/>
          <w:sz w:val="24"/>
          <w:szCs w:val="24"/>
        </w:rPr>
        <w:t>Malecki et all, 2009</w:t>
      </w:r>
      <w:r w:rsidR="007E0B79" w:rsidRPr="00CC4A86">
        <w:rPr>
          <w:rFonts w:ascii="Arial" w:hAnsi="Arial" w:cs="Arial"/>
          <w:sz w:val="24"/>
          <w:szCs w:val="24"/>
        </w:rPr>
        <w:t>).</w:t>
      </w:r>
    </w:p>
    <w:p w:rsidR="00957DBF" w:rsidRDefault="00957DBF" w:rsidP="00C02E35">
      <w:pPr>
        <w:spacing w:line="360" w:lineRule="auto"/>
        <w:jc w:val="both"/>
        <w:rPr>
          <w:rFonts w:ascii="Arial" w:hAnsi="Arial" w:cs="Arial"/>
          <w:sz w:val="24"/>
          <w:szCs w:val="24"/>
        </w:rPr>
      </w:pPr>
      <w:r>
        <w:rPr>
          <w:rFonts w:ascii="Arial" w:hAnsi="Arial" w:cs="Arial"/>
          <w:sz w:val="24"/>
          <w:szCs w:val="24"/>
        </w:rPr>
        <w:tab/>
        <w:t xml:space="preserve">     </w:t>
      </w:r>
      <w:r>
        <w:rPr>
          <w:rFonts w:ascii="Arial" w:hAnsi="Arial" w:cs="Arial"/>
          <w:noProof/>
          <w:sz w:val="24"/>
          <w:szCs w:val="24"/>
          <w:lang w:eastAsia="id-ID"/>
        </w:rPr>
        <w:drawing>
          <wp:inline distT="0" distB="0" distL="0" distR="0">
            <wp:extent cx="3580493" cy="2090057"/>
            <wp:effectExtent l="19050" t="0" r="907" b="0"/>
            <wp:docPr id="9" name="Picture 8" descr="H:\New folder\18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New folder\18089.jpg"/>
                    <pic:cNvPicPr>
                      <a:picLocks noChangeAspect="1" noChangeArrowheads="1"/>
                    </pic:cNvPicPr>
                  </pic:nvPicPr>
                  <pic:blipFill>
                    <a:blip r:embed="rId10" cstate="print"/>
                    <a:srcRect/>
                    <a:stretch>
                      <a:fillRect/>
                    </a:stretch>
                  </pic:blipFill>
                  <pic:spPr bwMode="auto">
                    <a:xfrm>
                      <a:off x="0" y="0"/>
                      <a:ext cx="3584497" cy="2092394"/>
                    </a:xfrm>
                    <a:prstGeom prst="rect">
                      <a:avLst/>
                    </a:prstGeom>
                    <a:noFill/>
                    <a:ln w="9525">
                      <a:noFill/>
                      <a:miter lim="800000"/>
                      <a:headEnd/>
                      <a:tailEnd/>
                    </a:ln>
                  </pic:spPr>
                </pic:pic>
              </a:graphicData>
            </a:graphic>
          </wp:inline>
        </w:drawing>
      </w:r>
    </w:p>
    <w:p w:rsidR="00957DBF" w:rsidRPr="00CC4A86" w:rsidRDefault="00957DBF" w:rsidP="002A035E">
      <w:pPr>
        <w:spacing w:line="360" w:lineRule="auto"/>
        <w:jc w:val="center"/>
        <w:rPr>
          <w:rFonts w:ascii="Arial" w:hAnsi="Arial" w:cs="Arial"/>
          <w:sz w:val="24"/>
          <w:szCs w:val="24"/>
        </w:rPr>
      </w:pPr>
      <w:r w:rsidRPr="002A035E">
        <w:rPr>
          <w:rFonts w:ascii="Arial" w:hAnsi="Arial" w:cs="Arial"/>
          <w:b/>
          <w:sz w:val="24"/>
          <w:szCs w:val="24"/>
        </w:rPr>
        <w:t>Gambar 2.1</w:t>
      </w:r>
      <w:r>
        <w:rPr>
          <w:rFonts w:ascii="Arial" w:hAnsi="Arial" w:cs="Arial"/>
          <w:sz w:val="24"/>
          <w:szCs w:val="24"/>
        </w:rPr>
        <w:t xml:space="preserve"> </w:t>
      </w:r>
      <w:r w:rsidR="002A035E">
        <w:rPr>
          <w:rFonts w:ascii="Arial" w:hAnsi="Arial" w:cs="Arial"/>
          <w:sz w:val="24"/>
          <w:szCs w:val="24"/>
        </w:rPr>
        <w:t>Penyakit Buerger</w:t>
      </w:r>
    </w:p>
    <w:p w:rsidR="00EA6DDD" w:rsidRPr="00CC4A86" w:rsidRDefault="00C04535" w:rsidP="00C02E35">
      <w:pPr>
        <w:spacing w:line="360" w:lineRule="auto"/>
        <w:jc w:val="both"/>
        <w:rPr>
          <w:rFonts w:ascii="Arial" w:hAnsi="Arial" w:cs="Arial"/>
          <w:sz w:val="24"/>
          <w:szCs w:val="24"/>
        </w:rPr>
      </w:pPr>
      <w:r w:rsidRPr="00CC4A86">
        <w:rPr>
          <w:rFonts w:ascii="Arial" w:hAnsi="Arial" w:cs="Arial"/>
          <w:sz w:val="24"/>
          <w:szCs w:val="24"/>
        </w:rPr>
        <w:tab/>
        <w:t>Penyakit Tromboangitis Obliterans merupakan kelainan yang mengawali terjadinya obstruksi pada pembuluh darah tangan dan kaki. Pembuluh darah akan mengalami kontriksi dan obstruksi sebagian yang dikarenakan oleh inflamasi dan bekuan sehingga mengurangi aliran darah ke jaringan.</w:t>
      </w:r>
    </w:p>
    <w:p w:rsidR="00EA6DDD" w:rsidRPr="00CC4A86" w:rsidRDefault="00437195" w:rsidP="00C02E35">
      <w:pPr>
        <w:spacing w:line="360" w:lineRule="auto"/>
        <w:jc w:val="both"/>
        <w:rPr>
          <w:rFonts w:ascii="Arial" w:hAnsi="Arial" w:cs="Arial"/>
          <w:b/>
          <w:sz w:val="24"/>
          <w:szCs w:val="24"/>
        </w:rPr>
      </w:pPr>
      <w:r w:rsidRPr="00CC4A86">
        <w:rPr>
          <w:rFonts w:ascii="Arial" w:hAnsi="Arial" w:cs="Arial"/>
          <w:b/>
          <w:sz w:val="24"/>
          <w:szCs w:val="24"/>
        </w:rPr>
        <w:t xml:space="preserve">3.2 </w:t>
      </w:r>
      <w:r w:rsidR="005362EB">
        <w:rPr>
          <w:rFonts w:ascii="Arial" w:hAnsi="Arial" w:cs="Arial"/>
          <w:b/>
          <w:sz w:val="24"/>
          <w:szCs w:val="24"/>
        </w:rPr>
        <w:t>E</w:t>
      </w:r>
      <w:r w:rsidR="00CC4A86" w:rsidRPr="00CC4A86">
        <w:rPr>
          <w:rFonts w:ascii="Arial" w:hAnsi="Arial" w:cs="Arial"/>
          <w:b/>
          <w:sz w:val="24"/>
          <w:szCs w:val="24"/>
        </w:rPr>
        <w:t>pidemiologi</w:t>
      </w:r>
    </w:p>
    <w:p w:rsidR="008D0A74" w:rsidRPr="00CC4A86" w:rsidRDefault="00437195" w:rsidP="00C02E35">
      <w:pPr>
        <w:spacing w:line="360" w:lineRule="auto"/>
        <w:jc w:val="both"/>
        <w:rPr>
          <w:rFonts w:ascii="Arial" w:hAnsi="Arial" w:cs="Arial"/>
          <w:sz w:val="24"/>
          <w:szCs w:val="24"/>
        </w:rPr>
      </w:pPr>
      <w:r w:rsidRPr="00CC4A86">
        <w:rPr>
          <w:rFonts w:ascii="Arial" w:hAnsi="Arial" w:cs="Arial"/>
          <w:sz w:val="24"/>
          <w:szCs w:val="24"/>
        </w:rPr>
        <w:tab/>
      </w:r>
      <w:r w:rsidR="008D0A74" w:rsidRPr="00CC4A86">
        <w:rPr>
          <w:rFonts w:ascii="Arial" w:hAnsi="Arial" w:cs="Arial"/>
          <w:sz w:val="24"/>
          <w:szCs w:val="24"/>
        </w:rPr>
        <w:t xml:space="preserve">Hampir 100% kasus </w:t>
      </w:r>
      <w:r w:rsidR="00CC4A86" w:rsidRPr="00CC4A86">
        <w:rPr>
          <w:rFonts w:ascii="Arial" w:hAnsi="Arial" w:cs="Arial"/>
          <w:sz w:val="24"/>
          <w:szCs w:val="24"/>
        </w:rPr>
        <w:t xml:space="preserve">penyakit Buerger </w:t>
      </w:r>
      <w:r w:rsidR="008D0A74" w:rsidRPr="00CC4A86">
        <w:rPr>
          <w:rFonts w:ascii="Arial" w:hAnsi="Arial" w:cs="Arial"/>
          <w:sz w:val="24"/>
          <w:szCs w:val="24"/>
        </w:rPr>
        <w:t xml:space="preserve">menyerang perokok pada usia dewasa muda. Penyakit ini banyak didapatkan di Korea, Jepang, </w:t>
      </w:r>
      <w:r w:rsidR="008D0A74" w:rsidRPr="00CC4A86">
        <w:rPr>
          <w:rFonts w:ascii="Arial" w:hAnsi="Arial" w:cs="Arial"/>
          <w:sz w:val="24"/>
          <w:szCs w:val="24"/>
        </w:rPr>
        <w:lastRenderedPageBreak/>
        <w:t>Indonesia, India, dan Negara lain di Asia Selatan, Asia Tenggara, dan Asia Timur.</w:t>
      </w:r>
    </w:p>
    <w:p w:rsidR="008D0A74" w:rsidRPr="00CC4A86" w:rsidRDefault="00437195" w:rsidP="00C02E35">
      <w:pPr>
        <w:spacing w:line="360" w:lineRule="auto"/>
        <w:jc w:val="both"/>
        <w:rPr>
          <w:rFonts w:ascii="Arial" w:hAnsi="Arial" w:cs="Arial"/>
          <w:sz w:val="24"/>
          <w:szCs w:val="24"/>
        </w:rPr>
      </w:pPr>
      <w:r w:rsidRPr="00CC4A86">
        <w:rPr>
          <w:rFonts w:ascii="Arial" w:hAnsi="Arial" w:cs="Arial"/>
          <w:sz w:val="24"/>
          <w:szCs w:val="24"/>
        </w:rPr>
        <w:tab/>
      </w:r>
      <w:r w:rsidR="00CC4A86" w:rsidRPr="00CC4A86">
        <w:rPr>
          <w:rFonts w:ascii="Arial" w:hAnsi="Arial" w:cs="Arial"/>
          <w:sz w:val="24"/>
          <w:szCs w:val="24"/>
        </w:rPr>
        <w:t>Prevalensi p</w:t>
      </w:r>
      <w:r w:rsidR="008D0A74" w:rsidRPr="00CC4A86">
        <w:rPr>
          <w:rFonts w:ascii="Arial" w:hAnsi="Arial" w:cs="Arial"/>
          <w:sz w:val="24"/>
          <w:szCs w:val="24"/>
        </w:rPr>
        <w:t xml:space="preserve">enyakit Buerger di Amerika Serikat telah menurun selama separuh dekade terakhir, hal ini </w:t>
      </w:r>
      <w:r w:rsidR="00BA724B" w:rsidRPr="00CC4A86">
        <w:rPr>
          <w:rFonts w:ascii="Arial" w:hAnsi="Arial" w:cs="Arial"/>
          <w:sz w:val="24"/>
          <w:szCs w:val="24"/>
        </w:rPr>
        <w:t xml:space="preserve">tentunya disebabkan oleh karen </w:t>
      </w:r>
      <w:r w:rsidR="008D0A74" w:rsidRPr="00CC4A86">
        <w:rPr>
          <w:rFonts w:ascii="Arial" w:hAnsi="Arial" w:cs="Arial"/>
          <w:sz w:val="24"/>
          <w:szCs w:val="24"/>
        </w:rPr>
        <w:t>penurunan jumlah perokok dan juga dikarenakan kriteria diagnosis yang lebih baik.</w:t>
      </w:r>
    </w:p>
    <w:p w:rsidR="008D0A74" w:rsidRPr="00CC4A86" w:rsidRDefault="00437195" w:rsidP="00C02E35">
      <w:pPr>
        <w:spacing w:line="360" w:lineRule="auto"/>
        <w:jc w:val="both"/>
        <w:rPr>
          <w:rFonts w:ascii="Arial" w:hAnsi="Arial" w:cs="Arial"/>
          <w:sz w:val="24"/>
          <w:szCs w:val="24"/>
        </w:rPr>
      </w:pPr>
      <w:r w:rsidRPr="00CC4A86">
        <w:rPr>
          <w:rFonts w:ascii="Arial" w:hAnsi="Arial" w:cs="Arial"/>
          <w:sz w:val="24"/>
          <w:szCs w:val="24"/>
        </w:rPr>
        <w:tab/>
      </w:r>
      <w:r w:rsidR="00EA6DDD" w:rsidRPr="00CC4A86">
        <w:rPr>
          <w:rFonts w:ascii="Arial" w:hAnsi="Arial" w:cs="Arial"/>
          <w:sz w:val="24"/>
          <w:szCs w:val="24"/>
        </w:rPr>
        <w:t xml:space="preserve">Kematian oleh karena penyakit Buerger jarang ditemukan, namun pada penderita </w:t>
      </w:r>
      <w:r w:rsidR="00CC4A86" w:rsidRPr="00CC4A86">
        <w:rPr>
          <w:rFonts w:ascii="Arial" w:hAnsi="Arial" w:cs="Arial"/>
          <w:sz w:val="24"/>
          <w:szCs w:val="24"/>
        </w:rPr>
        <w:t xml:space="preserve">penyakit Buerger </w:t>
      </w:r>
      <w:r w:rsidR="008D0A74" w:rsidRPr="00CC4A86">
        <w:rPr>
          <w:rFonts w:ascii="Arial" w:hAnsi="Arial" w:cs="Arial"/>
          <w:sz w:val="24"/>
          <w:szCs w:val="24"/>
        </w:rPr>
        <w:t>yang masih terus merokok, 43% penderita harus melakukan satu atau lebih amputasi pada 6-7 tahun kemudian</w:t>
      </w:r>
      <w:r w:rsidR="00BA724B" w:rsidRPr="00CC4A86">
        <w:rPr>
          <w:rFonts w:ascii="Arial" w:hAnsi="Arial" w:cs="Arial"/>
          <w:sz w:val="24"/>
          <w:szCs w:val="24"/>
        </w:rPr>
        <w:t xml:space="preserve">. Data terbaru, pada bulan Desember tahun 2004 yang dikeluarkan oleh </w:t>
      </w:r>
      <w:r w:rsidR="00BA724B" w:rsidRPr="00CC4A86">
        <w:rPr>
          <w:rFonts w:ascii="Arial" w:hAnsi="Arial" w:cs="Arial"/>
          <w:i/>
          <w:sz w:val="24"/>
          <w:szCs w:val="24"/>
        </w:rPr>
        <w:t>CDC publication</w:t>
      </w:r>
      <w:r w:rsidR="00BA724B" w:rsidRPr="00CC4A86">
        <w:rPr>
          <w:rFonts w:ascii="Arial" w:hAnsi="Arial" w:cs="Arial"/>
          <w:sz w:val="24"/>
          <w:szCs w:val="24"/>
        </w:rPr>
        <w:t>, sebanyak 2002 kematian dilaporkan di Amerika Serikat berdasarkan penyebab kematian, bulan, ras, dan jenis kelamin (</w:t>
      </w:r>
      <w:r w:rsidR="00BA724B" w:rsidRPr="00CC4A86">
        <w:rPr>
          <w:rFonts w:ascii="Arial" w:hAnsi="Arial" w:cs="Arial"/>
          <w:i/>
          <w:sz w:val="24"/>
          <w:szCs w:val="24"/>
        </w:rPr>
        <w:t>International Classification of Disease, Tenth Revision, 1992</w:t>
      </w:r>
      <w:r w:rsidR="00BA724B" w:rsidRPr="00CC4A86">
        <w:rPr>
          <w:rFonts w:ascii="Arial" w:hAnsi="Arial" w:cs="Arial"/>
          <w:sz w:val="24"/>
          <w:szCs w:val="24"/>
        </w:rPr>
        <w:t>), telah dilaporkan total dari 9 kematian berhubungan dengan Tromboangitis Obliterans, dengan perbandingan laki-laki dan perempuan 3:1 dan etnis</w:t>
      </w:r>
      <w:r w:rsidR="00F0289C" w:rsidRPr="00CC4A86">
        <w:rPr>
          <w:rFonts w:ascii="Arial" w:hAnsi="Arial" w:cs="Arial"/>
          <w:sz w:val="24"/>
          <w:szCs w:val="24"/>
        </w:rPr>
        <w:t xml:space="preserve"> putih dan hitam 8:1 (</w:t>
      </w:r>
      <w:r w:rsidR="00F0289C" w:rsidRPr="00CC4A86">
        <w:rPr>
          <w:rFonts w:ascii="Arial" w:hAnsi="Arial" w:cs="Arial"/>
          <w:i/>
          <w:sz w:val="24"/>
          <w:szCs w:val="24"/>
        </w:rPr>
        <w:t>Salimi et all, 2008</w:t>
      </w:r>
      <w:r w:rsidR="00F0289C" w:rsidRPr="00CC4A86">
        <w:rPr>
          <w:rFonts w:ascii="Arial" w:hAnsi="Arial" w:cs="Arial"/>
          <w:sz w:val="24"/>
          <w:szCs w:val="24"/>
        </w:rPr>
        <w:t>).</w:t>
      </w:r>
    </w:p>
    <w:p w:rsidR="00F85306" w:rsidRPr="00CC4A86" w:rsidRDefault="00437195" w:rsidP="00C02E35">
      <w:pPr>
        <w:spacing w:line="360" w:lineRule="auto"/>
        <w:jc w:val="both"/>
        <w:rPr>
          <w:rFonts w:ascii="Arial" w:hAnsi="Arial" w:cs="Arial"/>
          <w:b/>
          <w:sz w:val="24"/>
          <w:szCs w:val="24"/>
        </w:rPr>
      </w:pPr>
      <w:r w:rsidRPr="00CC4A86">
        <w:rPr>
          <w:rFonts w:ascii="Arial" w:hAnsi="Arial" w:cs="Arial"/>
          <w:b/>
          <w:sz w:val="24"/>
          <w:szCs w:val="24"/>
        </w:rPr>
        <w:t xml:space="preserve">3.3 </w:t>
      </w:r>
      <w:r w:rsidR="00CC4A86" w:rsidRPr="00CC4A86">
        <w:rPr>
          <w:rFonts w:ascii="Arial" w:hAnsi="Arial" w:cs="Arial"/>
          <w:b/>
          <w:sz w:val="24"/>
          <w:szCs w:val="24"/>
        </w:rPr>
        <w:t>Etiologi</w:t>
      </w:r>
    </w:p>
    <w:p w:rsidR="00C04535" w:rsidRPr="00CC4A86" w:rsidRDefault="00437195" w:rsidP="00C02E35">
      <w:pPr>
        <w:spacing w:line="360" w:lineRule="auto"/>
        <w:jc w:val="both"/>
        <w:rPr>
          <w:rFonts w:ascii="Arial" w:hAnsi="Arial" w:cs="Arial"/>
          <w:sz w:val="24"/>
          <w:szCs w:val="24"/>
        </w:rPr>
      </w:pPr>
      <w:r w:rsidRPr="00CC4A86">
        <w:rPr>
          <w:rFonts w:ascii="Arial" w:hAnsi="Arial" w:cs="Arial"/>
          <w:sz w:val="24"/>
          <w:szCs w:val="24"/>
        </w:rPr>
        <w:tab/>
      </w:r>
      <w:r w:rsidR="00C04535" w:rsidRPr="00CC4A86">
        <w:rPr>
          <w:rFonts w:ascii="Arial" w:hAnsi="Arial" w:cs="Arial"/>
          <w:sz w:val="24"/>
          <w:szCs w:val="24"/>
        </w:rPr>
        <w:t xml:space="preserve">Penyebab </w:t>
      </w:r>
      <w:r w:rsidR="00CC4A86" w:rsidRPr="00CC4A86">
        <w:rPr>
          <w:rFonts w:ascii="Arial" w:hAnsi="Arial" w:cs="Arial"/>
          <w:sz w:val="24"/>
          <w:szCs w:val="24"/>
        </w:rPr>
        <w:t>penyakit Buerger</w:t>
      </w:r>
      <w:r w:rsidR="00C04535" w:rsidRPr="00CC4A86">
        <w:rPr>
          <w:rFonts w:ascii="Arial" w:hAnsi="Arial" w:cs="Arial"/>
          <w:sz w:val="24"/>
          <w:szCs w:val="24"/>
        </w:rPr>
        <w:t xml:space="preserve"> tidak jelas, tetapi biasanya tidak ada faktor familial serta tid</w:t>
      </w:r>
      <w:r w:rsidR="00CC4A86" w:rsidRPr="00CC4A86">
        <w:rPr>
          <w:rFonts w:ascii="Arial" w:hAnsi="Arial" w:cs="Arial"/>
          <w:sz w:val="24"/>
          <w:szCs w:val="24"/>
        </w:rPr>
        <w:t>ak berhubungan dengan penyakit Diabetes M</w:t>
      </w:r>
      <w:r w:rsidR="00C04535" w:rsidRPr="00CC4A86">
        <w:rPr>
          <w:rFonts w:ascii="Arial" w:hAnsi="Arial" w:cs="Arial"/>
          <w:sz w:val="24"/>
          <w:szCs w:val="24"/>
        </w:rPr>
        <w:t>ellitus. Pende</w:t>
      </w:r>
      <w:r w:rsidR="00CC4A86" w:rsidRPr="00CC4A86">
        <w:rPr>
          <w:rFonts w:ascii="Arial" w:hAnsi="Arial" w:cs="Arial"/>
          <w:sz w:val="24"/>
          <w:szCs w:val="24"/>
        </w:rPr>
        <w:t>rita penyakit ini umumnya peroko</w:t>
      </w:r>
      <w:r w:rsidR="00C04535" w:rsidRPr="00CC4A86">
        <w:rPr>
          <w:rFonts w:ascii="Arial" w:hAnsi="Arial" w:cs="Arial"/>
          <w:sz w:val="24"/>
          <w:szCs w:val="24"/>
        </w:rPr>
        <w:t>k berat yang kebanyakan mulai merokok pada usia muda, kadang pada usia sekolah. Penghentian kebiasaan merokok memberikan perbaikan pada penyakit ini.</w:t>
      </w:r>
    </w:p>
    <w:p w:rsidR="002A035E" w:rsidRPr="00CC4A86" w:rsidRDefault="00437195" w:rsidP="00C02E35">
      <w:pPr>
        <w:spacing w:line="360" w:lineRule="auto"/>
        <w:jc w:val="both"/>
        <w:rPr>
          <w:rFonts w:ascii="Arial" w:hAnsi="Arial" w:cs="Arial"/>
          <w:sz w:val="24"/>
          <w:szCs w:val="24"/>
        </w:rPr>
      </w:pPr>
      <w:r w:rsidRPr="00CC4A86">
        <w:rPr>
          <w:rFonts w:ascii="Arial" w:hAnsi="Arial" w:cs="Arial"/>
          <w:sz w:val="24"/>
          <w:szCs w:val="24"/>
        </w:rPr>
        <w:tab/>
      </w:r>
      <w:r w:rsidR="00C04535" w:rsidRPr="00CC4A86">
        <w:rPr>
          <w:rFonts w:ascii="Arial" w:hAnsi="Arial" w:cs="Arial"/>
          <w:sz w:val="24"/>
          <w:szCs w:val="24"/>
        </w:rPr>
        <w:t xml:space="preserve">Walaupun penyebab </w:t>
      </w:r>
      <w:r w:rsidR="00CC4A86" w:rsidRPr="00CC4A86">
        <w:rPr>
          <w:rFonts w:ascii="Arial" w:hAnsi="Arial" w:cs="Arial"/>
          <w:sz w:val="24"/>
          <w:szCs w:val="24"/>
        </w:rPr>
        <w:t>penyakit Buerger</w:t>
      </w:r>
      <w:r w:rsidR="00C04535" w:rsidRPr="00CC4A86">
        <w:rPr>
          <w:rFonts w:ascii="Arial" w:hAnsi="Arial" w:cs="Arial"/>
          <w:sz w:val="24"/>
          <w:szCs w:val="24"/>
        </w:rPr>
        <w:t xml:space="preserve"> belum diketahui, suatu hubungan y</w:t>
      </w:r>
      <w:r w:rsidR="007B68B0" w:rsidRPr="00CC4A86">
        <w:rPr>
          <w:rFonts w:ascii="Arial" w:hAnsi="Arial" w:cs="Arial"/>
          <w:sz w:val="24"/>
          <w:szCs w:val="24"/>
        </w:rPr>
        <w:t>ang erat dengan penggunaan temba</w:t>
      </w:r>
      <w:r w:rsidR="00C04535" w:rsidRPr="00CC4A86">
        <w:rPr>
          <w:rFonts w:ascii="Arial" w:hAnsi="Arial" w:cs="Arial"/>
          <w:sz w:val="24"/>
          <w:szCs w:val="24"/>
        </w:rPr>
        <w:t>kau</w:t>
      </w:r>
      <w:r w:rsidR="007B68B0" w:rsidRPr="00CC4A86">
        <w:rPr>
          <w:rFonts w:ascii="Arial" w:hAnsi="Arial" w:cs="Arial"/>
          <w:sz w:val="24"/>
          <w:szCs w:val="24"/>
        </w:rPr>
        <w:t xml:space="preserve"> </w:t>
      </w:r>
      <w:r w:rsidR="00C04535" w:rsidRPr="00CC4A86">
        <w:rPr>
          <w:rFonts w:ascii="Arial" w:hAnsi="Arial" w:cs="Arial"/>
          <w:sz w:val="24"/>
          <w:szCs w:val="24"/>
        </w:rPr>
        <w:t xml:space="preserve"> tidak dapat disangkal. Penggunaan maupun dampak dari tembakau berperan penting dalam mengawali serta berkembangnya penyakit tersebut. </w:t>
      </w:r>
      <w:r w:rsidR="00EA6DDD" w:rsidRPr="00CC4A86">
        <w:rPr>
          <w:rFonts w:ascii="Arial" w:hAnsi="Arial" w:cs="Arial"/>
          <w:sz w:val="24"/>
          <w:szCs w:val="24"/>
        </w:rPr>
        <w:t xml:space="preserve">Hampir </w:t>
      </w:r>
      <w:r w:rsidR="007B68B0" w:rsidRPr="00CC4A86">
        <w:rPr>
          <w:rFonts w:ascii="Arial" w:hAnsi="Arial" w:cs="Arial"/>
          <w:sz w:val="24"/>
          <w:szCs w:val="24"/>
        </w:rPr>
        <w:t>sama dengan penyakit autoimun</w:t>
      </w:r>
      <w:r w:rsidR="00EA6DDD" w:rsidRPr="00CC4A86">
        <w:rPr>
          <w:rFonts w:ascii="Arial" w:hAnsi="Arial" w:cs="Arial"/>
          <w:sz w:val="24"/>
          <w:szCs w:val="24"/>
        </w:rPr>
        <w:t xml:space="preserve"> lainnya, </w:t>
      </w:r>
      <w:r w:rsidR="00CC4A86" w:rsidRPr="00CC4A86">
        <w:rPr>
          <w:rFonts w:ascii="Arial" w:hAnsi="Arial" w:cs="Arial"/>
          <w:sz w:val="24"/>
          <w:szCs w:val="24"/>
        </w:rPr>
        <w:t>penyakit Buerger</w:t>
      </w:r>
      <w:r w:rsidR="00EA6DDD" w:rsidRPr="00CC4A86">
        <w:rPr>
          <w:rFonts w:ascii="Arial" w:hAnsi="Arial" w:cs="Arial"/>
          <w:sz w:val="24"/>
          <w:szCs w:val="24"/>
        </w:rPr>
        <w:t xml:space="preserve"> dapat memiliki sebuah predisposisi genetik tanpa penyebab mutasi gen secara langsung. Sebagian besar peneliti mencurigai bahwa penyakit imun adakah suatu ender</w:t>
      </w:r>
      <w:r w:rsidR="00FF76BC">
        <w:rPr>
          <w:rFonts w:ascii="Arial" w:hAnsi="Arial" w:cs="Arial"/>
          <w:sz w:val="24"/>
          <w:szCs w:val="24"/>
        </w:rPr>
        <w:t>itis yang dimediasi sistem imun (</w:t>
      </w:r>
      <w:r w:rsidR="00FF76BC" w:rsidRPr="00FF76BC">
        <w:rPr>
          <w:rFonts w:ascii="Arial" w:hAnsi="Arial" w:cs="Arial"/>
          <w:i/>
          <w:sz w:val="24"/>
          <w:szCs w:val="24"/>
        </w:rPr>
        <w:t>Medscape, 2010</w:t>
      </w:r>
      <w:r w:rsidR="00FF76BC">
        <w:rPr>
          <w:rFonts w:ascii="Arial" w:hAnsi="Arial" w:cs="Arial"/>
          <w:sz w:val="24"/>
          <w:szCs w:val="24"/>
        </w:rPr>
        <w:t>).</w:t>
      </w:r>
    </w:p>
    <w:p w:rsidR="00FF76BC" w:rsidRDefault="00FF76BC" w:rsidP="00C02E35">
      <w:pPr>
        <w:spacing w:line="360" w:lineRule="auto"/>
        <w:jc w:val="both"/>
        <w:rPr>
          <w:rFonts w:ascii="Arial" w:hAnsi="Arial" w:cs="Arial"/>
          <w:b/>
          <w:sz w:val="24"/>
          <w:szCs w:val="24"/>
        </w:rPr>
      </w:pPr>
    </w:p>
    <w:p w:rsidR="00AA68D3" w:rsidRPr="00CC4A86" w:rsidRDefault="00437195" w:rsidP="00C02E35">
      <w:pPr>
        <w:spacing w:line="360" w:lineRule="auto"/>
        <w:jc w:val="both"/>
        <w:rPr>
          <w:rFonts w:ascii="Arial" w:hAnsi="Arial" w:cs="Arial"/>
          <w:b/>
          <w:sz w:val="24"/>
          <w:szCs w:val="24"/>
        </w:rPr>
      </w:pPr>
      <w:r w:rsidRPr="00CC4A86">
        <w:rPr>
          <w:rFonts w:ascii="Arial" w:hAnsi="Arial" w:cs="Arial"/>
          <w:b/>
          <w:sz w:val="24"/>
          <w:szCs w:val="24"/>
        </w:rPr>
        <w:t xml:space="preserve">3.4 </w:t>
      </w:r>
      <w:r w:rsidR="00AA68D3" w:rsidRPr="00CC4A86">
        <w:rPr>
          <w:rFonts w:ascii="Arial" w:hAnsi="Arial" w:cs="Arial"/>
          <w:b/>
          <w:sz w:val="24"/>
          <w:szCs w:val="24"/>
        </w:rPr>
        <w:t>P</w:t>
      </w:r>
      <w:r w:rsidR="00CC4A86" w:rsidRPr="00CC4A86">
        <w:rPr>
          <w:rFonts w:ascii="Arial" w:hAnsi="Arial" w:cs="Arial"/>
          <w:b/>
          <w:sz w:val="24"/>
          <w:szCs w:val="24"/>
        </w:rPr>
        <w:t>atogenesis</w:t>
      </w:r>
    </w:p>
    <w:p w:rsidR="00AA68D3" w:rsidRPr="00CC4A86" w:rsidRDefault="00437195" w:rsidP="00C02E35">
      <w:pPr>
        <w:spacing w:line="360" w:lineRule="auto"/>
        <w:jc w:val="both"/>
        <w:rPr>
          <w:rFonts w:ascii="Arial" w:hAnsi="Arial" w:cs="Arial"/>
          <w:sz w:val="24"/>
          <w:szCs w:val="24"/>
        </w:rPr>
      </w:pPr>
      <w:r w:rsidRPr="00CC4A86">
        <w:rPr>
          <w:rFonts w:ascii="Arial" w:hAnsi="Arial" w:cs="Arial"/>
          <w:sz w:val="24"/>
          <w:szCs w:val="24"/>
        </w:rPr>
        <w:tab/>
      </w:r>
      <w:r w:rsidR="00CC4A86" w:rsidRPr="00CC4A86">
        <w:rPr>
          <w:rFonts w:ascii="Arial" w:hAnsi="Arial" w:cs="Arial"/>
          <w:sz w:val="24"/>
          <w:szCs w:val="24"/>
        </w:rPr>
        <w:t>Mekanisme penyebaran penyakit B</w:t>
      </w:r>
      <w:r w:rsidR="00AA68D3" w:rsidRPr="00CC4A86">
        <w:rPr>
          <w:rFonts w:ascii="Arial" w:hAnsi="Arial" w:cs="Arial"/>
          <w:sz w:val="24"/>
          <w:szCs w:val="24"/>
        </w:rPr>
        <w:t>uerger sebenarnya masih belum jelas, tetapi beberapa penelitian telah mengindikasikan suatu fenomena imunologi yang mengawali tidak berfungsinya pembuluh darah dan wilayah sekitar trombus. Penderita memperlihatkan hipersensitivitas pada injeksi intradermal ekstrak tembakau, mengalami peningkatan sel yang sangat sensitif pada kolagen tipe I dan tipe III, meningkatkan serum titer anti endothelial antibody sel, dan merusak endothel terikat vasorelaksasi pembuluh darah perifer. Meningkatkan prevalensi dari HLA-A9, HLA-A 54, dan HLA-B5 yang dipantau pada penderita ini yang diduga secara genetik memiliki penyakit ini.</w:t>
      </w:r>
    </w:p>
    <w:p w:rsidR="00AA68D3" w:rsidRPr="00CC4A86" w:rsidRDefault="00AA68D3" w:rsidP="00C02E35">
      <w:pPr>
        <w:spacing w:line="360" w:lineRule="auto"/>
        <w:jc w:val="both"/>
        <w:rPr>
          <w:rFonts w:ascii="Arial" w:hAnsi="Arial" w:cs="Arial"/>
          <w:sz w:val="24"/>
          <w:szCs w:val="24"/>
        </w:rPr>
      </w:pPr>
      <w:r w:rsidRPr="00CC4A86">
        <w:rPr>
          <w:rFonts w:ascii="Arial" w:hAnsi="Arial" w:cs="Arial"/>
          <w:sz w:val="24"/>
          <w:szCs w:val="24"/>
        </w:rPr>
        <w:tab/>
        <w:t>Akibat iskemia pembuluh darah terutama pada ekstremitas inferior akan terjadi perubahan patologis, yaitu :</w:t>
      </w:r>
    </w:p>
    <w:p w:rsidR="00AA68D3" w:rsidRPr="00CC4A86" w:rsidRDefault="00AA68D3" w:rsidP="00C02E35">
      <w:pPr>
        <w:pStyle w:val="ListParagraph"/>
        <w:numPr>
          <w:ilvl w:val="0"/>
          <w:numId w:val="1"/>
        </w:numPr>
        <w:spacing w:line="360" w:lineRule="auto"/>
        <w:jc w:val="both"/>
        <w:rPr>
          <w:rFonts w:ascii="Arial" w:hAnsi="Arial" w:cs="Arial"/>
          <w:sz w:val="24"/>
          <w:szCs w:val="24"/>
        </w:rPr>
      </w:pPr>
      <w:r w:rsidRPr="00CC4A86">
        <w:rPr>
          <w:rFonts w:ascii="Arial" w:hAnsi="Arial" w:cs="Arial"/>
          <w:sz w:val="24"/>
          <w:szCs w:val="24"/>
        </w:rPr>
        <w:t>Otot menjadi atrofi atau mengalami fibrosis,</w:t>
      </w:r>
    </w:p>
    <w:p w:rsidR="00AA68D3" w:rsidRPr="00CC4A86" w:rsidRDefault="00AA68D3" w:rsidP="00C02E35">
      <w:pPr>
        <w:pStyle w:val="ListParagraph"/>
        <w:numPr>
          <w:ilvl w:val="0"/>
          <w:numId w:val="1"/>
        </w:numPr>
        <w:spacing w:line="360" w:lineRule="auto"/>
        <w:jc w:val="both"/>
        <w:rPr>
          <w:rFonts w:ascii="Arial" w:hAnsi="Arial" w:cs="Arial"/>
          <w:sz w:val="24"/>
          <w:szCs w:val="24"/>
        </w:rPr>
      </w:pPr>
      <w:r w:rsidRPr="00CC4A86">
        <w:rPr>
          <w:rFonts w:ascii="Arial" w:hAnsi="Arial" w:cs="Arial"/>
          <w:sz w:val="24"/>
          <w:szCs w:val="24"/>
        </w:rPr>
        <w:t>Tulang mengalami osteoporosis dan bila timbul gangren makan terjadi destruksi tulang yang berkembang menjadi osteom</w:t>
      </w:r>
      <w:r w:rsidR="00F679A1" w:rsidRPr="00CC4A86">
        <w:rPr>
          <w:rFonts w:ascii="Arial" w:hAnsi="Arial" w:cs="Arial"/>
          <w:sz w:val="24"/>
          <w:szCs w:val="24"/>
        </w:rPr>
        <w:t>ielitis,</w:t>
      </w:r>
    </w:p>
    <w:p w:rsidR="00F679A1" w:rsidRPr="00CC4A86" w:rsidRDefault="00F679A1" w:rsidP="00C02E35">
      <w:pPr>
        <w:pStyle w:val="ListParagraph"/>
        <w:numPr>
          <w:ilvl w:val="0"/>
          <w:numId w:val="1"/>
        </w:numPr>
        <w:spacing w:line="360" w:lineRule="auto"/>
        <w:jc w:val="both"/>
        <w:rPr>
          <w:rFonts w:ascii="Arial" w:hAnsi="Arial" w:cs="Arial"/>
          <w:sz w:val="24"/>
          <w:szCs w:val="24"/>
        </w:rPr>
      </w:pPr>
      <w:r w:rsidRPr="00CC4A86">
        <w:rPr>
          <w:rFonts w:ascii="Arial" w:hAnsi="Arial" w:cs="Arial"/>
          <w:sz w:val="24"/>
          <w:szCs w:val="24"/>
        </w:rPr>
        <w:t>Terjadi kontraktur dan atrofi,</w:t>
      </w:r>
    </w:p>
    <w:p w:rsidR="00F679A1" w:rsidRPr="00CC4A86" w:rsidRDefault="00F679A1" w:rsidP="00C02E35">
      <w:pPr>
        <w:pStyle w:val="ListParagraph"/>
        <w:numPr>
          <w:ilvl w:val="0"/>
          <w:numId w:val="1"/>
        </w:numPr>
        <w:spacing w:line="360" w:lineRule="auto"/>
        <w:jc w:val="both"/>
        <w:rPr>
          <w:rFonts w:ascii="Arial" w:hAnsi="Arial" w:cs="Arial"/>
          <w:sz w:val="24"/>
          <w:szCs w:val="24"/>
        </w:rPr>
      </w:pPr>
      <w:r w:rsidRPr="00CC4A86">
        <w:rPr>
          <w:rFonts w:ascii="Arial" w:hAnsi="Arial" w:cs="Arial"/>
          <w:sz w:val="24"/>
          <w:szCs w:val="24"/>
        </w:rPr>
        <w:t>Kulit menjadi atrofi,</w:t>
      </w:r>
    </w:p>
    <w:p w:rsidR="00F679A1" w:rsidRPr="00CC4A86" w:rsidRDefault="00F679A1" w:rsidP="00C02E35">
      <w:pPr>
        <w:pStyle w:val="ListParagraph"/>
        <w:numPr>
          <w:ilvl w:val="0"/>
          <w:numId w:val="1"/>
        </w:numPr>
        <w:spacing w:line="360" w:lineRule="auto"/>
        <w:jc w:val="both"/>
        <w:rPr>
          <w:rFonts w:ascii="Arial" w:hAnsi="Arial" w:cs="Arial"/>
          <w:sz w:val="24"/>
          <w:szCs w:val="24"/>
        </w:rPr>
      </w:pPr>
      <w:r w:rsidRPr="00CC4A86">
        <w:rPr>
          <w:rFonts w:ascii="Arial" w:hAnsi="Arial" w:cs="Arial"/>
          <w:sz w:val="24"/>
          <w:szCs w:val="24"/>
        </w:rPr>
        <w:t>Fibrosis perineural dan perivaskular,</w:t>
      </w:r>
    </w:p>
    <w:p w:rsidR="00B67959" w:rsidRPr="00CC4A86" w:rsidRDefault="00F679A1" w:rsidP="00C02E35">
      <w:pPr>
        <w:pStyle w:val="ListParagraph"/>
        <w:numPr>
          <w:ilvl w:val="0"/>
          <w:numId w:val="1"/>
        </w:numPr>
        <w:spacing w:line="360" w:lineRule="auto"/>
        <w:jc w:val="both"/>
        <w:rPr>
          <w:rFonts w:ascii="Arial" w:hAnsi="Arial" w:cs="Arial"/>
          <w:sz w:val="24"/>
          <w:szCs w:val="24"/>
        </w:rPr>
      </w:pPr>
      <w:r w:rsidRPr="00CC4A86">
        <w:rPr>
          <w:rFonts w:ascii="Arial" w:hAnsi="Arial" w:cs="Arial"/>
          <w:sz w:val="24"/>
          <w:szCs w:val="24"/>
        </w:rPr>
        <w:t>Ulserasi dan gangr</w:t>
      </w:r>
      <w:r w:rsidR="00FF76BC">
        <w:rPr>
          <w:rFonts w:ascii="Arial" w:hAnsi="Arial" w:cs="Arial"/>
          <w:sz w:val="24"/>
          <w:szCs w:val="24"/>
        </w:rPr>
        <w:t>en yang dimulai dari ujung jari (</w:t>
      </w:r>
      <w:r w:rsidR="00FF76BC" w:rsidRPr="00FF76BC">
        <w:rPr>
          <w:rFonts w:ascii="Arial" w:hAnsi="Arial" w:cs="Arial"/>
          <w:i/>
          <w:sz w:val="24"/>
          <w:szCs w:val="24"/>
        </w:rPr>
        <w:t>Medscape, 2010</w:t>
      </w:r>
      <w:r w:rsidR="00FF76BC">
        <w:rPr>
          <w:rFonts w:ascii="Arial" w:hAnsi="Arial" w:cs="Arial"/>
          <w:sz w:val="24"/>
          <w:szCs w:val="24"/>
        </w:rPr>
        <w:t>).</w:t>
      </w:r>
    </w:p>
    <w:p w:rsidR="00AA68D3" w:rsidRPr="00CC4A86" w:rsidRDefault="00437195" w:rsidP="00C02E35">
      <w:pPr>
        <w:spacing w:line="360" w:lineRule="auto"/>
        <w:jc w:val="both"/>
        <w:rPr>
          <w:rFonts w:ascii="Arial" w:hAnsi="Arial" w:cs="Arial"/>
          <w:b/>
          <w:sz w:val="24"/>
          <w:szCs w:val="24"/>
        </w:rPr>
      </w:pPr>
      <w:r w:rsidRPr="00CC4A86">
        <w:rPr>
          <w:rFonts w:ascii="Arial" w:hAnsi="Arial" w:cs="Arial"/>
          <w:b/>
          <w:sz w:val="24"/>
          <w:szCs w:val="24"/>
        </w:rPr>
        <w:t xml:space="preserve">3.5 </w:t>
      </w:r>
      <w:r w:rsidR="00CC4A86" w:rsidRPr="00CC4A86">
        <w:rPr>
          <w:rFonts w:ascii="Arial" w:hAnsi="Arial" w:cs="Arial"/>
          <w:b/>
          <w:sz w:val="24"/>
          <w:szCs w:val="24"/>
        </w:rPr>
        <w:t>Manifestasi Klinis</w:t>
      </w:r>
    </w:p>
    <w:p w:rsidR="00F679A1" w:rsidRPr="00CC4A86" w:rsidRDefault="00437195" w:rsidP="00C02E35">
      <w:pPr>
        <w:spacing w:line="360" w:lineRule="auto"/>
        <w:jc w:val="both"/>
        <w:rPr>
          <w:rFonts w:ascii="Arial" w:hAnsi="Arial" w:cs="Arial"/>
          <w:sz w:val="24"/>
          <w:szCs w:val="24"/>
        </w:rPr>
      </w:pPr>
      <w:r w:rsidRPr="00CC4A86">
        <w:rPr>
          <w:rFonts w:ascii="Arial" w:hAnsi="Arial" w:cs="Arial"/>
          <w:sz w:val="24"/>
          <w:szCs w:val="24"/>
        </w:rPr>
        <w:tab/>
      </w:r>
      <w:r w:rsidR="0037496B" w:rsidRPr="00CC4A86">
        <w:rPr>
          <w:rFonts w:ascii="Arial" w:hAnsi="Arial" w:cs="Arial"/>
          <w:sz w:val="24"/>
          <w:szCs w:val="24"/>
        </w:rPr>
        <w:t xml:space="preserve">Gambaran klinis </w:t>
      </w:r>
      <w:r w:rsidR="00CC4A86" w:rsidRPr="00CC4A86">
        <w:rPr>
          <w:rFonts w:ascii="Arial" w:hAnsi="Arial" w:cs="Arial"/>
          <w:sz w:val="24"/>
          <w:szCs w:val="24"/>
        </w:rPr>
        <w:t>penyakit Buerger</w:t>
      </w:r>
      <w:r w:rsidR="0037496B" w:rsidRPr="00CC4A86">
        <w:rPr>
          <w:rFonts w:ascii="Arial" w:hAnsi="Arial" w:cs="Arial"/>
          <w:sz w:val="24"/>
          <w:szCs w:val="24"/>
        </w:rPr>
        <w:t xml:space="preserve"> terutama disebabkan oleh iskemia. Gejala yang paling sering dan utama adalah nyeri. Pengelompokkan Fontaine tidak dapat digunakan karena nyeri terjadi justru saat istirahat. Nyeri bertambah saat malam hari dan dalam keadaan dingin, dan berkurang bilang ekstremitas pada keadaan tergantung. Serangan nyeri dapat bersifat paroksimal dan sering mirip dengan </w:t>
      </w:r>
      <w:r w:rsidR="0037496B" w:rsidRPr="00CC4A86">
        <w:rPr>
          <w:rFonts w:ascii="Arial" w:hAnsi="Arial" w:cs="Arial"/>
          <w:sz w:val="24"/>
          <w:szCs w:val="24"/>
        </w:rPr>
        <w:lastRenderedPageBreak/>
        <w:t>gambaran penyakit Raynaud. Pada keadaan lanjut, ketika ada gangren maka nyeri semakin hebat dan menetap.</w:t>
      </w:r>
    </w:p>
    <w:p w:rsidR="0037496B" w:rsidRPr="00CC4A86" w:rsidRDefault="00437195" w:rsidP="00C02E35">
      <w:pPr>
        <w:spacing w:line="360" w:lineRule="auto"/>
        <w:jc w:val="both"/>
        <w:rPr>
          <w:rFonts w:ascii="Arial" w:hAnsi="Arial" w:cs="Arial"/>
          <w:sz w:val="24"/>
          <w:szCs w:val="24"/>
        </w:rPr>
      </w:pPr>
      <w:r w:rsidRPr="00CC4A86">
        <w:rPr>
          <w:rFonts w:ascii="Arial" w:hAnsi="Arial" w:cs="Arial"/>
          <w:sz w:val="24"/>
          <w:szCs w:val="24"/>
        </w:rPr>
        <w:tab/>
      </w:r>
      <w:r w:rsidR="0037496B" w:rsidRPr="00CC4A86">
        <w:rPr>
          <w:rFonts w:ascii="Arial" w:hAnsi="Arial" w:cs="Arial"/>
          <w:sz w:val="24"/>
          <w:szCs w:val="24"/>
        </w:rPr>
        <w:t>Manifestasi awal adalah adanya kaudikasi (nyeri pada saat berjalan) lengkung kaki yang patognomonik untuk penyakit Buerger. Klaudikasi kaki merupakan gambaran dari adanya oklusi arteri distal yang mengenai arteri plantaris atau tibialis. Nyeri pada saat istirahat timbul progresif dan tidak hanya mengenai jari kaki tetapi juga jari tangan, jari yang terkena memperlihatkan tanda sianosis atau rubor. Sering terjadi radang lipatan kuku dan dapat berakibat paronikia. Infark kulit kecil bisa timbul, terutama phalang distal yang dapat berlanjut menjadi gangren atau ulserasi kronis yang nyeri.</w:t>
      </w:r>
    </w:p>
    <w:p w:rsidR="0037496B" w:rsidRPr="00CC4A86" w:rsidRDefault="00437195" w:rsidP="00C02E35">
      <w:pPr>
        <w:spacing w:line="360" w:lineRule="auto"/>
        <w:jc w:val="both"/>
        <w:rPr>
          <w:rFonts w:ascii="Arial" w:hAnsi="Arial" w:cs="Arial"/>
          <w:sz w:val="24"/>
          <w:szCs w:val="24"/>
        </w:rPr>
      </w:pPr>
      <w:r w:rsidRPr="00CC4A86">
        <w:rPr>
          <w:rFonts w:ascii="Arial" w:hAnsi="Arial" w:cs="Arial"/>
          <w:sz w:val="24"/>
          <w:szCs w:val="24"/>
        </w:rPr>
        <w:tab/>
      </w:r>
      <w:r w:rsidR="0037496B" w:rsidRPr="00CC4A86">
        <w:rPr>
          <w:rFonts w:ascii="Arial" w:hAnsi="Arial" w:cs="Arial"/>
          <w:sz w:val="24"/>
          <w:szCs w:val="24"/>
        </w:rPr>
        <w:t>Tanda dan gejala lain dari penyakit ini meliputi rasa gatal dan tebal pada tungkai dan fenomena Raynaud (suatu kondisi dimana ekstremitas distal : jari, tumit, tangan, kaki, menjadi berwarna putih jika terkena suhu dingin). Ulkus dan gangren pada jari kaki sering terjadi pada penyakit Buerger. Pada</w:t>
      </w:r>
      <w:r w:rsidR="00DB783C" w:rsidRPr="00CC4A86">
        <w:rPr>
          <w:rFonts w:ascii="Arial" w:hAnsi="Arial" w:cs="Arial"/>
          <w:sz w:val="24"/>
          <w:szCs w:val="24"/>
        </w:rPr>
        <w:t xml:space="preserve"> </w:t>
      </w:r>
      <w:r w:rsidR="0037496B" w:rsidRPr="00CC4A86">
        <w:rPr>
          <w:rFonts w:ascii="Arial" w:hAnsi="Arial" w:cs="Arial"/>
          <w:sz w:val="24"/>
          <w:szCs w:val="24"/>
        </w:rPr>
        <w:t>daerah yang terkena sering terjadi nyeri.</w:t>
      </w:r>
    </w:p>
    <w:p w:rsidR="00DB783C" w:rsidRDefault="00437195" w:rsidP="00C02E35">
      <w:pPr>
        <w:spacing w:line="360" w:lineRule="auto"/>
        <w:jc w:val="both"/>
        <w:rPr>
          <w:rFonts w:ascii="Arial" w:hAnsi="Arial" w:cs="Arial"/>
          <w:sz w:val="24"/>
          <w:szCs w:val="24"/>
        </w:rPr>
      </w:pPr>
      <w:r w:rsidRPr="00CC4A86">
        <w:rPr>
          <w:rFonts w:ascii="Arial" w:hAnsi="Arial" w:cs="Arial"/>
          <w:sz w:val="24"/>
          <w:szCs w:val="24"/>
        </w:rPr>
        <w:tab/>
      </w:r>
      <w:r w:rsidR="00DB783C" w:rsidRPr="00CC4A86">
        <w:rPr>
          <w:rFonts w:ascii="Arial" w:hAnsi="Arial" w:cs="Arial"/>
          <w:sz w:val="24"/>
          <w:szCs w:val="24"/>
        </w:rPr>
        <w:t>Perubahan warna kulit seperti pada penyakit sumbatan arteri kronik lainnya kurang nyata. Pada mulanya kulit hanya tampak memucat ringan terutama di ujung jari. Pada fase lebih lanjut tampak vasokontriksi yang ditandai dengan campuran pucat, sianosis, dan kemerahan bila mendapat rangsangan dingin. Berbeda dengan penyakit Raynaud, serangan iskemia disini biasanya unilateral. Pada perabaan, kulit sering terasa dingin. Selain itu, pulsasi arteri yang rendah atau hilang merupakan tanda fisik yang penting.</w:t>
      </w:r>
    </w:p>
    <w:p w:rsidR="002A035E" w:rsidRDefault="002A035E" w:rsidP="002A035E">
      <w:pPr>
        <w:spacing w:line="360" w:lineRule="auto"/>
        <w:jc w:val="center"/>
        <w:rPr>
          <w:rFonts w:ascii="Arial" w:hAnsi="Arial" w:cs="Arial"/>
          <w:sz w:val="24"/>
          <w:szCs w:val="24"/>
        </w:rPr>
      </w:pPr>
      <w:r>
        <w:rPr>
          <w:rFonts w:ascii="Arial" w:hAnsi="Arial" w:cs="Arial"/>
          <w:noProof/>
          <w:sz w:val="24"/>
          <w:szCs w:val="24"/>
          <w:lang w:eastAsia="id-ID"/>
        </w:rPr>
        <w:drawing>
          <wp:inline distT="0" distB="0" distL="0" distR="0">
            <wp:extent cx="2569028" cy="1538514"/>
            <wp:effectExtent l="19050" t="0" r="2722" b="0"/>
            <wp:docPr id="10" name="Picture 9" descr="H:\New folder\buer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New folder\buerger.JPG"/>
                    <pic:cNvPicPr>
                      <a:picLocks noChangeAspect="1" noChangeArrowheads="1"/>
                    </pic:cNvPicPr>
                  </pic:nvPicPr>
                  <pic:blipFill>
                    <a:blip r:embed="rId11" cstate="print"/>
                    <a:srcRect/>
                    <a:stretch>
                      <a:fillRect/>
                    </a:stretch>
                  </pic:blipFill>
                  <pic:spPr bwMode="auto">
                    <a:xfrm>
                      <a:off x="0" y="0"/>
                      <a:ext cx="2569632" cy="1538876"/>
                    </a:xfrm>
                    <a:prstGeom prst="rect">
                      <a:avLst/>
                    </a:prstGeom>
                    <a:noFill/>
                    <a:ln w="9525">
                      <a:noFill/>
                      <a:miter lim="800000"/>
                      <a:headEnd/>
                      <a:tailEnd/>
                    </a:ln>
                  </pic:spPr>
                </pic:pic>
              </a:graphicData>
            </a:graphic>
          </wp:inline>
        </w:drawing>
      </w:r>
    </w:p>
    <w:p w:rsidR="002A035E" w:rsidRPr="00CC4A86" w:rsidRDefault="002A035E" w:rsidP="002A035E">
      <w:pPr>
        <w:spacing w:line="360" w:lineRule="auto"/>
        <w:jc w:val="center"/>
        <w:rPr>
          <w:rFonts w:ascii="Arial" w:hAnsi="Arial" w:cs="Arial"/>
          <w:sz w:val="24"/>
          <w:szCs w:val="24"/>
        </w:rPr>
      </w:pPr>
      <w:r w:rsidRPr="002A035E">
        <w:rPr>
          <w:rFonts w:ascii="Arial" w:hAnsi="Arial" w:cs="Arial"/>
          <w:b/>
          <w:sz w:val="24"/>
          <w:szCs w:val="24"/>
        </w:rPr>
        <w:lastRenderedPageBreak/>
        <w:t>Gambar 2.2</w:t>
      </w:r>
      <w:r>
        <w:rPr>
          <w:rFonts w:ascii="Arial" w:hAnsi="Arial" w:cs="Arial"/>
          <w:sz w:val="24"/>
          <w:szCs w:val="24"/>
        </w:rPr>
        <w:t xml:space="preserve"> Manifestasi Klinis Penyakit Buerger</w:t>
      </w:r>
    </w:p>
    <w:p w:rsidR="00DB783C" w:rsidRPr="00CC4A86" w:rsidRDefault="00437195" w:rsidP="00C02E35">
      <w:pPr>
        <w:spacing w:line="360" w:lineRule="auto"/>
        <w:jc w:val="both"/>
        <w:rPr>
          <w:rFonts w:ascii="Arial" w:hAnsi="Arial" w:cs="Arial"/>
          <w:sz w:val="24"/>
          <w:szCs w:val="24"/>
        </w:rPr>
      </w:pPr>
      <w:r w:rsidRPr="00CC4A86">
        <w:rPr>
          <w:rFonts w:ascii="Arial" w:hAnsi="Arial" w:cs="Arial"/>
          <w:sz w:val="24"/>
          <w:szCs w:val="24"/>
        </w:rPr>
        <w:tab/>
      </w:r>
      <w:r w:rsidR="00DB783C" w:rsidRPr="00CC4A86">
        <w:rPr>
          <w:rFonts w:ascii="Arial" w:hAnsi="Arial" w:cs="Arial"/>
          <w:sz w:val="24"/>
          <w:szCs w:val="24"/>
        </w:rPr>
        <w:t>Tromboplebitis migran superfisialis dapat terjadi beberapa bulan atau tahun sebelum tampak gejala sumbatan penyakit Buerger. Fase akut menunjukkan kulit kemerahan, sedikit nyeri, dan vena teraba sebagai saluran yang mengeras sepanjang beberapa tempat pada ekstremitas tersebut dan berlangsung selama beberapa minggu. Setelah itu tampak bekas yang berbenjol-benjol. Tanda ini tidak terjadi pada penyakit arteri oklusif, maka gejala tersebut hampir patognomonik untuk tromboangitis obliterans.</w:t>
      </w:r>
    </w:p>
    <w:p w:rsidR="00DB783C" w:rsidRDefault="00437195" w:rsidP="00C02E35">
      <w:pPr>
        <w:spacing w:line="360" w:lineRule="auto"/>
        <w:jc w:val="both"/>
        <w:rPr>
          <w:rFonts w:ascii="Arial" w:hAnsi="Arial" w:cs="Arial"/>
          <w:sz w:val="24"/>
          <w:szCs w:val="24"/>
        </w:rPr>
      </w:pPr>
      <w:r w:rsidRPr="00CC4A86">
        <w:rPr>
          <w:rFonts w:ascii="Arial" w:hAnsi="Arial" w:cs="Arial"/>
          <w:sz w:val="24"/>
          <w:szCs w:val="24"/>
        </w:rPr>
        <w:tab/>
      </w:r>
      <w:r w:rsidR="00DB783C" w:rsidRPr="00CC4A86">
        <w:rPr>
          <w:rFonts w:ascii="Arial" w:hAnsi="Arial" w:cs="Arial"/>
          <w:sz w:val="24"/>
          <w:szCs w:val="24"/>
        </w:rPr>
        <w:t>Gejala klinik tromboangitis obliterans sebenarnya cukup beragam</w:t>
      </w:r>
      <w:r w:rsidR="00AB6495" w:rsidRPr="00CC4A86">
        <w:rPr>
          <w:rFonts w:ascii="Arial" w:hAnsi="Arial" w:cs="Arial"/>
          <w:sz w:val="24"/>
          <w:szCs w:val="24"/>
        </w:rPr>
        <w:t>. Ulkus dan gangern terjadi pada fase lanjut dan sering didahului dengan edema dan dicetuskan oleh trauma. Daerah iskemia ini sering berbatas tegas</w:t>
      </w:r>
      <w:r w:rsidR="00285637" w:rsidRPr="00CC4A86">
        <w:rPr>
          <w:rFonts w:ascii="Arial" w:hAnsi="Arial" w:cs="Arial"/>
          <w:sz w:val="24"/>
          <w:szCs w:val="24"/>
        </w:rPr>
        <w:t xml:space="preserve"> yaitu pada ujung jari kaki sebatas kuku. Batas ini akan mengabur bila ada infeksi sekunder mulai dari kemerahan sampai dengan tanda selulitis.</w:t>
      </w:r>
    </w:p>
    <w:p w:rsidR="002A035E" w:rsidRDefault="002A035E" w:rsidP="002A035E">
      <w:pPr>
        <w:spacing w:line="360" w:lineRule="auto"/>
        <w:jc w:val="center"/>
        <w:rPr>
          <w:rFonts w:ascii="Arial" w:hAnsi="Arial" w:cs="Arial"/>
          <w:sz w:val="24"/>
          <w:szCs w:val="24"/>
        </w:rPr>
      </w:pPr>
      <w:r>
        <w:rPr>
          <w:rFonts w:ascii="Arial" w:hAnsi="Arial" w:cs="Arial"/>
          <w:noProof/>
          <w:sz w:val="24"/>
          <w:szCs w:val="24"/>
          <w:lang w:eastAsia="id-ID"/>
        </w:rPr>
        <w:drawing>
          <wp:inline distT="0" distB="0" distL="0" distR="0">
            <wp:extent cx="2888615" cy="1886585"/>
            <wp:effectExtent l="19050" t="0" r="6985" b="0"/>
            <wp:docPr id="11" name="Picture 10" descr="H:\New folder\070712_0520_BurgerDise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New folder\070712_0520_BurgerDisea5.jpg"/>
                    <pic:cNvPicPr>
                      <a:picLocks noChangeAspect="1" noChangeArrowheads="1"/>
                    </pic:cNvPicPr>
                  </pic:nvPicPr>
                  <pic:blipFill>
                    <a:blip r:embed="rId12" cstate="print"/>
                    <a:srcRect/>
                    <a:stretch>
                      <a:fillRect/>
                    </a:stretch>
                  </pic:blipFill>
                  <pic:spPr bwMode="auto">
                    <a:xfrm>
                      <a:off x="0" y="0"/>
                      <a:ext cx="2888615" cy="1886585"/>
                    </a:xfrm>
                    <a:prstGeom prst="rect">
                      <a:avLst/>
                    </a:prstGeom>
                    <a:noFill/>
                    <a:ln w="9525">
                      <a:noFill/>
                      <a:miter lim="800000"/>
                      <a:headEnd/>
                      <a:tailEnd/>
                    </a:ln>
                  </pic:spPr>
                </pic:pic>
              </a:graphicData>
            </a:graphic>
          </wp:inline>
        </w:drawing>
      </w:r>
    </w:p>
    <w:p w:rsidR="002A035E" w:rsidRPr="00CC4A86" w:rsidRDefault="002A035E" w:rsidP="002A035E">
      <w:pPr>
        <w:spacing w:line="360" w:lineRule="auto"/>
        <w:jc w:val="center"/>
        <w:rPr>
          <w:rFonts w:ascii="Arial" w:hAnsi="Arial" w:cs="Arial"/>
          <w:sz w:val="24"/>
          <w:szCs w:val="24"/>
        </w:rPr>
      </w:pPr>
      <w:r w:rsidRPr="002A035E">
        <w:rPr>
          <w:rFonts w:ascii="Arial" w:hAnsi="Arial" w:cs="Arial"/>
          <w:b/>
          <w:sz w:val="24"/>
          <w:szCs w:val="24"/>
        </w:rPr>
        <w:t>Gambar 2.3</w:t>
      </w:r>
      <w:r>
        <w:rPr>
          <w:rFonts w:ascii="Arial" w:hAnsi="Arial" w:cs="Arial"/>
          <w:sz w:val="24"/>
          <w:szCs w:val="24"/>
        </w:rPr>
        <w:t xml:space="preserve"> Ujung jari penderita penyakit Buerger</w:t>
      </w:r>
    </w:p>
    <w:p w:rsidR="00CC4A86" w:rsidRDefault="00437195" w:rsidP="00C02E35">
      <w:pPr>
        <w:spacing w:line="360" w:lineRule="auto"/>
        <w:jc w:val="both"/>
        <w:rPr>
          <w:rFonts w:ascii="Arial" w:hAnsi="Arial" w:cs="Arial"/>
          <w:sz w:val="24"/>
          <w:szCs w:val="24"/>
        </w:rPr>
      </w:pPr>
      <w:r w:rsidRPr="00CC4A86">
        <w:rPr>
          <w:rFonts w:ascii="Arial" w:hAnsi="Arial" w:cs="Arial"/>
          <w:sz w:val="24"/>
          <w:szCs w:val="24"/>
        </w:rPr>
        <w:tab/>
      </w:r>
      <w:r w:rsidR="00285637" w:rsidRPr="00CC4A86">
        <w:rPr>
          <w:rFonts w:ascii="Arial" w:hAnsi="Arial" w:cs="Arial"/>
          <w:sz w:val="24"/>
          <w:szCs w:val="24"/>
        </w:rPr>
        <w:t xml:space="preserve">Perjalanan penyakit ini khas, yaitu secara bertahap bertambah berat. Penyakit berkembang secara intermiten, tahap demi tahap, bertembah falang demi falang, jari demi jari. Datangnya serangan baru dan jari mana yang akan terserang tidak dapat diprediksi. Morbus Buerger ini mungkin menyerang satu kaki atau tangan dan mungkin keduanya. Penderita biasanya kelelahan dan payah sekali karena tidurnya sering </w:t>
      </w:r>
      <w:r w:rsidR="00285637" w:rsidRPr="00CC4A86">
        <w:rPr>
          <w:rFonts w:ascii="Arial" w:hAnsi="Arial" w:cs="Arial"/>
          <w:sz w:val="24"/>
          <w:szCs w:val="24"/>
        </w:rPr>
        <w:lastRenderedPageBreak/>
        <w:t xml:space="preserve">terganggu karena nyeri yang </w:t>
      </w:r>
      <w:r w:rsidR="00FF76BC">
        <w:rPr>
          <w:rFonts w:ascii="Arial" w:hAnsi="Arial" w:cs="Arial"/>
          <w:sz w:val="24"/>
          <w:szCs w:val="24"/>
        </w:rPr>
        <w:t>mendadak timbul saat malam hari (</w:t>
      </w:r>
      <w:r w:rsidR="00FF76BC" w:rsidRPr="00FF76BC">
        <w:rPr>
          <w:rFonts w:ascii="Arial" w:hAnsi="Arial" w:cs="Arial"/>
          <w:i/>
          <w:sz w:val="24"/>
          <w:szCs w:val="24"/>
        </w:rPr>
        <w:t>Medscape, 2010</w:t>
      </w:r>
      <w:r w:rsidR="00FF76BC">
        <w:rPr>
          <w:rFonts w:ascii="Arial" w:hAnsi="Arial" w:cs="Arial"/>
          <w:sz w:val="24"/>
          <w:szCs w:val="24"/>
        </w:rPr>
        <w:t>).</w:t>
      </w:r>
    </w:p>
    <w:p w:rsidR="00207283" w:rsidRDefault="0008351D" w:rsidP="00E01B03">
      <w:pPr>
        <w:tabs>
          <w:tab w:val="right" w:pos="7937"/>
        </w:tabs>
        <w:spacing w:line="360" w:lineRule="auto"/>
        <w:jc w:val="both"/>
        <w:rPr>
          <w:rFonts w:ascii="Arial" w:hAnsi="Arial" w:cs="Arial"/>
          <w:b/>
          <w:sz w:val="24"/>
          <w:szCs w:val="24"/>
        </w:rPr>
      </w:pPr>
      <w:r w:rsidRPr="0008351D">
        <w:rPr>
          <w:rFonts w:ascii="Arial" w:hAnsi="Arial" w:cs="Arial"/>
          <w:b/>
          <w:sz w:val="24"/>
          <w:szCs w:val="24"/>
        </w:rPr>
        <w:t>3.6 Diagnosis</w:t>
      </w:r>
    </w:p>
    <w:p w:rsidR="00207283" w:rsidRDefault="00207283" w:rsidP="00207283">
      <w:pPr>
        <w:tabs>
          <w:tab w:val="right" w:pos="0"/>
        </w:tabs>
        <w:spacing w:after="120" w:line="360" w:lineRule="auto"/>
        <w:jc w:val="both"/>
        <w:rPr>
          <w:rFonts w:ascii="Arial" w:hAnsi="Arial" w:cs="Arial"/>
          <w:sz w:val="24"/>
          <w:szCs w:val="24"/>
        </w:rPr>
      </w:pPr>
      <w:r>
        <w:rPr>
          <w:rFonts w:ascii="Arial" w:hAnsi="Arial" w:cs="Arial"/>
          <w:sz w:val="24"/>
          <w:szCs w:val="24"/>
        </w:rPr>
        <w:tab/>
      </w:r>
      <w:r w:rsidRPr="00207283">
        <w:rPr>
          <w:rFonts w:ascii="Arial" w:hAnsi="Arial" w:cs="Arial"/>
          <w:sz w:val="24"/>
          <w:szCs w:val="24"/>
        </w:rPr>
        <w:t>Diagnosis pasti dari penyakit Buerger</w:t>
      </w:r>
      <w:r>
        <w:rPr>
          <w:rFonts w:ascii="Arial" w:hAnsi="Arial" w:cs="Arial"/>
          <w:sz w:val="24"/>
          <w:szCs w:val="24"/>
        </w:rPr>
        <w:t xml:space="preserve"> sulit ditemukan ketika </w:t>
      </w:r>
      <w:r w:rsidR="001C4D84">
        <w:rPr>
          <w:rFonts w:ascii="Arial" w:hAnsi="Arial" w:cs="Arial"/>
          <w:sz w:val="24"/>
          <w:szCs w:val="24"/>
        </w:rPr>
        <w:t>p</w:t>
      </w:r>
      <w:r>
        <w:rPr>
          <w:rFonts w:ascii="Arial" w:hAnsi="Arial" w:cs="Arial"/>
          <w:sz w:val="24"/>
          <w:szCs w:val="24"/>
        </w:rPr>
        <w:t xml:space="preserve">enyakit ini sudah sangat parah. Ada beberapa kriteria yang dapat dijadikan diagnosis walaupun kriteria tersebut </w:t>
      </w:r>
      <w:r w:rsidR="001C4D84">
        <w:rPr>
          <w:rFonts w:ascii="Arial" w:hAnsi="Arial" w:cs="Arial"/>
          <w:sz w:val="24"/>
          <w:szCs w:val="24"/>
        </w:rPr>
        <w:t>pada penulis satu dengan yang lainnya</w:t>
      </w:r>
      <w:r>
        <w:rPr>
          <w:rFonts w:ascii="Arial" w:hAnsi="Arial" w:cs="Arial"/>
          <w:sz w:val="24"/>
          <w:szCs w:val="24"/>
        </w:rPr>
        <w:t xml:space="preserve"> berbeda.</w:t>
      </w:r>
    </w:p>
    <w:p w:rsidR="00207283" w:rsidRDefault="00207283" w:rsidP="00207283">
      <w:pPr>
        <w:tabs>
          <w:tab w:val="right" w:pos="0"/>
        </w:tabs>
        <w:spacing w:after="120" w:line="360" w:lineRule="auto"/>
        <w:jc w:val="both"/>
        <w:rPr>
          <w:rFonts w:ascii="Arial" w:hAnsi="Arial" w:cs="Arial"/>
          <w:sz w:val="24"/>
          <w:szCs w:val="24"/>
        </w:rPr>
      </w:pPr>
      <w:r>
        <w:rPr>
          <w:rFonts w:ascii="Arial" w:hAnsi="Arial" w:cs="Arial"/>
          <w:sz w:val="24"/>
          <w:szCs w:val="24"/>
        </w:rPr>
        <w:tab/>
        <w:t>Beberapa hal dibawah ini dapat dijadikan dasar untuk mendiagnosis penyakit Buerger :</w:t>
      </w:r>
    </w:p>
    <w:p w:rsidR="00207283" w:rsidRPr="00207283" w:rsidRDefault="00207283" w:rsidP="00207283">
      <w:pPr>
        <w:pStyle w:val="ListParagraph"/>
        <w:numPr>
          <w:ilvl w:val="0"/>
          <w:numId w:val="13"/>
        </w:numPr>
        <w:tabs>
          <w:tab w:val="right" w:pos="0"/>
        </w:tabs>
        <w:spacing w:after="120" w:line="360" w:lineRule="auto"/>
        <w:jc w:val="both"/>
        <w:rPr>
          <w:rFonts w:ascii="Arial" w:hAnsi="Arial" w:cs="Arial"/>
          <w:sz w:val="24"/>
          <w:szCs w:val="24"/>
        </w:rPr>
      </w:pPr>
      <w:r w:rsidRPr="00207283">
        <w:rPr>
          <w:rFonts w:ascii="Arial" w:hAnsi="Arial" w:cs="Arial"/>
          <w:sz w:val="24"/>
          <w:szCs w:val="24"/>
        </w:rPr>
        <w:t>adanya tanda insufisiensi arteri</w:t>
      </w:r>
    </w:p>
    <w:p w:rsidR="00207283" w:rsidRDefault="00207283" w:rsidP="00207283">
      <w:pPr>
        <w:pStyle w:val="ListParagraph"/>
        <w:numPr>
          <w:ilvl w:val="0"/>
          <w:numId w:val="13"/>
        </w:numPr>
        <w:tabs>
          <w:tab w:val="right" w:pos="0"/>
        </w:tabs>
        <w:spacing w:after="120" w:line="360" w:lineRule="auto"/>
        <w:jc w:val="both"/>
        <w:rPr>
          <w:rFonts w:ascii="Arial" w:hAnsi="Arial" w:cs="Arial"/>
          <w:sz w:val="24"/>
          <w:szCs w:val="24"/>
        </w:rPr>
      </w:pPr>
      <w:r>
        <w:rPr>
          <w:rFonts w:ascii="Arial" w:hAnsi="Arial" w:cs="Arial"/>
          <w:sz w:val="24"/>
          <w:szCs w:val="24"/>
        </w:rPr>
        <w:t>umunya pada pria dewasa muda</w:t>
      </w:r>
    </w:p>
    <w:p w:rsidR="00207283" w:rsidRDefault="00207283" w:rsidP="00207283">
      <w:pPr>
        <w:pStyle w:val="ListParagraph"/>
        <w:numPr>
          <w:ilvl w:val="0"/>
          <w:numId w:val="13"/>
        </w:numPr>
        <w:tabs>
          <w:tab w:val="right" w:pos="0"/>
        </w:tabs>
        <w:spacing w:after="120" w:line="360" w:lineRule="auto"/>
        <w:jc w:val="both"/>
        <w:rPr>
          <w:rFonts w:ascii="Arial" w:hAnsi="Arial" w:cs="Arial"/>
          <w:sz w:val="24"/>
          <w:szCs w:val="24"/>
        </w:rPr>
      </w:pPr>
      <w:r>
        <w:rPr>
          <w:rFonts w:ascii="Arial" w:hAnsi="Arial" w:cs="Arial"/>
          <w:sz w:val="24"/>
          <w:szCs w:val="24"/>
        </w:rPr>
        <w:t>perokok berat</w:t>
      </w:r>
    </w:p>
    <w:p w:rsidR="00207283" w:rsidRDefault="00207283" w:rsidP="00207283">
      <w:pPr>
        <w:pStyle w:val="ListParagraph"/>
        <w:numPr>
          <w:ilvl w:val="0"/>
          <w:numId w:val="13"/>
        </w:numPr>
        <w:tabs>
          <w:tab w:val="right" w:pos="0"/>
        </w:tabs>
        <w:spacing w:after="120" w:line="360" w:lineRule="auto"/>
        <w:jc w:val="both"/>
        <w:rPr>
          <w:rFonts w:ascii="Arial" w:hAnsi="Arial" w:cs="Arial"/>
          <w:sz w:val="24"/>
          <w:szCs w:val="24"/>
        </w:rPr>
      </w:pPr>
      <w:r>
        <w:rPr>
          <w:rFonts w:ascii="Arial" w:hAnsi="Arial" w:cs="Arial"/>
          <w:sz w:val="24"/>
          <w:szCs w:val="24"/>
        </w:rPr>
        <w:t>adanya gangrren yang sukar sembuh</w:t>
      </w:r>
    </w:p>
    <w:p w:rsidR="001C4D84" w:rsidRDefault="001C4D84" w:rsidP="00207283">
      <w:pPr>
        <w:pStyle w:val="ListParagraph"/>
        <w:numPr>
          <w:ilvl w:val="0"/>
          <w:numId w:val="13"/>
        </w:numPr>
        <w:tabs>
          <w:tab w:val="right" w:pos="0"/>
        </w:tabs>
        <w:spacing w:after="120" w:line="360" w:lineRule="auto"/>
        <w:jc w:val="both"/>
        <w:rPr>
          <w:rFonts w:ascii="Arial" w:hAnsi="Arial" w:cs="Arial"/>
          <w:sz w:val="24"/>
          <w:szCs w:val="24"/>
        </w:rPr>
      </w:pPr>
      <w:r>
        <w:rPr>
          <w:rFonts w:ascii="Arial" w:hAnsi="Arial" w:cs="Arial"/>
          <w:sz w:val="24"/>
          <w:szCs w:val="24"/>
        </w:rPr>
        <w:t>riwayat trombophlebitis yang berpindah</w:t>
      </w:r>
    </w:p>
    <w:p w:rsidR="001C4D84" w:rsidRDefault="001C4D84" w:rsidP="00207283">
      <w:pPr>
        <w:pStyle w:val="ListParagraph"/>
        <w:numPr>
          <w:ilvl w:val="0"/>
          <w:numId w:val="13"/>
        </w:numPr>
        <w:tabs>
          <w:tab w:val="right" w:pos="0"/>
        </w:tabs>
        <w:spacing w:after="120" w:line="360" w:lineRule="auto"/>
        <w:jc w:val="both"/>
        <w:rPr>
          <w:rFonts w:ascii="Arial" w:hAnsi="Arial" w:cs="Arial"/>
          <w:sz w:val="24"/>
          <w:szCs w:val="24"/>
        </w:rPr>
      </w:pPr>
      <w:r>
        <w:rPr>
          <w:rFonts w:ascii="Arial" w:hAnsi="Arial" w:cs="Arial"/>
          <w:sz w:val="24"/>
          <w:szCs w:val="24"/>
        </w:rPr>
        <w:t>tidak ada tanda atherosclerosis di tempat lain</w:t>
      </w:r>
    </w:p>
    <w:p w:rsidR="001C4D84" w:rsidRDefault="001C4D84" w:rsidP="00207283">
      <w:pPr>
        <w:pStyle w:val="ListParagraph"/>
        <w:numPr>
          <w:ilvl w:val="0"/>
          <w:numId w:val="13"/>
        </w:numPr>
        <w:tabs>
          <w:tab w:val="right" w:pos="0"/>
        </w:tabs>
        <w:spacing w:after="120" w:line="360" w:lineRule="auto"/>
        <w:jc w:val="both"/>
        <w:rPr>
          <w:rFonts w:ascii="Arial" w:hAnsi="Arial" w:cs="Arial"/>
          <w:sz w:val="24"/>
          <w:szCs w:val="24"/>
        </w:rPr>
      </w:pPr>
      <w:r>
        <w:rPr>
          <w:rFonts w:ascii="Arial" w:hAnsi="Arial" w:cs="Arial"/>
          <w:sz w:val="24"/>
          <w:szCs w:val="24"/>
        </w:rPr>
        <w:t>yang terkena biasanya ekstremitas bawah</w:t>
      </w:r>
    </w:p>
    <w:p w:rsidR="001C4D84" w:rsidRDefault="001C4D84" w:rsidP="00207283">
      <w:pPr>
        <w:pStyle w:val="ListParagraph"/>
        <w:numPr>
          <w:ilvl w:val="0"/>
          <w:numId w:val="13"/>
        </w:numPr>
        <w:tabs>
          <w:tab w:val="right" w:pos="0"/>
        </w:tabs>
        <w:spacing w:after="120" w:line="360" w:lineRule="auto"/>
        <w:jc w:val="both"/>
        <w:rPr>
          <w:rFonts w:ascii="Arial" w:hAnsi="Arial" w:cs="Arial"/>
          <w:sz w:val="24"/>
          <w:szCs w:val="24"/>
        </w:rPr>
      </w:pPr>
      <w:r>
        <w:rPr>
          <w:rFonts w:ascii="Arial" w:hAnsi="Arial" w:cs="Arial"/>
          <w:sz w:val="24"/>
          <w:szCs w:val="24"/>
        </w:rPr>
        <w:t>diagnosa pasti ditemukan dengan patologi anatomi</w:t>
      </w:r>
    </w:p>
    <w:p w:rsidR="00AF150F" w:rsidRDefault="00AF150F" w:rsidP="001C4D84">
      <w:pPr>
        <w:pStyle w:val="ListParagraph"/>
        <w:tabs>
          <w:tab w:val="right" w:pos="0"/>
        </w:tabs>
        <w:spacing w:after="120" w:line="360" w:lineRule="auto"/>
        <w:jc w:val="both"/>
        <w:rPr>
          <w:rFonts w:ascii="Arial" w:hAnsi="Arial" w:cs="Arial"/>
          <w:sz w:val="24"/>
          <w:szCs w:val="24"/>
        </w:rPr>
      </w:pPr>
    </w:p>
    <w:p w:rsidR="001C4D84" w:rsidRDefault="00AF150F" w:rsidP="00957DBF">
      <w:pPr>
        <w:pStyle w:val="ListParagraph"/>
        <w:tabs>
          <w:tab w:val="right" w:pos="0"/>
        </w:tabs>
        <w:spacing w:after="120" w:line="360" w:lineRule="auto"/>
        <w:ind w:left="0" w:firstLine="709"/>
        <w:jc w:val="both"/>
        <w:rPr>
          <w:rFonts w:ascii="Arial" w:hAnsi="Arial" w:cs="Arial"/>
          <w:sz w:val="24"/>
          <w:szCs w:val="24"/>
        </w:rPr>
      </w:pPr>
      <w:r>
        <w:rPr>
          <w:rFonts w:ascii="Arial" w:hAnsi="Arial" w:cs="Arial"/>
          <w:sz w:val="24"/>
          <w:szCs w:val="24"/>
        </w:rPr>
        <w:tab/>
        <w:t>S</w:t>
      </w:r>
      <w:r w:rsidR="001C4D84">
        <w:rPr>
          <w:rFonts w:ascii="Arial" w:hAnsi="Arial" w:cs="Arial"/>
          <w:sz w:val="24"/>
          <w:szCs w:val="24"/>
        </w:rPr>
        <w:t>ebagian besar pasien</w:t>
      </w:r>
      <w:r>
        <w:rPr>
          <w:rFonts w:ascii="Arial" w:hAnsi="Arial" w:cs="Arial"/>
          <w:sz w:val="24"/>
          <w:szCs w:val="24"/>
        </w:rPr>
        <w:t>,</w:t>
      </w:r>
      <w:r w:rsidR="001C4D84">
        <w:rPr>
          <w:rFonts w:ascii="Arial" w:hAnsi="Arial" w:cs="Arial"/>
          <w:sz w:val="24"/>
          <w:szCs w:val="24"/>
        </w:rPr>
        <w:t xml:space="preserve"> 70-80% yang menderita penyakit Buerger mengalami nyeri iskemik bagian distal saat istirahat dan atau ulkus iskemik pada tumit, kaki atau jari-jari kaki.</w:t>
      </w:r>
    </w:p>
    <w:p w:rsidR="002A035E" w:rsidRDefault="002A035E" w:rsidP="00957DBF">
      <w:pPr>
        <w:pStyle w:val="ListParagraph"/>
        <w:tabs>
          <w:tab w:val="right" w:pos="0"/>
        </w:tabs>
        <w:spacing w:after="120" w:line="360" w:lineRule="auto"/>
        <w:ind w:left="0" w:firstLine="709"/>
        <w:jc w:val="both"/>
        <w:rPr>
          <w:rFonts w:ascii="Arial" w:hAnsi="Arial" w:cs="Arial"/>
          <w:sz w:val="24"/>
          <w:szCs w:val="24"/>
        </w:rPr>
      </w:pPr>
    </w:p>
    <w:p w:rsidR="001C4D84" w:rsidRDefault="00957DBF" w:rsidP="001C4D84">
      <w:pPr>
        <w:pStyle w:val="ListParagraph"/>
        <w:tabs>
          <w:tab w:val="right" w:pos="0"/>
        </w:tabs>
        <w:spacing w:after="120" w:line="360" w:lineRule="auto"/>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r>
      <w:r>
        <w:rPr>
          <w:rFonts w:ascii="Arial" w:hAnsi="Arial" w:cs="Arial"/>
          <w:noProof/>
          <w:sz w:val="24"/>
          <w:szCs w:val="24"/>
          <w:lang w:eastAsia="id-ID"/>
        </w:rPr>
        <w:drawing>
          <wp:inline distT="0" distB="0" distL="0" distR="0">
            <wp:extent cx="3093267" cy="1799771"/>
            <wp:effectExtent l="19050" t="0" r="0" b="0"/>
            <wp:docPr id="3" name="Picture 3" descr="H:\New folder\459840-460027-3280t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New folder\459840-460027-3280tn.jpg"/>
                    <pic:cNvPicPr>
                      <a:picLocks noChangeAspect="1" noChangeArrowheads="1"/>
                    </pic:cNvPicPr>
                  </pic:nvPicPr>
                  <pic:blipFill>
                    <a:blip r:embed="rId13" cstate="print"/>
                    <a:srcRect/>
                    <a:stretch>
                      <a:fillRect/>
                    </a:stretch>
                  </pic:blipFill>
                  <pic:spPr bwMode="auto">
                    <a:xfrm>
                      <a:off x="0" y="0"/>
                      <a:ext cx="3122808" cy="1816959"/>
                    </a:xfrm>
                    <a:prstGeom prst="rect">
                      <a:avLst/>
                    </a:prstGeom>
                    <a:noFill/>
                    <a:ln w="9525">
                      <a:noFill/>
                      <a:miter lim="800000"/>
                      <a:headEnd/>
                      <a:tailEnd/>
                    </a:ln>
                  </pic:spPr>
                </pic:pic>
              </a:graphicData>
            </a:graphic>
          </wp:inline>
        </w:drawing>
      </w:r>
    </w:p>
    <w:p w:rsidR="001C4D84" w:rsidRDefault="001C4D84" w:rsidP="00957DBF">
      <w:pPr>
        <w:pStyle w:val="ListParagraph"/>
        <w:tabs>
          <w:tab w:val="right" w:pos="0"/>
        </w:tabs>
        <w:spacing w:after="120" w:line="240" w:lineRule="auto"/>
        <w:ind w:left="0"/>
        <w:jc w:val="both"/>
        <w:rPr>
          <w:rFonts w:ascii="Arial" w:hAnsi="Arial" w:cs="Arial"/>
          <w:sz w:val="24"/>
          <w:szCs w:val="24"/>
        </w:rPr>
      </w:pPr>
      <w:r w:rsidRPr="001C4D84">
        <w:rPr>
          <w:rFonts w:ascii="Arial" w:hAnsi="Arial" w:cs="Arial"/>
          <w:b/>
          <w:sz w:val="24"/>
          <w:szCs w:val="24"/>
        </w:rPr>
        <w:t>Gambar 2.</w:t>
      </w:r>
      <w:r w:rsidR="002A035E">
        <w:rPr>
          <w:rFonts w:ascii="Arial" w:hAnsi="Arial" w:cs="Arial"/>
          <w:b/>
          <w:sz w:val="24"/>
          <w:szCs w:val="24"/>
        </w:rPr>
        <w:t>4</w:t>
      </w:r>
      <w:r>
        <w:rPr>
          <w:rFonts w:ascii="Arial" w:hAnsi="Arial" w:cs="Arial"/>
          <w:sz w:val="24"/>
          <w:szCs w:val="24"/>
        </w:rPr>
        <w:t xml:space="preserve"> Kaki penderita penyakit Buerger, terdapat ulkus iskemik pada jari kaki pertama, kedua, dan kelima. Walaupun kaki kanan penderita ini </w:t>
      </w:r>
      <w:r>
        <w:rPr>
          <w:rFonts w:ascii="Arial" w:hAnsi="Arial" w:cs="Arial"/>
          <w:sz w:val="24"/>
          <w:szCs w:val="24"/>
        </w:rPr>
        <w:lastRenderedPageBreak/>
        <w:t xml:space="preserve">kelihatan normal, melalui </w:t>
      </w:r>
      <w:r w:rsidR="00957DBF">
        <w:rPr>
          <w:rFonts w:ascii="Arial" w:hAnsi="Arial" w:cs="Arial"/>
          <w:sz w:val="24"/>
          <w:szCs w:val="24"/>
        </w:rPr>
        <w:t xml:space="preserve">angiografi </w:t>
      </w:r>
      <w:r>
        <w:rPr>
          <w:rFonts w:ascii="Arial" w:hAnsi="Arial" w:cs="Arial"/>
          <w:sz w:val="24"/>
          <w:szCs w:val="24"/>
        </w:rPr>
        <w:t>menunjukkan adanya ham</w:t>
      </w:r>
      <w:r w:rsidR="002A035E">
        <w:rPr>
          <w:rFonts w:ascii="Arial" w:hAnsi="Arial" w:cs="Arial"/>
          <w:sz w:val="24"/>
          <w:szCs w:val="24"/>
        </w:rPr>
        <w:t>batan aliran darah pada kakinya.</w:t>
      </w:r>
    </w:p>
    <w:p w:rsidR="002A035E" w:rsidRDefault="002A035E" w:rsidP="00957DBF">
      <w:pPr>
        <w:pStyle w:val="ListParagraph"/>
        <w:tabs>
          <w:tab w:val="right" w:pos="0"/>
        </w:tabs>
        <w:spacing w:after="120" w:line="240" w:lineRule="auto"/>
        <w:ind w:left="0"/>
        <w:jc w:val="both"/>
        <w:rPr>
          <w:rFonts w:ascii="Arial" w:hAnsi="Arial" w:cs="Arial"/>
          <w:sz w:val="24"/>
          <w:szCs w:val="24"/>
        </w:rPr>
      </w:pPr>
    </w:p>
    <w:p w:rsidR="001C4D84" w:rsidRDefault="00957DBF" w:rsidP="001C4D84">
      <w:pPr>
        <w:pStyle w:val="ListParagraph"/>
        <w:tabs>
          <w:tab w:val="right" w:pos="0"/>
        </w:tabs>
        <w:spacing w:after="120" w:line="360" w:lineRule="auto"/>
        <w:jc w:val="both"/>
        <w:rPr>
          <w:rFonts w:ascii="Arial" w:hAnsi="Arial" w:cs="Arial"/>
          <w:sz w:val="24"/>
          <w:szCs w:val="24"/>
        </w:rPr>
      </w:pPr>
      <w:r>
        <w:rPr>
          <w:rFonts w:ascii="Arial" w:hAnsi="Arial" w:cs="Arial"/>
          <w:sz w:val="24"/>
          <w:szCs w:val="24"/>
        </w:rPr>
        <w:tab/>
      </w:r>
      <w:r>
        <w:rPr>
          <w:rFonts w:ascii="Arial" w:hAnsi="Arial" w:cs="Arial"/>
          <w:noProof/>
          <w:sz w:val="24"/>
          <w:szCs w:val="24"/>
          <w:lang w:eastAsia="id-ID"/>
        </w:rPr>
        <w:drawing>
          <wp:inline distT="0" distB="0" distL="0" distR="0">
            <wp:extent cx="3261179" cy="1828800"/>
            <wp:effectExtent l="19050" t="0" r="0" b="0"/>
            <wp:docPr id="5" name="Picture 4" descr="H:\New folder\070712_0520_BurgerDise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New folder\070712_0520_BurgerDisea7.jpg"/>
                    <pic:cNvPicPr>
                      <a:picLocks noChangeAspect="1" noChangeArrowheads="1"/>
                    </pic:cNvPicPr>
                  </pic:nvPicPr>
                  <pic:blipFill>
                    <a:blip r:embed="rId14" cstate="print"/>
                    <a:srcRect/>
                    <a:stretch>
                      <a:fillRect/>
                    </a:stretch>
                  </pic:blipFill>
                  <pic:spPr bwMode="auto">
                    <a:xfrm>
                      <a:off x="0" y="0"/>
                      <a:ext cx="3273634" cy="1835784"/>
                    </a:xfrm>
                    <a:prstGeom prst="rect">
                      <a:avLst/>
                    </a:prstGeom>
                    <a:noFill/>
                    <a:ln w="9525">
                      <a:noFill/>
                      <a:miter lim="800000"/>
                      <a:headEnd/>
                      <a:tailEnd/>
                    </a:ln>
                  </pic:spPr>
                </pic:pic>
              </a:graphicData>
            </a:graphic>
          </wp:inline>
        </w:drawing>
      </w:r>
    </w:p>
    <w:p w:rsidR="001C4D84" w:rsidRDefault="001C4D84" w:rsidP="002A035E">
      <w:pPr>
        <w:pStyle w:val="ListParagraph"/>
        <w:tabs>
          <w:tab w:val="right" w:pos="0"/>
          <w:tab w:val="left" w:pos="426"/>
        </w:tabs>
        <w:spacing w:after="120" w:line="240" w:lineRule="auto"/>
        <w:ind w:left="0"/>
        <w:jc w:val="both"/>
        <w:rPr>
          <w:rFonts w:ascii="Arial" w:hAnsi="Arial" w:cs="Arial"/>
          <w:sz w:val="24"/>
          <w:szCs w:val="24"/>
        </w:rPr>
      </w:pPr>
      <w:r w:rsidRPr="001C4D84">
        <w:rPr>
          <w:rFonts w:ascii="Arial" w:hAnsi="Arial" w:cs="Arial"/>
          <w:b/>
          <w:sz w:val="24"/>
          <w:szCs w:val="24"/>
        </w:rPr>
        <w:t>Gambar 2.</w:t>
      </w:r>
      <w:r w:rsidR="002A035E">
        <w:rPr>
          <w:rFonts w:ascii="Arial" w:hAnsi="Arial" w:cs="Arial"/>
          <w:b/>
          <w:sz w:val="24"/>
          <w:szCs w:val="24"/>
        </w:rPr>
        <w:t>5</w:t>
      </w:r>
      <w:r>
        <w:rPr>
          <w:rFonts w:ascii="Arial" w:hAnsi="Arial" w:cs="Arial"/>
          <w:sz w:val="24"/>
          <w:szCs w:val="24"/>
        </w:rPr>
        <w:t xml:space="preserve"> </w:t>
      </w:r>
      <w:r w:rsidRPr="001C4D84">
        <w:rPr>
          <w:rFonts w:ascii="Arial" w:hAnsi="Arial" w:cs="Arial"/>
          <w:i/>
          <w:sz w:val="24"/>
          <w:szCs w:val="24"/>
        </w:rPr>
        <w:t>Trombophlebitis superficial</w:t>
      </w:r>
      <w:r>
        <w:rPr>
          <w:rFonts w:ascii="Arial" w:hAnsi="Arial" w:cs="Arial"/>
          <w:sz w:val="24"/>
          <w:szCs w:val="24"/>
        </w:rPr>
        <w:t xml:space="preserve"> ibu jari kaki penderita penyakit Buerger</w:t>
      </w:r>
    </w:p>
    <w:p w:rsidR="001C4D84" w:rsidRDefault="001C4D84" w:rsidP="001C4D84">
      <w:pPr>
        <w:pStyle w:val="ListParagraph"/>
        <w:tabs>
          <w:tab w:val="right" w:pos="0"/>
        </w:tabs>
        <w:spacing w:after="120" w:line="360" w:lineRule="auto"/>
        <w:ind w:left="0" w:firstLine="709"/>
        <w:jc w:val="both"/>
        <w:rPr>
          <w:rFonts w:ascii="Arial" w:hAnsi="Arial" w:cs="Arial"/>
          <w:sz w:val="24"/>
          <w:szCs w:val="24"/>
        </w:rPr>
      </w:pPr>
    </w:p>
    <w:p w:rsidR="001C4D84" w:rsidRDefault="001C4D84" w:rsidP="001C4D84">
      <w:pPr>
        <w:pStyle w:val="ListParagraph"/>
        <w:tabs>
          <w:tab w:val="right" w:pos="0"/>
        </w:tabs>
        <w:spacing w:after="120" w:line="360" w:lineRule="auto"/>
        <w:ind w:left="0" w:firstLine="709"/>
        <w:jc w:val="both"/>
        <w:rPr>
          <w:rFonts w:ascii="Arial" w:hAnsi="Arial" w:cs="Arial"/>
          <w:sz w:val="24"/>
          <w:szCs w:val="24"/>
        </w:rPr>
      </w:pPr>
      <w:r>
        <w:rPr>
          <w:rFonts w:ascii="Arial" w:hAnsi="Arial" w:cs="Arial"/>
          <w:sz w:val="24"/>
          <w:szCs w:val="24"/>
        </w:rPr>
        <w:tab/>
        <w:t xml:space="preserve">Penyakit Buerger harus dicurigai pada penderita dengan satu atau </w:t>
      </w:r>
      <w:r>
        <w:rPr>
          <w:rFonts w:ascii="Arial" w:hAnsi="Arial" w:cs="Arial"/>
          <w:sz w:val="24"/>
          <w:szCs w:val="24"/>
        </w:rPr>
        <w:tab/>
        <w:t>lebih tanda klinis dibawah ini :</w:t>
      </w:r>
    </w:p>
    <w:p w:rsidR="001C4D84" w:rsidRDefault="001C4D84" w:rsidP="001C4D84">
      <w:pPr>
        <w:pStyle w:val="ListParagraph"/>
        <w:numPr>
          <w:ilvl w:val="0"/>
          <w:numId w:val="14"/>
        </w:numPr>
        <w:tabs>
          <w:tab w:val="right" w:pos="0"/>
        </w:tabs>
        <w:spacing w:after="120" w:line="360" w:lineRule="auto"/>
        <w:ind w:left="1276" w:hanging="567"/>
        <w:jc w:val="both"/>
        <w:rPr>
          <w:rFonts w:ascii="Arial" w:hAnsi="Arial" w:cs="Arial"/>
          <w:sz w:val="24"/>
          <w:szCs w:val="24"/>
        </w:rPr>
      </w:pPr>
      <w:r>
        <w:rPr>
          <w:rFonts w:ascii="Arial" w:hAnsi="Arial" w:cs="Arial"/>
          <w:sz w:val="24"/>
          <w:szCs w:val="24"/>
        </w:rPr>
        <w:t>Jari iskemik yang nyeri pada ekstremitas atas dan bawah pada laki-laki dewasa muda dengan riwayat merokok berat.</w:t>
      </w:r>
    </w:p>
    <w:p w:rsidR="001C4D84" w:rsidRDefault="001C4D84" w:rsidP="001C4D84">
      <w:pPr>
        <w:pStyle w:val="ListParagraph"/>
        <w:numPr>
          <w:ilvl w:val="0"/>
          <w:numId w:val="14"/>
        </w:numPr>
        <w:tabs>
          <w:tab w:val="right" w:pos="0"/>
        </w:tabs>
        <w:spacing w:after="120" w:line="360" w:lineRule="auto"/>
        <w:ind w:left="1276" w:hanging="567"/>
        <w:jc w:val="both"/>
        <w:rPr>
          <w:rFonts w:ascii="Arial" w:hAnsi="Arial" w:cs="Arial"/>
          <w:sz w:val="24"/>
          <w:szCs w:val="24"/>
        </w:rPr>
      </w:pPr>
      <w:r>
        <w:rPr>
          <w:rFonts w:ascii="Arial" w:hAnsi="Arial" w:cs="Arial"/>
          <w:sz w:val="24"/>
          <w:szCs w:val="24"/>
        </w:rPr>
        <w:t>Klaudikasi kaki</w:t>
      </w:r>
    </w:p>
    <w:p w:rsidR="001C4D84" w:rsidRDefault="001C4D84" w:rsidP="001C4D84">
      <w:pPr>
        <w:pStyle w:val="ListParagraph"/>
        <w:numPr>
          <w:ilvl w:val="0"/>
          <w:numId w:val="14"/>
        </w:numPr>
        <w:tabs>
          <w:tab w:val="right" w:pos="0"/>
        </w:tabs>
        <w:spacing w:after="120" w:line="360" w:lineRule="auto"/>
        <w:ind w:left="1276" w:hanging="567"/>
        <w:jc w:val="both"/>
        <w:rPr>
          <w:rFonts w:ascii="Arial" w:hAnsi="Arial" w:cs="Arial"/>
          <w:sz w:val="24"/>
          <w:szCs w:val="24"/>
        </w:rPr>
      </w:pPr>
      <w:r w:rsidRPr="001C4D84">
        <w:rPr>
          <w:rFonts w:ascii="Arial" w:hAnsi="Arial" w:cs="Arial"/>
          <w:i/>
          <w:sz w:val="24"/>
          <w:szCs w:val="24"/>
        </w:rPr>
        <w:t>Trombophlebitis superficial</w:t>
      </w:r>
      <w:r>
        <w:rPr>
          <w:rFonts w:ascii="Arial" w:hAnsi="Arial" w:cs="Arial"/>
          <w:sz w:val="24"/>
          <w:szCs w:val="24"/>
        </w:rPr>
        <w:t xml:space="preserve"> berulang</w:t>
      </w:r>
    </w:p>
    <w:p w:rsidR="001C4D84" w:rsidRDefault="001C4D84" w:rsidP="001C4D84">
      <w:pPr>
        <w:pStyle w:val="ListParagraph"/>
        <w:numPr>
          <w:ilvl w:val="0"/>
          <w:numId w:val="14"/>
        </w:numPr>
        <w:tabs>
          <w:tab w:val="right" w:pos="0"/>
        </w:tabs>
        <w:spacing w:after="120" w:line="360" w:lineRule="auto"/>
        <w:ind w:left="1276" w:hanging="567"/>
        <w:jc w:val="both"/>
        <w:rPr>
          <w:rFonts w:ascii="Arial" w:hAnsi="Arial" w:cs="Arial"/>
          <w:sz w:val="24"/>
          <w:szCs w:val="24"/>
        </w:rPr>
      </w:pPr>
      <w:r>
        <w:rPr>
          <w:rFonts w:ascii="Arial" w:hAnsi="Arial" w:cs="Arial"/>
          <w:sz w:val="24"/>
          <w:szCs w:val="24"/>
        </w:rPr>
        <w:t>Sindrom Raynaud</w:t>
      </w:r>
    </w:p>
    <w:p w:rsidR="001C4D84" w:rsidRDefault="001C4D84" w:rsidP="001C4D84">
      <w:pPr>
        <w:pStyle w:val="ListParagraph"/>
        <w:tabs>
          <w:tab w:val="right" w:pos="0"/>
        </w:tabs>
        <w:spacing w:after="120" w:line="360" w:lineRule="auto"/>
        <w:ind w:left="1276"/>
        <w:jc w:val="both"/>
        <w:rPr>
          <w:rFonts w:ascii="Arial" w:hAnsi="Arial" w:cs="Arial"/>
          <w:sz w:val="24"/>
          <w:szCs w:val="24"/>
        </w:rPr>
      </w:pPr>
    </w:p>
    <w:p w:rsidR="00576ABE" w:rsidRDefault="00AF150F" w:rsidP="00576ABE">
      <w:pPr>
        <w:pStyle w:val="ListParagraph"/>
        <w:tabs>
          <w:tab w:val="right" w:pos="0"/>
        </w:tabs>
        <w:spacing w:after="120" w:line="360" w:lineRule="auto"/>
        <w:ind w:left="0" w:firstLine="851"/>
        <w:jc w:val="both"/>
        <w:rPr>
          <w:rFonts w:ascii="Arial" w:hAnsi="Arial" w:cs="Arial"/>
          <w:sz w:val="24"/>
          <w:szCs w:val="24"/>
        </w:rPr>
      </w:pPr>
      <w:r>
        <w:rPr>
          <w:rFonts w:ascii="Arial" w:hAnsi="Arial" w:cs="Arial"/>
          <w:sz w:val="24"/>
          <w:szCs w:val="24"/>
        </w:rPr>
        <w:t>P</w:t>
      </w:r>
      <w:r w:rsidR="00576ABE">
        <w:rPr>
          <w:rFonts w:ascii="Arial" w:hAnsi="Arial" w:cs="Arial"/>
          <w:sz w:val="24"/>
          <w:szCs w:val="24"/>
        </w:rPr>
        <w:t xml:space="preserve">emeriksaan angiografi </w:t>
      </w:r>
      <w:r>
        <w:rPr>
          <w:rFonts w:ascii="Arial" w:hAnsi="Arial" w:cs="Arial"/>
          <w:sz w:val="24"/>
          <w:szCs w:val="24"/>
        </w:rPr>
        <w:t>pada</w:t>
      </w:r>
      <w:r w:rsidR="00576ABE">
        <w:rPr>
          <w:rFonts w:ascii="Arial" w:hAnsi="Arial" w:cs="Arial"/>
          <w:sz w:val="24"/>
          <w:szCs w:val="24"/>
        </w:rPr>
        <w:t xml:space="preserve"> ekstremitas atas dan bawah dapat membantu dalam mendiagnosis penyakit Buerger. Pada angiografi tersebut ditemukan gambaran “</w:t>
      </w:r>
      <w:r w:rsidR="00576ABE" w:rsidRPr="00576ABE">
        <w:rPr>
          <w:rFonts w:ascii="Arial" w:hAnsi="Arial" w:cs="Arial"/>
          <w:i/>
          <w:sz w:val="24"/>
          <w:szCs w:val="24"/>
        </w:rPr>
        <w:t>corkscrew</w:t>
      </w:r>
      <w:r w:rsidR="00576ABE">
        <w:rPr>
          <w:rFonts w:ascii="Arial" w:hAnsi="Arial" w:cs="Arial"/>
          <w:sz w:val="24"/>
          <w:szCs w:val="24"/>
        </w:rPr>
        <w:t xml:space="preserve">” dari arteri yang terjadi oleh karena adanya kerusakan vaskular, </w:t>
      </w:r>
      <w:r>
        <w:rPr>
          <w:rFonts w:ascii="Arial" w:hAnsi="Arial" w:cs="Arial"/>
          <w:sz w:val="24"/>
          <w:szCs w:val="24"/>
        </w:rPr>
        <w:t>se</w:t>
      </w:r>
      <w:r w:rsidR="00576ABE">
        <w:rPr>
          <w:rFonts w:ascii="Arial" w:hAnsi="Arial" w:cs="Arial"/>
          <w:sz w:val="24"/>
          <w:szCs w:val="24"/>
        </w:rPr>
        <w:t>bagian kecil arteri tersebut pada bagian pergelangan tangan dan kaki. Angiografi juga menunjukkan adanya oklusi (hambatan) atau stenosis (kekakuan) pada daerah tangan dan kaki.</w:t>
      </w:r>
    </w:p>
    <w:p w:rsidR="00576ABE" w:rsidRDefault="00576ABE" w:rsidP="00576ABE">
      <w:pPr>
        <w:pStyle w:val="ListParagraph"/>
        <w:tabs>
          <w:tab w:val="right" w:pos="0"/>
        </w:tabs>
        <w:spacing w:after="120" w:line="360" w:lineRule="auto"/>
        <w:ind w:left="0" w:firstLine="851"/>
        <w:jc w:val="both"/>
        <w:rPr>
          <w:rFonts w:ascii="Arial" w:hAnsi="Arial" w:cs="Arial"/>
          <w:sz w:val="24"/>
          <w:szCs w:val="24"/>
        </w:rPr>
      </w:pPr>
    </w:p>
    <w:p w:rsidR="00576ABE" w:rsidRDefault="00957DBF" w:rsidP="00576ABE">
      <w:pPr>
        <w:pStyle w:val="ListParagraph"/>
        <w:tabs>
          <w:tab w:val="right" w:pos="0"/>
        </w:tabs>
        <w:spacing w:after="120" w:line="360" w:lineRule="auto"/>
        <w:ind w:left="0" w:firstLine="851"/>
        <w:jc w:val="both"/>
        <w:rPr>
          <w:rFonts w:ascii="Arial" w:hAnsi="Arial" w:cs="Arial"/>
          <w:sz w:val="24"/>
          <w:szCs w:val="24"/>
        </w:rPr>
      </w:pPr>
      <w:r>
        <w:rPr>
          <w:rFonts w:ascii="Arial" w:hAnsi="Arial" w:cs="Arial"/>
          <w:sz w:val="24"/>
          <w:szCs w:val="24"/>
        </w:rPr>
        <w:lastRenderedPageBreak/>
        <w:tab/>
      </w:r>
      <w:r>
        <w:rPr>
          <w:rFonts w:ascii="Arial" w:hAnsi="Arial" w:cs="Arial"/>
          <w:noProof/>
          <w:sz w:val="24"/>
          <w:szCs w:val="24"/>
          <w:lang w:eastAsia="id-ID"/>
        </w:rPr>
        <w:drawing>
          <wp:inline distT="0" distB="0" distL="0" distR="0">
            <wp:extent cx="3232150" cy="2206171"/>
            <wp:effectExtent l="19050" t="0" r="6350" b="0"/>
            <wp:docPr id="6" name="Picture 5" descr="H:\New folder\070712_0520_BurgerDise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New folder\070712_0520_BurgerDisea8.jpg"/>
                    <pic:cNvPicPr>
                      <a:picLocks noChangeAspect="1" noChangeArrowheads="1"/>
                    </pic:cNvPicPr>
                  </pic:nvPicPr>
                  <pic:blipFill>
                    <a:blip r:embed="rId15" cstate="print"/>
                    <a:srcRect/>
                    <a:stretch>
                      <a:fillRect/>
                    </a:stretch>
                  </pic:blipFill>
                  <pic:spPr bwMode="auto">
                    <a:xfrm>
                      <a:off x="0" y="0"/>
                      <a:ext cx="3232043" cy="2206098"/>
                    </a:xfrm>
                    <a:prstGeom prst="rect">
                      <a:avLst/>
                    </a:prstGeom>
                    <a:noFill/>
                    <a:ln w="9525">
                      <a:noFill/>
                      <a:miter lim="800000"/>
                      <a:headEnd/>
                      <a:tailEnd/>
                    </a:ln>
                  </pic:spPr>
                </pic:pic>
              </a:graphicData>
            </a:graphic>
          </wp:inline>
        </w:drawing>
      </w:r>
    </w:p>
    <w:p w:rsidR="00576ABE" w:rsidRDefault="00576ABE" w:rsidP="00957DBF">
      <w:pPr>
        <w:pStyle w:val="ListParagraph"/>
        <w:tabs>
          <w:tab w:val="right" w:pos="0"/>
        </w:tabs>
        <w:spacing w:after="120" w:line="240" w:lineRule="auto"/>
        <w:ind w:left="0"/>
        <w:jc w:val="both"/>
        <w:rPr>
          <w:rFonts w:ascii="Arial" w:hAnsi="Arial" w:cs="Arial"/>
          <w:sz w:val="24"/>
          <w:szCs w:val="24"/>
        </w:rPr>
      </w:pPr>
      <w:r w:rsidRPr="00576ABE">
        <w:rPr>
          <w:rFonts w:ascii="Arial" w:hAnsi="Arial" w:cs="Arial"/>
          <w:b/>
          <w:sz w:val="24"/>
          <w:szCs w:val="24"/>
        </w:rPr>
        <w:t>Gambar 2.</w:t>
      </w:r>
      <w:r w:rsidR="002A035E">
        <w:rPr>
          <w:rFonts w:ascii="Arial" w:hAnsi="Arial" w:cs="Arial"/>
          <w:b/>
          <w:sz w:val="24"/>
          <w:szCs w:val="24"/>
        </w:rPr>
        <w:t>6</w:t>
      </w:r>
      <w:r>
        <w:rPr>
          <w:rFonts w:ascii="Arial" w:hAnsi="Arial" w:cs="Arial"/>
          <w:sz w:val="24"/>
          <w:szCs w:val="24"/>
        </w:rPr>
        <w:t xml:space="preserve"> Sebelah kiri merupakan gambaran angiografi normal. Gambar sebelah kanan merupakan gambaran angiografi abnormal dari arteri tangan dengan gambaran khas “</w:t>
      </w:r>
      <w:r w:rsidRPr="00AF150F">
        <w:rPr>
          <w:rFonts w:ascii="Arial" w:hAnsi="Arial" w:cs="Arial"/>
          <w:i/>
          <w:sz w:val="24"/>
          <w:szCs w:val="24"/>
        </w:rPr>
        <w:t>corkscrew</w:t>
      </w:r>
      <w:r>
        <w:rPr>
          <w:rFonts w:ascii="Arial" w:hAnsi="Arial" w:cs="Arial"/>
          <w:sz w:val="24"/>
          <w:szCs w:val="24"/>
        </w:rPr>
        <w:t>” di daerah lengan. Perubahannya terjadi pada bagian kecil pembuluh dari lengan kanan bawah pada daerah distribusi arteri ulnaris.</w:t>
      </w:r>
    </w:p>
    <w:p w:rsidR="00957DBF" w:rsidRDefault="00957DBF" w:rsidP="00957DBF">
      <w:pPr>
        <w:pStyle w:val="ListParagraph"/>
        <w:tabs>
          <w:tab w:val="right" w:pos="0"/>
        </w:tabs>
        <w:spacing w:after="120" w:line="240" w:lineRule="auto"/>
        <w:ind w:left="0"/>
        <w:jc w:val="both"/>
        <w:rPr>
          <w:rFonts w:ascii="Arial" w:hAnsi="Arial" w:cs="Arial"/>
          <w:sz w:val="24"/>
          <w:szCs w:val="24"/>
        </w:rPr>
      </w:pPr>
    </w:p>
    <w:p w:rsidR="00957DBF" w:rsidRDefault="00957DBF" w:rsidP="00957DBF">
      <w:pPr>
        <w:pStyle w:val="ListParagraph"/>
        <w:tabs>
          <w:tab w:val="right" w:pos="0"/>
        </w:tabs>
        <w:spacing w:after="120" w:line="240" w:lineRule="auto"/>
        <w:ind w:left="0"/>
        <w:jc w:val="both"/>
        <w:rPr>
          <w:rFonts w:ascii="Arial" w:hAnsi="Arial" w:cs="Arial"/>
          <w:sz w:val="24"/>
          <w:szCs w:val="24"/>
        </w:rPr>
      </w:pPr>
    </w:p>
    <w:p w:rsidR="00576ABE" w:rsidRDefault="002A035E" w:rsidP="00576ABE">
      <w:pPr>
        <w:pStyle w:val="ListParagraph"/>
        <w:tabs>
          <w:tab w:val="right" w:pos="0"/>
        </w:tabs>
        <w:spacing w:after="120" w:line="360" w:lineRule="auto"/>
        <w:ind w:left="0" w:firstLine="851"/>
        <w:jc w:val="both"/>
        <w:rPr>
          <w:rFonts w:ascii="Arial" w:hAnsi="Arial" w:cs="Arial"/>
          <w:sz w:val="24"/>
          <w:szCs w:val="24"/>
        </w:rPr>
      </w:pPr>
      <w:r>
        <w:rPr>
          <w:rFonts w:ascii="Arial" w:hAnsi="Arial" w:cs="Arial"/>
          <w:sz w:val="24"/>
          <w:szCs w:val="24"/>
        </w:rPr>
        <w:t xml:space="preserve">        </w:t>
      </w:r>
      <w:r w:rsidR="00957DBF">
        <w:rPr>
          <w:rFonts w:ascii="Arial" w:hAnsi="Arial" w:cs="Arial"/>
          <w:sz w:val="24"/>
          <w:szCs w:val="24"/>
        </w:rPr>
        <w:tab/>
      </w:r>
      <w:r w:rsidR="00957DBF">
        <w:rPr>
          <w:rFonts w:ascii="Arial" w:hAnsi="Arial" w:cs="Arial"/>
          <w:noProof/>
          <w:sz w:val="24"/>
          <w:szCs w:val="24"/>
          <w:lang w:eastAsia="id-ID"/>
        </w:rPr>
        <w:drawing>
          <wp:inline distT="0" distB="0" distL="0" distR="0">
            <wp:extent cx="3225800" cy="2452914"/>
            <wp:effectExtent l="19050" t="0" r="0" b="0"/>
            <wp:docPr id="7" name="Picture 6" descr="H:\New folder\070712_0520_BurgerDise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New folder\070712_0520_BurgerDisea9.jpg"/>
                    <pic:cNvPicPr>
                      <a:picLocks noChangeAspect="1" noChangeArrowheads="1"/>
                    </pic:cNvPicPr>
                  </pic:nvPicPr>
                  <pic:blipFill>
                    <a:blip r:embed="rId16" cstate="print"/>
                    <a:srcRect/>
                    <a:stretch>
                      <a:fillRect/>
                    </a:stretch>
                  </pic:blipFill>
                  <pic:spPr bwMode="auto">
                    <a:xfrm>
                      <a:off x="0" y="0"/>
                      <a:ext cx="3232352" cy="2457896"/>
                    </a:xfrm>
                    <a:prstGeom prst="rect">
                      <a:avLst/>
                    </a:prstGeom>
                    <a:noFill/>
                    <a:ln w="9525">
                      <a:noFill/>
                      <a:miter lim="800000"/>
                      <a:headEnd/>
                      <a:tailEnd/>
                    </a:ln>
                  </pic:spPr>
                </pic:pic>
              </a:graphicData>
            </a:graphic>
          </wp:inline>
        </w:drawing>
      </w:r>
    </w:p>
    <w:p w:rsidR="00AF150F" w:rsidRDefault="002A035E" w:rsidP="00576ABE">
      <w:pPr>
        <w:pStyle w:val="ListParagraph"/>
        <w:tabs>
          <w:tab w:val="right" w:pos="0"/>
        </w:tabs>
        <w:spacing w:after="120" w:line="360" w:lineRule="auto"/>
        <w:ind w:left="0" w:firstLine="851"/>
        <w:jc w:val="both"/>
        <w:rPr>
          <w:rFonts w:ascii="Arial" w:hAnsi="Arial" w:cs="Arial"/>
          <w:sz w:val="24"/>
          <w:szCs w:val="24"/>
        </w:rPr>
      </w:pPr>
      <w:r>
        <w:rPr>
          <w:rFonts w:ascii="Arial" w:hAnsi="Arial" w:cs="Arial"/>
          <w:b/>
          <w:sz w:val="24"/>
          <w:szCs w:val="24"/>
        </w:rPr>
        <w:t>Gambar 2.7</w:t>
      </w:r>
      <w:r w:rsidR="00576ABE">
        <w:rPr>
          <w:rFonts w:ascii="Arial" w:hAnsi="Arial" w:cs="Arial"/>
          <w:b/>
          <w:sz w:val="24"/>
          <w:szCs w:val="24"/>
        </w:rPr>
        <w:t xml:space="preserve"> </w:t>
      </w:r>
      <w:r w:rsidR="00576ABE" w:rsidRPr="00576ABE">
        <w:rPr>
          <w:rFonts w:ascii="Arial" w:hAnsi="Arial" w:cs="Arial"/>
          <w:sz w:val="24"/>
          <w:szCs w:val="24"/>
        </w:rPr>
        <w:t>hasil angiogram abnormal pada tangan</w:t>
      </w:r>
    </w:p>
    <w:p w:rsidR="002A035E" w:rsidRDefault="002A035E" w:rsidP="00576ABE">
      <w:pPr>
        <w:pStyle w:val="ListParagraph"/>
        <w:tabs>
          <w:tab w:val="right" w:pos="0"/>
        </w:tabs>
        <w:spacing w:after="120" w:line="360" w:lineRule="auto"/>
        <w:ind w:left="0" w:firstLine="851"/>
        <w:jc w:val="both"/>
        <w:rPr>
          <w:rFonts w:ascii="Arial" w:hAnsi="Arial" w:cs="Arial"/>
          <w:sz w:val="24"/>
          <w:szCs w:val="24"/>
        </w:rPr>
      </w:pPr>
    </w:p>
    <w:p w:rsidR="00576ABE" w:rsidRDefault="00576ABE" w:rsidP="00576ABE">
      <w:pPr>
        <w:pStyle w:val="ListParagraph"/>
        <w:tabs>
          <w:tab w:val="right" w:pos="0"/>
        </w:tabs>
        <w:spacing w:after="120" w:line="360" w:lineRule="auto"/>
        <w:ind w:left="0" w:firstLine="851"/>
        <w:jc w:val="both"/>
        <w:rPr>
          <w:rFonts w:ascii="Arial" w:hAnsi="Arial" w:cs="Arial"/>
          <w:sz w:val="24"/>
          <w:szCs w:val="24"/>
        </w:rPr>
      </w:pPr>
      <w:r>
        <w:rPr>
          <w:rFonts w:ascii="Arial" w:hAnsi="Arial" w:cs="Arial"/>
          <w:sz w:val="24"/>
          <w:szCs w:val="24"/>
        </w:rPr>
        <w:t>Pemeriksaan Doppler juga dapat membantu untuk mendiagnosa penyakit Buerger, yaitu  untuk mengetahui kecepatan aliran darah dalam pembuluh darah.</w:t>
      </w:r>
    </w:p>
    <w:p w:rsidR="00576ABE" w:rsidRPr="00207283" w:rsidRDefault="00576ABE" w:rsidP="00576ABE">
      <w:pPr>
        <w:pStyle w:val="ListParagraph"/>
        <w:tabs>
          <w:tab w:val="right" w:pos="0"/>
        </w:tabs>
        <w:spacing w:after="120" w:line="360" w:lineRule="auto"/>
        <w:ind w:left="0" w:firstLine="851"/>
        <w:jc w:val="both"/>
        <w:rPr>
          <w:rFonts w:ascii="Arial" w:hAnsi="Arial" w:cs="Arial"/>
          <w:sz w:val="24"/>
          <w:szCs w:val="24"/>
        </w:rPr>
      </w:pPr>
      <w:r>
        <w:rPr>
          <w:rFonts w:ascii="Arial" w:hAnsi="Arial" w:cs="Arial"/>
          <w:sz w:val="24"/>
          <w:szCs w:val="24"/>
        </w:rPr>
        <w:t>Pada pemeriksaan histopatologis, lesi dini menunjukkan adanya oklusi pembuluh darah oleh karena terdapat trombus yang mengandung Polimorphonuclear (PMN) dan mikroabses ; serta adanya penebalan dinding pembuluh darah yang cukup luas</w:t>
      </w:r>
      <w:r w:rsidR="002A035E">
        <w:rPr>
          <w:rFonts w:ascii="Arial" w:hAnsi="Arial" w:cs="Arial"/>
          <w:sz w:val="24"/>
          <w:szCs w:val="24"/>
        </w:rPr>
        <w:t xml:space="preserve"> (</w:t>
      </w:r>
      <w:r w:rsidR="002A035E" w:rsidRPr="002A035E">
        <w:rPr>
          <w:rFonts w:ascii="Arial" w:hAnsi="Arial" w:cs="Arial"/>
          <w:i/>
          <w:sz w:val="24"/>
          <w:szCs w:val="24"/>
        </w:rPr>
        <w:t>Sjamsuhidayat, 2005</w:t>
      </w:r>
      <w:r w:rsidR="002A035E">
        <w:rPr>
          <w:rFonts w:ascii="Arial" w:hAnsi="Arial" w:cs="Arial"/>
          <w:sz w:val="24"/>
          <w:szCs w:val="24"/>
        </w:rPr>
        <w:t>).</w:t>
      </w:r>
    </w:p>
    <w:p w:rsidR="00CC4A86" w:rsidRPr="00CC4A86" w:rsidRDefault="00CC4A86" w:rsidP="00E01B03">
      <w:pPr>
        <w:tabs>
          <w:tab w:val="right" w:pos="7937"/>
        </w:tabs>
        <w:spacing w:line="360" w:lineRule="auto"/>
        <w:jc w:val="both"/>
        <w:rPr>
          <w:rFonts w:ascii="Arial" w:hAnsi="Arial" w:cs="Arial"/>
          <w:b/>
          <w:sz w:val="24"/>
          <w:szCs w:val="24"/>
        </w:rPr>
      </w:pPr>
      <w:r w:rsidRPr="00CC4A86">
        <w:rPr>
          <w:rFonts w:ascii="Arial" w:hAnsi="Arial" w:cs="Arial"/>
          <w:b/>
          <w:sz w:val="24"/>
          <w:szCs w:val="24"/>
        </w:rPr>
        <w:lastRenderedPageBreak/>
        <w:t>3.</w:t>
      </w:r>
      <w:r w:rsidR="0008351D">
        <w:rPr>
          <w:rFonts w:ascii="Arial" w:hAnsi="Arial" w:cs="Arial"/>
          <w:b/>
          <w:sz w:val="24"/>
          <w:szCs w:val="24"/>
        </w:rPr>
        <w:t>7</w:t>
      </w:r>
      <w:r w:rsidRPr="00CC4A86">
        <w:rPr>
          <w:rFonts w:ascii="Arial" w:hAnsi="Arial" w:cs="Arial"/>
          <w:b/>
          <w:sz w:val="24"/>
          <w:szCs w:val="24"/>
        </w:rPr>
        <w:t xml:space="preserve"> Diagnosa Banding</w:t>
      </w:r>
      <w:r w:rsidR="00E01B03">
        <w:rPr>
          <w:rFonts w:ascii="Arial" w:hAnsi="Arial" w:cs="Arial"/>
          <w:b/>
          <w:sz w:val="24"/>
          <w:szCs w:val="24"/>
        </w:rPr>
        <w:tab/>
      </w:r>
    </w:p>
    <w:p w:rsidR="00CC4A86" w:rsidRPr="00CC4A86" w:rsidRDefault="00CC4A86" w:rsidP="0008351D">
      <w:pPr>
        <w:numPr>
          <w:ilvl w:val="0"/>
          <w:numId w:val="6"/>
        </w:numPr>
        <w:shd w:val="clear" w:color="auto" w:fill="FFFFFF"/>
        <w:spacing w:after="0" w:line="360" w:lineRule="auto"/>
        <w:ind w:left="1003" w:right="-45" w:hanging="357"/>
        <w:jc w:val="both"/>
        <w:rPr>
          <w:rFonts w:ascii="Arial" w:eastAsia="Times New Roman" w:hAnsi="Arial" w:cs="Arial"/>
          <w:sz w:val="24"/>
          <w:szCs w:val="24"/>
          <w:lang w:eastAsia="id-ID"/>
        </w:rPr>
      </w:pPr>
      <w:r w:rsidRPr="00CC4A86">
        <w:rPr>
          <w:rFonts w:ascii="Arial" w:hAnsi="Arial" w:cs="Arial"/>
          <w:sz w:val="24"/>
          <w:szCs w:val="24"/>
        </w:rPr>
        <w:t xml:space="preserve">Sindrom antibodi </w:t>
      </w:r>
      <w:hyperlink r:id="rId17" w:history="1">
        <w:r w:rsidRPr="00CC4A86">
          <w:rPr>
            <w:rFonts w:ascii="Arial" w:eastAsia="Times New Roman" w:hAnsi="Arial" w:cs="Arial"/>
            <w:sz w:val="24"/>
            <w:szCs w:val="24"/>
            <w:lang w:eastAsia="id-ID"/>
          </w:rPr>
          <w:t>Antiphospholipid and Pregnancy</w:t>
        </w:r>
      </w:hyperlink>
    </w:p>
    <w:p w:rsidR="00CC4A86" w:rsidRPr="00CC4A86" w:rsidRDefault="00CC4A86" w:rsidP="0008351D">
      <w:pPr>
        <w:numPr>
          <w:ilvl w:val="0"/>
          <w:numId w:val="6"/>
        </w:numPr>
        <w:shd w:val="clear" w:color="auto" w:fill="FFFFFF"/>
        <w:spacing w:after="0" w:line="360" w:lineRule="auto"/>
        <w:ind w:left="1003" w:right="-45" w:hanging="357"/>
        <w:jc w:val="both"/>
        <w:rPr>
          <w:rFonts w:ascii="Arial" w:eastAsia="Times New Roman" w:hAnsi="Arial" w:cs="Arial"/>
          <w:sz w:val="24"/>
          <w:szCs w:val="24"/>
          <w:lang w:eastAsia="id-ID"/>
        </w:rPr>
      </w:pPr>
      <w:r w:rsidRPr="00CC4A86">
        <w:rPr>
          <w:rFonts w:ascii="Arial" w:eastAsia="Times New Roman" w:hAnsi="Arial" w:cs="Arial"/>
          <w:sz w:val="24"/>
          <w:szCs w:val="24"/>
          <w:lang w:eastAsia="id-ID"/>
        </w:rPr>
        <w:t>Atherosclerosis</w:t>
      </w:r>
    </w:p>
    <w:p w:rsidR="00CC4A86" w:rsidRPr="00CC4A86" w:rsidRDefault="00925A8B" w:rsidP="0008351D">
      <w:pPr>
        <w:numPr>
          <w:ilvl w:val="0"/>
          <w:numId w:val="6"/>
        </w:numPr>
        <w:shd w:val="clear" w:color="auto" w:fill="FFFFFF"/>
        <w:spacing w:after="0" w:line="360" w:lineRule="auto"/>
        <w:ind w:left="1003" w:right="-45" w:hanging="357"/>
        <w:jc w:val="both"/>
        <w:rPr>
          <w:rFonts w:ascii="Arial" w:eastAsia="Times New Roman" w:hAnsi="Arial" w:cs="Arial"/>
          <w:sz w:val="24"/>
          <w:szCs w:val="24"/>
          <w:lang w:eastAsia="id-ID"/>
        </w:rPr>
      </w:pPr>
      <w:hyperlink r:id="rId18" w:history="1">
        <w:r w:rsidR="00CC4A86" w:rsidRPr="00CC4A86">
          <w:rPr>
            <w:rFonts w:ascii="Arial" w:eastAsia="Times New Roman" w:hAnsi="Arial" w:cs="Arial"/>
            <w:sz w:val="24"/>
            <w:szCs w:val="24"/>
            <w:lang w:eastAsia="id-ID"/>
          </w:rPr>
          <w:t>Diabetes Mellitus Tipe 1</w:t>
        </w:r>
      </w:hyperlink>
    </w:p>
    <w:p w:rsidR="00CC4A86" w:rsidRPr="00CC4A86" w:rsidRDefault="00925A8B" w:rsidP="0008351D">
      <w:pPr>
        <w:numPr>
          <w:ilvl w:val="0"/>
          <w:numId w:val="6"/>
        </w:numPr>
        <w:shd w:val="clear" w:color="auto" w:fill="FFFFFF"/>
        <w:spacing w:after="0" w:line="360" w:lineRule="auto"/>
        <w:ind w:left="1003" w:right="-45" w:hanging="357"/>
        <w:jc w:val="both"/>
        <w:rPr>
          <w:rFonts w:ascii="Arial" w:eastAsia="Times New Roman" w:hAnsi="Arial" w:cs="Arial"/>
          <w:sz w:val="24"/>
          <w:szCs w:val="24"/>
          <w:lang w:eastAsia="id-ID"/>
        </w:rPr>
      </w:pPr>
      <w:hyperlink r:id="rId19" w:history="1">
        <w:r w:rsidR="00CC4A86" w:rsidRPr="00CC4A86">
          <w:rPr>
            <w:rFonts w:ascii="Arial" w:eastAsia="Times New Roman" w:hAnsi="Arial" w:cs="Arial"/>
            <w:sz w:val="24"/>
            <w:szCs w:val="24"/>
            <w:lang w:eastAsia="id-ID"/>
          </w:rPr>
          <w:t>Diabetes Mellitus Tipe 2</w:t>
        </w:r>
      </w:hyperlink>
    </w:p>
    <w:p w:rsidR="00CC4A86" w:rsidRPr="00CC4A86" w:rsidRDefault="00925A8B" w:rsidP="0008351D">
      <w:pPr>
        <w:numPr>
          <w:ilvl w:val="0"/>
          <w:numId w:val="6"/>
        </w:numPr>
        <w:shd w:val="clear" w:color="auto" w:fill="FFFFFF"/>
        <w:spacing w:after="0" w:line="360" w:lineRule="auto"/>
        <w:ind w:left="1003" w:right="-45" w:hanging="357"/>
        <w:jc w:val="both"/>
        <w:rPr>
          <w:rFonts w:ascii="Arial" w:eastAsia="Times New Roman" w:hAnsi="Arial" w:cs="Arial"/>
          <w:sz w:val="24"/>
          <w:szCs w:val="24"/>
          <w:lang w:eastAsia="id-ID"/>
        </w:rPr>
      </w:pPr>
      <w:hyperlink r:id="rId20" w:history="1">
        <w:r w:rsidR="00CC4A86" w:rsidRPr="00CC4A86">
          <w:rPr>
            <w:rFonts w:ascii="Arial" w:eastAsia="Times New Roman" w:hAnsi="Arial" w:cs="Arial"/>
            <w:sz w:val="24"/>
            <w:szCs w:val="24"/>
            <w:lang w:eastAsia="id-ID"/>
          </w:rPr>
          <w:t>Frostbite</w:t>
        </w:r>
      </w:hyperlink>
    </w:p>
    <w:p w:rsidR="00CC4A86" w:rsidRPr="00CC4A86" w:rsidRDefault="00925A8B" w:rsidP="0008351D">
      <w:pPr>
        <w:numPr>
          <w:ilvl w:val="0"/>
          <w:numId w:val="6"/>
        </w:numPr>
        <w:shd w:val="clear" w:color="auto" w:fill="FFFFFF"/>
        <w:spacing w:after="0" w:line="360" w:lineRule="auto"/>
        <w:ind w:left="1003" w:right="-45" w:hanging="357"/>
        <w:jc w:val="both"/>
        <w:rPr>
          <w:rFonts w:ascii="Arial" w:eastAsia="Times New Roman" w:hAnsi="Arial" w:cs="Arial"/>
          <w:sz w:val="24"/>
          <w:szCs w:val="24"/>
          <w:lang w:eastAsia="id-ID"/>
        </w:rPr>
      </w:pPr>
      <w:hyperlink r:id="rId21" w:history="1">
        <w:r w:rsidR="00CC4A86" w:rsidRPr="00CC4A86">
          <w:rPr>
            <w:rFonts w:ascii="Arial" w:eastAsia="Times New Roman" w:hAnsi="Arial" w:cs="Arial"/>
            <w:sz w:val="24"/>
            <w:szCs w:val="24"/>
            <w:lang w:eastAsia="id-ID"/>
          </w:rPr>
          <w:t>Giant Cell Arteritis</w:t>
        </w:r>
      </w:hyperlink>
    </w:p>
    <w:p w:rsidR="00CC4A86" w:rsidRPr="00CC4A86" w:rsidRDefault="00925A8B" w:rsidP="0008351D">
      <w:pPr>
        <w:numPr>
          <w:ilvl w:val="0"/>
          <w:numId w:val="6"/>
        </w:numPr>
        <w:shd w:val="clear" w:color="auto" w:fill="FFFFFF"/>
        <w:spacing w:after="0" w:line="360" w:lineRule="auto"/>
        <w:ind w:left="1003" w:right="-45" w:hanging="357"/>
        <w:jc w:val="both"/>
        <w:rPr>
          <w:rFonts w:ascii="Arial" w:eastAsia="Times New Roman" w:hAnsi="Arial" w:cs="Arial"/>
          <w:sz w:val="24"/>
          <w:szCs w:val="24"/>
          <w:lang w:eastAsia="id-ID"/>
        </w:rPr>
      </w:pPr>
      <w:hyperlink r:id="rId22" w:history="1">
        <w:r w:rsidR="00CC4A86" w:rsidRPr="00CC4A86">
          <w:rPr>
            <w:rFonts w:ascii="Arial" w:eastAsia="Times New Roman" w:hAnsi="Arial" w:cs="Arial"/>
            <w:sz w:val="24"/>
            <w:szCs w:val="24"/>
            <w:lang w:eastAsia="id-ID"/>
          </w:rPr>
          <w:t>Gout</w:t>
        </w:r>
      </w:hyperlink>
      <w:r w:rsidR="00CC4A86" w:rsidRPr="00CC4A86">
        <w:rPr>
          <w:rFonts w:ascii="Arial" w:hAnsi="Arial" w:cs="Arial"/>
          <w:sz w:val="24"/>
          <w:szCs w:val="24"/>
        </w:rPr>
        <w:t xml:space="preserve">  </w:t>
      </w:r>
    </w:p>
    <w:p w:rsidR="00CC4A86" w:rsidRPr="00CC4A86" w:rsidRDefault="00925A8B" w:rsidP="0008351D">
      <w:pPr>
        <w:numPr>
          <w:ilvl w:val="0"/>
          <w:numId w:val="6"/>
        </w:numPr>
        <w:shd w:val="clear" w:color="auto" w:fill="FFFFFF"/>
        <w:spacing w:after="0" w:line="360" w:lineRule="auto"/>
        <w:ind w:left="1003" w:right="-45" w:hanging="357"/>
        <w:jc w:val="both"/>
        <w:rPr>
          <w:rFonts w:ascii="Arial" w:eastAsia="Times New Roman" w:hAnsi="Arial" w:cs="Arial"/>
          <w:sz w:val="24"/>
          <w:szCs w:val="24"/>
          <w:lang w:eastAsia="id-ID"/>
        </w:rPr>
      </w:pPr>
      <w:hyperlink r:id="rId23" w:history="1">
        <w:r w:rsidR="00CC4A86" w:rsidRPr="00CC4A86">
          <w:rPr>
            <w:rFonts w:ascii="Arial" w:eastAsia="Times New Roman" w:hAnsi="Arial" w:cs="Arial"/>
            <w:sz w:val="24"/>
            <w:szCs w:val="24"/>
            <w:lang w:eastAsia="id-ID"/>
          </w:rPr>
          <w:t>Infrainguinal Occlusive Disease</w:t>
        </w:r>
      </w:hyperlink>
    </w:p>
    <w:p w:rsidR="00CC4A86" w:rsidRPr="00CC4A86" w:rsidRDefault="00925A8B" w:rsidP="0008351D">
      <w:pPr>
        <w:numPr>
          <w:ilvl w:val="0"/>
          <w:numId w:val="6"/>
        </w:numPr>
        <w:shd w:val="clear" w:color="auto" w:fill="FFFFFF"/>
        <w:spacing w:after="0" w:line="360" w:lineRule="auto"/>
        <w:ind w:left="1003" w:right="-45" w:hanging="357"/>
        <w:jc w:val="both"/>
        <w:rPr>
          <w:rFonts w:ascii="Arial" w:eastAsia="Times New Roman" w:hAnsi="Arial" w:cs="Arial"/>
          <w:sz w:val="24"/>
          <w:szCs w:val="24"/>
          <w:lang w:eastAsia="id-ID"/>
        </w:rPr>
      </w:pPr>
      <w:hyperlink r:id="rId24" w:history="1">
        <w:r w:rsidR="00CC4A86" w:rsidRPr="00CC4A86">
          <w:rPr>
            <w:rFonts w:ascii="Arial" w:eastAsia="Times New Roman" w:hAnsi="Arial" w:cs="Arial"/>
            <w:sz w:val="24"/>
            <w:szCs w:val="24"/>
            <w:lang w:eastAsia="id-ID"/>
          </w:rPr>
          <w:t>Peripheral Arterial Occlusive Disease</w:t>
        </w:r>
      </w:hyperlink>
    </w:p>
    <w:p w:rsidR="00CC4A86" w:rsidRPr="00CC4A86" w:rsidRDefault="00925A8B" w:rsidP="0008351D">
      <w:pPr>
        <w:numPr>
          <w:ilvl w:val="0"/>
          <w:numId w:val="6"/>
        </w:numPr>
        <w:shd w:val="clear" w:color="auto" w:fill="FFFFFF"/>
        <w:spacing w:after="0" w:line="360" w:lineRule="auto"/>
        <w:ind w:left="1003" w:right="-45" w:hanging="357"/>
        <w:jc w:val="both"/>
        <w:rPr>
          <w:rFonts w:ascii="Arial" w:eastAsia="Times New Roman" w:hAnsi="Arial" w:cs="Arial"/>
          <w:sz w:val="24"/>
          <w:szCs w:val="24"/>
          <w:lang w:eastAsia="id-ID"/>
        </w:rPr>
      </w:pPr>
      <w:hyperlink r:id="rId25" w:history="1">
        <w:r w:rsidR="00CC4A86" w:rsidRPr="00CC4A86">
          <w:rPr>
            <w:rFonts w:ascii="Arial" w:eastAsia="Times New Roman" w:hAnsi="Arial" w:cs="Arial"/>
            <w:sz w:val="24"/>
            <w:szCs w:val="24"/>
            <w:lang w:eastAsia="id-ID"/>
          </w:rPr>
          <w:t>Polyarteritis Nodosa</w:t>
        </w:r>
      </w:hyperlink>
    </w:p>
    <w:p w:rsidR="00CC4A86" w:rsidRPr="00CC4A86" w:rsidRDefault="00925A8B" w:rsidP="0008351D">
      <w:pPr>
        <w:numPr>
          <w:ilvl w:val="0"/>
          <w:numId w:val="6"/>
        </w:numPr>
        <w:shd w:val="clear" w:color="auto" w:fill="FFFFFF"/>
        <w:spacing w:after="0" w:line="360" w:lineRule="auto"/>
        <w:ind w:left="1003" w:right="-45" w:hanging="357"/>
        <w:jc w:val="both"/>
        <w:rPr>
          <w:rFonts w:ascii="Arial" w:eastAsia="Times New Roman" w:hAnsi="Arial" w:cs="Arial"/>
          <w:sz w:val="24"/>
          <w:szCs w:val="24"/>
          <w:lang w:eastAsia="id-ID"/>
        </w:rPr>
      </w:pPr>
      <w:hyperlink r:id="rId26" w:history="1">
        <w:r w:rsidR="00CC4A86" w:rsidRPr="00CC4A86">
          <w:rPr>
            <w:rFonts w:ascii="Arial" w:eastAsia="Times New Roman" w:hAnsi="Arial" w:cs="Arial"/>
            <w:sz w:val="24"/>
            <w:szCs w:val="24"/>
            <w:lang w:eastAsia="id-ID"/>
          </w:rPr>
          <w:t>Raynaud Phenomenon</w:t>
        </w:r>
      </w:hyperlink>
    </w:p>
    <w:p w:rsidR="00CC4A86" w:rsidRPr="00CC4A86" w:rsidRDefault="00925A8B" w:rsidP="0008351D">
      <w:pPr>
        <w:numPr>
          <w:ilvl w:val="0"/>
          <w:numId w:val="6"/>
        </w:numPr>
        <w:shd w:val="clear" w:color="auto" w:fill="FFFFFF"/>
        <w:spacing w:after="0" w:line="360" w:lineRule="auto"/>
        <w:ind w:left="1003" w:right="-45" w:hanging="357"/>
        <w:jc w:val="both"/>
        <w:rPr>
          <w:rFonts w:ascii="Arial" w:eastAsia="Times New Roman" w:hAnsi="Arial" w:cs="Arial"/>
          <w:sz w:val="24"/>
          <w:szCs w:val="24"/>
          <w:lang w:eastAsia="id-ID"/>
        </w:rPr>
      </w:pPr>
      <w:hyperlink r:id="rId27" w:history="1">
        <w:r w:rsidR="00CC4A86" w:rsidRPr="00CC4A86">
          <w:rPr>
            <w:rFonts w:ascii="Arial" w:eastAsia="Times New Roman" w:hAnsi="Arial" w:cs="Arial"/>
            <w:sz w:val="24"/>
            <w:szCs w:val="24"/>
            <w:lang w:eastAsia="id-ID"/>
          </w:rPr>
          <w:t>Reflex Sympathetic Dystrophy</w:t>
        </w:r>
      </w:hyperlink>
    </w:p>
    <w:p w:rsidR="00CC4A86" w:rsidRPr="00CC4A86" w:rsidRDefault="00925A8B" w:rsidP="0008351D">
      <w:pPr>
        <w:numPr>
          <w:ilvl w:val="0"/>
          <w:numId w:val="6"/>
        </w:numPr>
        <w:shd w:val="clear" w:color="auto" w:fill="FFFFFF"/>
        <w:spacing w:after="0" w:line="360" w:lineRule="auto"/>
        <w:ind w:left="1003" w:right="-45" w:hanging="357"/>
        <w:jc w:val="both"/>
        <w:rPr>
          <w:rFonts w:ascii="Arial" w:eastAsia="Times New Roman" w:hAnsi="Arial" w:cs="Arial"/>
          <w:sz w:val="24"/>
          <w:szCs w:val="24"/>
          <w:lang w:eastAsia="id-ID"/>
        </w:rPr>
      </w:pPr>
      <w:hyperlink r:id="rId28" w:history="1">
        <w:r w:rsidR="00CC4A86" w:rsidRPr="00CC4A86">
          <w:rPr>
            <w:rFonts w:ascii="Arial" w:eastAsia="Times New Roman" w:hAnsi="Arial" w:cs="Arial"/>
            <w:sz w:val="24"/>
            <w:szCs w:val="24"/>
            <w:lang w:eastAsia="id-ID"/>
          </w:rPr>
          <w:t>Scleroderma</w:t>
        </w:r>
      </w:hyperlink>
    </w:p>
    <w:p w:rsidR="00CC4A86" w:rsidRPr="00CC4A86" w:rsidRDefault="00925A8B" w:rsidP="0008351D">
      <w:pPr>
        <w:numPr>
          <w:ilvl w:val="0"/>
          <w:numId w:val="6"/>
        </w:numPr>
        <w:shd w:val="clear" w:color="auto" w:fill="FFFFFF"/>
        <w:spacing w:after="0" w:line="360" w:lineRule="auto"/>
        <w:ind w:left="1003" w:right="-45" w:hanging="357"/>
        <w:jc w:val="both"/>
        <w:rPr>
          <w:rFonts w:ascii="Arial" w:eastAsia="Times New Roman" w:hAnsi="Arial" w:cs="Arial"/>
          <w:sz w:val="24"/>
          <w:szCs w:val="24"/>
          <w:lang w:eastAsia="id-ID"/>
        </w:rPr>
      </w:pPr>
      <w:hyperlink r:id="rId29" w:history="1">
        <w:r w:rsidR="00CC4A86" w:rsidRPr="00CC4A86">
          <w:rPr>
            <w:rFonts w:ascii="Arial" w:eastAsia="Times New Roman" w:hAnsi="Arial" w:cs="Arial"/>
            <w:sz w:val="24"/>
            <w:szCs w:val="24"/>
            <w:lang w:eastAsia="id-ID"/>
          </w:rPr>
          <w:t>Systemic Lupus Erythematosus</w:t>
        </w:r>
      </w:hyperlink>
    </w:p>
    <w:p w:rsidR="00CC4A86" w:rsidRPr="00CC4A86" w:rsidRDefault="00925A8B" w:rsidP="0008351D">
      <w:pPr>
        <w:numPr>
          <w:ilvl w:val="0"/>
          <w:numId w:val="6"/>
        </w:numPr>
        <w:shd w:val="clear" w:color="auto" w:fill="FFFFFF"/>
        <w:spacing w:after="0" w:line="360" w:lineRule="auto"/>
        <w:ind w:left="1003" w:right="-45" w:hanging="357"/>
        <w:jc w:val="both"/>
        <w:rPr>
          <w:rFonts w:ascii="Arial" w:eastAsia="Times New Roman" w:hAnsi="Arial" w:cs="Arial"/>
          <w:sz w:val="24"/>
          <w:szCs w:val="24"/>
          <w:lang w:eastAsia="id-ID"/>
        </w:rPr>
      </w:pPr>
      <w:hyperlink r:id="rId30" w:history="1">
        <w:r w:rsidR="00CC4A86" w:rsidRPr="00CC4A86">
          <w:rPr>
            <w:rFonts w:ascii="Arial" w:eastAsia="Times New Roman" w:hAnsi="Arial" w:cs="Arial"/>
            <w:sz w:val="24"/>
            <w:szCs w:val="24"/>
            <w:lang w:eastAsia="id-ID"/>
          </w:rPr>
          <w:t>Takayasu Arteritis</w:t>
        </w:r>
      </w:hyperlink>
    </w:p>
    <w:p w:rsidR="0008351D" w:rsidRPr="00AF150F" w:rsidRDefault="00925A8B" w:rsidP="0008351D">
      <w:pPr>
        <w:numPr>
          <w:ilvl w:val="0"/>
          <w:numId w:val="6"/>
        </w:numPr>
        <w:shd w:val="clear" w:color="auto" w:fill="FFFFFF"/>
        <w:spacing w:after="0" w:line="360" w:lineRule="auto"/>
        <w:ind w:left="1003" w:right="-45" w:hanging="357"/>
        <w:jc w:val="both"/>
        <w:rPr>
          <w:rFonts w:ascii="Arial" w:eastAsia="Times New Roman" w:hAnsi="Arial" w:cs="Arial"/>
          <w:sz w:val="24"/>
          <w:szCs w:val="24"/>
          <w:lang w:eastAsia="id-ID"/>
        </w:rPr>
      </w:pPr>
      <w:hyperlink r:id="rId31" w:history="1">
        <w:r w:rsidR="00CC4A86" w:rsidRPr="00CC4A86">
          <w:rPr>
            <w:rFonts w:ascii="Arial" w:eastAsia="Times New Roman" w:hAnsi="Arial" w:cs="Arial"/>
            <w:sz w:val="24"/>
            <w:szCs w:val="24"/>
            <w:lang w:eastAsia="id-ID"/>
          </w:rPr>
          <w:t>Thoracic Outlet Obstruction</w:t>
        </w:r>
      </w:hyperlink>
    </w:p>
    <w:p w:rsidR="00AF150F" w:rsidRPr="00576ABE" w:rsidRDefault="00AF150F" w:rsidP="00AF150F">
      <w:pPr>
        <w:shd w:val="clear" w:color="auto" w:fill="FFFFFF"/>
        <w:spacing w:after="0" w:line="360" w:lineRule="auto"/>
        <w:ind w:left="1003" w:right="-45"/>
        <w:jc w:val="both"/>
        <w:rPr>
          <w:rFonts w:ascii="Arial" w:eastAsia="Times New Roman" w:hAnsi="Arial" w:cs="Arial"/>
          <w:sz w:val="24"/>
          <w:szCs w:val="24"/>
          <w:lang w:eastAsia="id-ID"/>
        </w:rPr>
      </w:pPr>
    </w:p>
    <w:p w:rsidR="00CC4A86" w:rsidRPr="00CC4A86" w:rsidRDefault="0008351D" w:rsidP="0008351D">
      <w:pPr>
        <w:tabs>
          <w:tab w:val="left" w:pos="5006"/>
        </w:tabs>
        <w:spacing w:line="360" w:lineRule="auto"/>
        <w:ind w:left="284" w:right="-46"/>
        <w:jc w:val="both"/>
        <w:rPr>
          <w:rFonts w:ascii="Arial" w:hAnsi="Arial" w:cs="Arial"/>
          <w:b/>
          <w:sz w:val="24"/>
          <w:szCs w:val="24"/>
        </w:rPr>
      </w:pPr>
      <w:r>
        <w:rPr>
          <w:rFonts w:ascii="Arial" w:hAnsi="Arial" w:cs="Arial"/>
          <w:b/>
          <w:sz w:val="24"/>
          <w:szCs w:val="24"/>
        </w:rPr>
        <w:t>3.8</w:t>
      </w:r>
      <w:r w:rsidR="00CC4A86" w:rsidRPr="00CC4A86">
        <w:rPr>
          <w:rFonts w:ascii="Arial" w:hAnsi="Arial" w:cs="Arial"/>
          <w:b/>
          <w:sz w:val="24"/>
          <w:szCs w:val="24"/>
        </w:rPr>
        <w:t xml:space="preserve"> Terapi</w:t>
      </w:r>
      <w:r>
        <w:rPr>
          <w:rFonts w:ascii="Arial" w:hAnsi="Arial" w:cs="Arial"/>
          <w:b/>
          <w:sz w:val="24"/>
          <w:szCs w:val="24"/>
        </w:rPr>
        <w:tab/>
      </w:r>
    </w:p>
    <w:p w:rsidR="00CC4A86" w:rsidRPr="00CC4A86" w:rsidRDefault="00C02E35" w:rsidP="00C02E35">
      <w:pPr>
        <w:spacing w:line="360" w:lineRule="auto"/>
        <w:ind w:left="284" w:right="-46"/>
        <w:jc w:val="both"/>
        <w:rPr>
          <w:rFonts w:ascii="Arial" w:hAnsi="Arial" w:cs="Arial"/>
          <w:sz w:val="24"/>
          <w:szCs w:val="24"/>
        </w:rPr>
      </w:pPr>
      <w:r>
        <w:rPr>
          <w:rFonts w:ascii="Arial" w:hAnsi="Arial" w:cs="Arial"/>
          <w:sz w:val="24"/>
          <w:szCs w:val="24"/>
        </w:rPr>
        <w:tab/>
      </w:r>
      <w:r w:rsidR="00CC4A86" w:rsidRPr="00CC4A86">
        <w:rPr>
          <w:rFonts w:ascii="Arial" w:hAnsi="Arial" w:cs="Arial"/>
          <w:sz w:val="24"/>
          <w:szCs w:val="24"/>
        </w:rPr>
        <w:t>Belum ada terapi ya</w:t>
      </w:r>
      <w:r>
        <w:rPr>
          <w:rFonts w:ascii="Arial" w:hAnsi="Arial" w:cs="Arial"/>
          <w:sz w:val="24"/>
          <w:szCs w:val="24"/>
        </w:rPr>
        <w:t>ng dapat menyembuhkan penyakit B</w:t>
      </w:r>
      <w:r w:rsidR="00CC4A86" w:rsidRPr="00CC4A86">
        <w:rPr>
          <w:rFonts w:ascii="Arial" w:hAnsi="Arial" w:cs="Arial"/>
          <w:sz w:val="24"/>
          <w:szCs w:val="24"/>
        </w:rPr>
        <w:t>uerger. Penanganan yang dilakukan bertujuan untuk mengatasi gejala dan mencegah perburukan penyakit. Cara paling efektif untuk menghentikan perkembangan penyakit adalah dengan berhenti menggunakan produk – produk tembakau. Seseorang dengan penyakit Buerger harus segera berhenti merokok, atau jika tidak, penyakit akan memburuk meskipun hanya merokok sedikit saja.</w:t>
      </w:r>
    </w:p>
    <w:p w:rsidR="00CC4A86" w:rsidRPr="00CC4A86" w:rsidRDefault="00CC4A86" w:rsidP="00E01B03">
      <w:pPr>
        <w:spacing w:after="0" w:line="360" w:lineRule="auto"/>
        <w:ind w:left="284" w:right="-45"/>
        <w:jc w:val="both"/>
        <w:rPr>
          <w:rFonts w:ascii="Arial" w:hAnsi="Arial" w:cs="Arial"/>
          <w:sz w:val="24"/>
          <w:szCs w:val="24"/>
        </w:rPr>
      </w:pPr>
      <w:r w:rsidRPr="00CC4A86">
        <w:rPr>
          <w:rFonts w:ascii="Arial" w:hAnsi="Arial" w:cs="Arial"/>
          <w:sz w:val="24"/>
          <w:szCs w:val="24"/>
        </w:rPr>
        <w:t>Ada beberapa cara yang bisa dilakukan untuk berhenti merokok, antara lain:</w:t>
      </w:r>
    </w:p>
    <w:p w:rsidR="00CC4A86" w:rsidRPr="00CC4A86" w:rsidRDefault="00CC4A86" w:rsidP="00E01B03">
      <w:pPr>
        <w:numPr>
          <w:ilvl w:val="0"/>
          <w:numId w:val="7"/>
        </w:numPr>
        <w:spacing w:after="0" w:line="360" w:lineRule="auto"/>
        <w:ind w:right="-45"/>
        <w:jc w:val="both"/>
        <w:rPr>
          <w:rFonts w:ascii="Arial" w:hAnsi="Arial" w:cs="Arial"/>
          <w:sz w:val="24"/>
          <w:szCs w:val="24"/>
        </w:rPr>
      </w:pPr>
      <w:r w:rsidRPr="00CC4A86">
        <w:rPr>
          <w:rFonts w:ascii="Arial" w:hAnsi="Arial" w:cs="Arial"/>
          <w:sz w:val="24"/>
          <w:szCs w:val="24"/>
        </w:rPr>
        <w:t>Hindari produk – produk pengganti nikotin, karena bisa mengaktifkan penyakit Buerger.</w:t>
      </w:r>
    </w:p>
    <w:p w:rsidR="00CC4A86" w:rsidRPr="00CC4A86" w:rsidRDefault="00CC4A86" w:rsidP="00E01B03">
      <w:pPr>
        <w:numPr>
          <w:ilvl w:val="0"/>
          <w:numId w:val="7"/>
        </w:numPr>
        <w:spacing w:after="0" w:line="360" w:lineRule="auto"/>
        <w:ind w:right="-45"/>
        <w:jc w:val="both"/>
        <w:rPr>
          <w:rFonts w:ascii="Arial" w:hAnsi="Arial" w:cs="Arial"/>
          <w:sz w:val="24"/>
          <w:szCs w:val="24"/>
        </w:rPr>
      </w:pPr>
      <w:r w:rsidRPr="00CC4A86">
        <w:rPr>
          <w:rFonts w:ascii="Arial" w:hAnsi="Arial" w:cs="Arial"/>
          <w:sz w:val="24"/>
          <w:szCs w:val="24"/>
        </w:rPr>
        <w:lastRenderedPageBreak/>
        <w:t>Gunakan produk – produk yang tidak mengandung nikotin.</w:t>
      </w:r>
    </w:p>
    <w:p w:rsidR="00CC4A86" w:rsidRPr="00CC4A86" w:rsidRDefault="00CC4A86" w:rsidP="00E01B03">
      <w:pPr>
        <w:numPr>
          <w:ilvl w:val="0"/>
          <w:numId w:val="7"/>
        </w:numPr>
        <w:spacing w:after="0" w:line="360" w:lineRule="auto"/>
        <w:ind w:right="-45"/>
        <w:jc w:val="both"/>
        <w:rPr>
          <w:rFonts w:ascii="Arial" w:hAnsi="Arial" w:cs="Arial"/>
          <w:sz w:val="24"/>
          <w:szCs w:val="24"/>
        </w:rPr>
      </w:pPr>
      <w:r w:rsidRPr="00CC4A86">
        <w:rPr>
          <w:rFonts w:ascii="Arial" w:hAnsi="Arial" w:cs="Arial"/>
          <w:sz w:val="24"/>
          <w:szCs w:val="24"/>
        </w:rPr>
        <w:t>Melakukan program khusus untuk berhenti merokok, biasanya penderita tinggal selama beberapa hari atau minggu di rumah sakit atau sarana medis tertentu, dan mengikuti sesi konseling atau aktivitas harian untuk membantu mengatasi keinginan untuk merokok dan membantu belajar hidup bebas tembakau.</w:t>
      </w:r>
    </w:p>
    <w:p w:rsidR="00CC4A86" w:rsidRPr="00CC4A86" w:rsidRDefault="00CC4A86" w:rsidP="00E01B03">
      <w:pPr>
        <w:spacing w:after="0" w:line="360" w:lineRule="auto"/>
        <w:ind w:left="644" w:right="-45"/>
        <w:jc w:val="both"/>
        <w:rPr>
          <w:rFonts w:ascii="Arial" w:hAnsi="Arial" w:cs="Arial"/>
          <w:sz w:val="24"/>
          <w:szCs w:val="24"/>
        </w:rPr>
      </w:pPr>
      <w:r w:rsidRPr="00CC4A86">
        <w:rPr>
          <w:rFonts w:ascii="Arial" w:hAnsi="Arial" w:cs="Arial"/>
          <w:sz w:val="24"/>
          <w:szCs w:val="24"/>
        </w:rPr>
        <w:t>Selain itu, ada beberapa cara yang bisa dilakukan untuk membantu mengatasi penyakit Buerger, antara lain:</w:t>
      </w:r>
    </w:p>
    <w:p w:rsidR="00CC4A86" w:rsidRPr="00CC4A86" w:rsidRDefault="00CC4A86" w:rsidP="00E01B03">
      <w:pPr>
        <w:numPr>
          <w:ilvl w:val="0"/>
          <w:numId w:val="8"/>
        </w:numPr>
        <w:spacing w:after="0" w:line="360" w:lineRule="auto"/>
        <w:ind w:right="-45"/>
        <w:jc w:val="both"/>
        <w:rPr>
          <w:rFonts w:ascii="Arial" w:hAnsi="Arial" w:cs="Arial"/>
          <w:sz w:val="24"/>
          <w:szCs w:val="24"/>
        </w:rPr>
      </w:pPr>
      <w:r w:rsidRPr="00CC4A86">
        <w:rPr>
          <w:rFonts w:ascii="Arial" w:hAnsi="Arial" w:cs="Arial"/>
          <w:sz w:val="24"/>
          <w:szCs w:val="24"/>
        </w:rPr>
        <w:t>Hindari paparan terhadap dingin</w:t>
      </w:r>
    </w:p>
    <w:p w:rsidR="00CC4A86" w:rsidRPr="00CC4A86" w:rsidRDefault="00CC4A86" w:rsidP="00E01B03">
      <w:pPr>
        <w:numPr>
          <w:ilvl w:val="0"/>
          <w:numId w:val="8"/>
        </w:numPr>
        <w:spacing w:after="0" w:line="360" w:lineRule="auto"/>
        <w:ind w:right="-45"/>
        <w:jc w:val="both"/>
        <w:rPr>
          <w:rFonts w:ascii="Arial" w:hAnsi="Arial" w:cs="Arial"/>
          <w:sz w:val="24"/>
          <w:szCs w:val="24"/>
        </w:rPr>
      </w:pPr>
      <w:r w:rsidRPr="00CC4A86">
        <w:rPr>
          <w:rFonts w:ascii="Arial" w:hAnsi="Arial" w:cs="Arial"/>
          <w:sz w:val="24"/>
          <w:szCs w:val="24"/>
        </w:rPr>
        <w:t>Hindari penggunaan obat – obat tertentu yang menyebabkan penyempitan pembuluh darah (misalnya obat flu yang mengandung efedrin) dan obat – obat yang meningkatkan kecenderungan untuk terbentuknya bekuan darah (misalnya estrogen)</w:t>
      </w:r>
    </w:p>
    <w:p w:rsidR="00CC4A86" w:rsidRPr="00CC4A86" w:rsidRDefault="00CC4A86" w:rsidP="00E01B03">
      <w:pPr>
        <w:numPr>
          <w:ilvl w:val="0"/>
          <w:numId w:val="8"/>
        </w:numPr>
        <w:spacing w:after="0" w:line="360" w:lineRule="auto"/>
        <w:ind w:right="-45"/>
        <w:jc w:val="both"/>
        <w:rPr>
          <w:rFonts w:ascii="Arial" w:hAnsi="Arial" w:cs="Arial"/>
          <w:sz w:val="24"/>
          <w:szCs w:val="24"/>
        </w:rPr>
      </w:pPr>
      <w:r w:rsidRPr="00CC4A86">
        <w:rPr>
          <w:rFonts w:ascii="Arial" w:hAnsi="Arial" w:cs="Arial"/>
          <w:sz w:val="24"/>
          <w:szCs w:val="24"/>
        </w:rPr>
        <w:t>Cegah terjadinya cedera pada anggota gerak yang terkena, misalnya cedera karena dingin atau panas, serta cedera akibat menggunting atau mengikis kapalan atau mata ikan</w:t>
      </w:r>
    </w:p>
    <w:p w:rsidR="00CC4A86" w:rsidRPr="00CC4A86" w:rsidRDefault="00CC4A86" w:rsidP="00E01B03">
      <w:pPr>
        <w:numPr>
          <w:ilvl w:val="0"/>
          <w:numId w:val="8"/>
        </w:numPr>
        <w:spacing w:after="0" w:line="360" w:lineRule="auto"/>
        <w:ind w:right="-45"/>
        <w:jc w:val="both"/>
        <w:rPr>
          <w:rFonts w:ascii="Arial" w:hAnsi="Arial" w:cs="Arial"/>
          <w:sz w:val="24"/>
          <w:szCs w:val="24"/>
        </w:rPr>
      </w:pPr>
      <w:r w:rsidRPr="00CC4A86">
        <w:rPr>
          <w:rFonts w:ascii="Arial" w:hAnsi="Arial" w:cs="Arial"/>
          <w:sz w:val="24"/>
          <w:szCs w:val="24"/>
        </w:rPr>
        <w:t>Gunakan sepatu yang pas dan memiliki ruang yang cukup untuk jari – jari kaki, sehingga mencegah terjadinya cedera pada kaki</w:t>
      </w:r>
    </w:p>
    <w:p w:rsidR="00CC4A86" w:rsidRPr="00CC4A86" w:rsidRDefault="00CC4A86" w:rsidP="00E01B03">
      <w:pPr>
        <w:numPr>
          <w:ilvl w:val="0"/>
          <w:numId w:val="8"/>
        </w:numPr>
        <w:spacing w:after="0" w:line="360" w:lineRule="auto"/>
        <w:ind w:right="-45"/>
        <w:jc w:val="both"/>
        <w:rPr>
          <w:rFonts w:ascii="Arial" w:hAnsi="Arial" w:cs="Arial"/>
          <w:sz w:val="24"/>
          <w:szCs w:val="24"/>
        </w:rPr>
      </w:pPr>
      <w:r w:rsidRPr="00CC4A86">
        <w:rPr>
          <w:rFonts w:ascii="Arial" w:hAnsi="Arial" w:cs="Arial"/>
          <w:sz w:val="24"/>
          <w:szCs w:val="24"/>
        </w:rPr>
        <w:t>Olahraga teratur, misalnya dengan berjalan kaki selama 15 – 30 menit 2x sehari, dapat membantu untuk memperbaiki sirkulasi</w:t>
      </w:r>
    </w:p>
    <w:p w:rsidR="00CC4A86" w:rsidRPr="00CC4A86" w:rsidRDefault="00CC4A86" w:rsidP="00E01B03">
      <w:pPr>
        <w:numPr>
          <w:ilvl w:val="0"/>
          <w:numId w:val="8"/>
        </w:numPr>
        <w:spacing w:after="0" w:line="360" w:lineRule="auto"/>
        <w:ind w:right="-45"/>
        <w:jc w:val="both"/>
        <w:rPr>
          <w:rFonts w:ascii="Arial" w:hAnsi="Arial" w:cs="Arial"/>
          <w:sz w:val="24"/>
          <w:szCs w:val="24"/>
        </w:rPr>
      </w:pPr>
      <w:r w:rsidRPr="00CC4A86">
        <w:rPr>
          <w:rFonts w:ascii="Arial" w:hAnsi="Arial" w:cs="Arial"/>
          <w:sz w:val="24"/>
          <w:szCs w:val="24"/>
        </w:rPr>
        <w:t>Kompres hangat</w:t>
      </w:r>
    </w:p>
    <w:p w:rsidR="00CC4A86" w:rsidRPr="00CC4A86" w:rsidRDefault="00CC4A86" w:rsidP="00E01B03">
      <w:pPr>
        <w:numPr>
          <w:ilvl w:val="0"/>
          <w:numId w:val="8"/>
        </w:numPr>
        <w:spacing w:after="0" w:line="360" w:lineRule="auto"/>
        <w:ind w:right="-45"/>
        <w:jc w:val="both"/>
        <w:rPr>
          <w:rFonts w:ascii="Arial" w:hAnsi="Arial" w:cs="Arial"/>
          <w:sz w:val="24"/>
          <w:szCs w:val="24"/>
        </w:rPr>
      </w:pPr>
      <w:r w:rsidRPr="00CC4A86">
        <w:rPr>
          <w:rFonts w:ascii="Arial" w:hAnsi="Arial" w:cs="Arial"/>
          <w:sz w:val="24"/>
          <w:szCs w:val="24"/>
        </w:rPr>
        <w:t>Amputasi jika terjadi infeksi atau gangren</w:t>
      </w:r>
    </w:p>
    <w:p w:rsidR="00CC4A86" w:rsidRPr="00CC4A86" w:rsidRDefault="00CC4A86" w:rsidP="00E01B03">
      <w:pPr>
        <w:numPr>
          <w:ilvl w:val="0"/>
          <w:numId w:val="8"/>
        </w:numPr>
        <w:spacing w:after="0" w:line="360" w:lineRule="auto"/>
        <w:ind w:right="-45"/>
        <w:jc w:val="both"/>
        <w:rPr>
          <w:rFonts w:ascii="Arial" w:hAnsi="Arial" w:cs="Arial"/>
          <w:sz w:val="24"/>
          <w:szCs w:val="24"/>
        </w:rPr>
      </w:pPr>
      <w:r w:rsidRPr="00CC4A86">
        <w:rPr>
          <w:rFonts w:ascii="Arial" w:hAnsi="Arial" w:cs="Arial"/>
          <w:sz w:val="24"/>
          <w:szCs w:val="24"/>
        </w:rPr>
        <w:t>Obat – obat untuk mengencerkan darah dan melebarkan pembuluh darah, sehingga memperbaiki aliran darah dan melarutkan bekuan darah. Tetapi obat – obat ini mungkin tidak efektif</w:t>
      </w:r>
    </w:p>
    <w:p w:rsidR="00CC4A86" w:rsidRPr="00CC4A86" w:rsidRDefault="00CC4A86" w:rsidP="00E01B03">
      <w:pPr>
        <w:numPr>
          <w:ilvl w:val="0"/>
          <w:numId w:val="8"/>
        </w:numPr>
        <w:spacing w:after="0" w:line="360" w:lineRule="auto"/>
        <w:ind w:right="-45"/>
        <w:jc w:val="both"/>
        <w:rPr>
          <w:rFonts w:ascii="Arial" w:hAnsi="Arial" w:cs="Arial"/>
          <w:sz w:val="24"/>
          <w:szCs w:val="24"/>
        </w:rPr>
      </w:pPr>
      <w:r w:rsidRPr="00CC4A86">
        <w:rPr>
          <w:rFonts w:ascii="Arial" w:hAnsi="Arial" w:cs="Arial"/>
          <w:sz w:val="24"/>
          <w:szCs w:val="24"/>
        </w:rPr>
        <w:t>Memotong saraf pada daerah yang terkena dengan pembedahan (simpatektomi) untuk mengatasi nyeri dan meningkatkan aliran darah. Jarang dilakukan karena perbaikan aliran darah hanya bersifat sementara.</w:t>
      </w:r>
    </w:p>
    <w:p w:rsidR="00CC4A86" w:rsidRPr="00CC4A86" w:rsidRDefault="00CC4A86" w:rsidP="00E01B03">
      <w:pPr>
        <w:numPr>
          <w:ilvl w:val="0"/>
          <w:numId w:val="8"/>
        </w:numPr>
        <w:shd w:val="clear" w:color="auto" w:fill="FFFFFF"/>
        <w:spacing w:after="0" w:line="360" w:lineRule="auto"/>
        <w:ind w:right="-45"/>
        <w:jc w:val="both"/>
        <w:rPr>
          <w:rFonts w:ascii="Arial" w:eastAsia="Times New Roman" w:hAnsi="Arial" w:cs="Arial"/>
          <w:sz w:val="24"/>
          <w:szCs w:val="24"/>
          <w:lang w:eastAsia="id-ID"/>
        </w:rPr>
      </w:pPr>
      <w:r w:rsidRPr="00CC4A86">
        <w:rPr>
          <w:rFonts w:ascii="Arial" w:eastAsia="Times New Roman" w:hAnsi="Arial" w:cs="Arial"/>
          <w:sz w:val="24"/>
          <w:szCs w:val="24"/>
          <w:lang w:eastAsia="id-ID"/>
        </w:rPr>
        <w:lastRenderedPageBreak/>
        <w:t>Oral analgesik nonsteroid dan narkotika dapat diberikan untuk meringankan nyeri iskemik</w:t>
      </w:r>
    </w:p>
    <w:p w:rsidR="00CC4A86" w:rsidRDefault="00CC4A86" w:rsidP="00E01B03">
      <w:pPr>
        <w:numPr>
          <w:ilvl w:val="0"/>
          <w:numId w:val="8"/>
        </w:numPr>
        <w:shd w:val="clear" w:color="auto" w:fill="FFFFFF"/>
        <w:spacing w:after="0" w:line="360" w:lineRule="auto"/>
        <w:ind w:right="-45"/>
        <w:jc w:val="both"/>
        <w:rPr>
          <w:rFonts w:ascii="Arial" w:eastAsia="Times New Roman" w:hAnsi="Arial" w:cs="Arial"/>
          <w:sz w:val="24"/>
          <w:szCs w:val="24"/>
          <w:lang w:eastAsia="id-ID"/>
        </w:rPr>
      </w:pPr>
      <w:r w:rsidRPr="00CC4A86">
        <w:rPr>
          <w:rFonts w:ascii="Arial" w:eastAsia="Times New Roman" w:hAnsi="Arial" w:cs="Arial"/>
          <w:sz w:val="24"/>
          <w:szCs w:val="24"/>
          <w:lang w:eastAsia="id-ID"/>
        </w:rPr>
        <w:t>Antibiotik oral yang tepat dapat digunakan untuk mengobati ulkus ekstremitas distal yang terinfeksi</w:t>
      </w:r>
    </w:p>
    <w:p w:rsidR="00576ABE" w:rsidRDefault="00576ABE" w:rsidP="00576ABE">
      <w:pPr>
        <w:shd w:val="clear" w:color="auto" w:fill="FFFFFF"/>
        <w:spacing w:after="0" w:line="360" w:lineRule="auto"/>
        <w:ind w:left="1004" w:right="-45"/>
        <w:jc w:val="both"/>
        <w:rPr>
          <w:rFonts w:ascii="Arial" w:eastAsia="Times New Roman" w:hAnsi="Arial" w:cs="Arial"/>
          <w:sz w:val="24"/>
          <w:szCs w:val="24"/>
          <w:lang w:eastAsia="id-ID"/>
        </w:rPr>
      </w:pPr>
    </w:p>
    <w:p w:rsidR="00C02E35" w:rsidRPr="00CC4A86" w:rsidRDefault="00C02E35" w:rsidP="00C02E35">
      <w:pPr>
        <w:shd w:val="clear" w:color="auto" w:fill="FFFFFF"/>
        <w:spacing w:line="360" w:lineRule="auto"/>
        <w:ind w:left="284" w:right="-46"/>
        <w:jc w:val="both"/>
        <w:outlineLvl w:val="1"/>
        <w:rPr>
          <w:rFonts w:ascii="Arial" w:eastAsia="Times New Roman" w:hAnsi="Arial" w:cs="Arial"/>
          <w:b/>
          <w:sz w:val="24"/>
          <w:szCs w:val="24"/>
          <w:lang w:eastAsia="id-ID"/>
        </w:rPr>
      </w:pPr>
      <w:r w:rsidRPr="00C02E35">
        <w:rPr>
          <w:rFonts w:ascii="Arial" w:eastAsia="Times New Roman" w:hAnsi="Arial" w:cs="Arial"/>
          <w:b/>
          <w:sz w:val="24"/>
          <w:szCs w:val="24"/>
          <w:lang w:eastAsia="id-ID"/>
        </w:rPr>
        <w:t>3.</w:t>
      </w:r>
      <w:r w:rsidR="0008351D">
        <w:rPr>
          <w:rFonts w:ascii="Arial" w:eastAsia="Times New Roman" w:hAnsi="Arial" w:cs="Arial"/>
          <w:b/>
          <w:sz w:val="24"/>
          <w:szCs w:val="24"/>
          <w:lang w:eastAsia="id-ID"/>
        </w:rPr>
        <w:t>9</w:t>
      </w:r>
      <w:r>
        <w:rPr>
          <w:rFonts w:ascii="Arial" w:eastAsia="Times New Roman" w:hAnsi="Arial" w:cs="Arial"/>
          <w:sz w:val="24"/>
          <w:szCs w:val="24"/>
          <w:lang w:eastAsia="id-ID"/>
        </w:rPr>
        <w:t xml:space="preserve"> </w:t>
      </w:r>
      <w:r w:rsidRPr="00CC4A86">
        <w:rPr>
          <w:rFonts w:ascii="Arial" w:eastAsia="Times New Roman" w:hAnsi="Arial" w:cs="Arial"/>
          <w:b/>
          <w:sz w:val="24"/>
          <w:szCs w:val="24"/>
          <w:lang w:eastAsia="id-ID"/>
        </w:rPr>
        <w:t>Edukasi pasien</w:t>
      </w:r>
    </w:p>
    <w:p w:rsidR="00C02E35" w:rsidRPr="00CC4A86" w:rsidRDefault="00C02E35" w:rsidP="00C02E35">
      <w:pPr>
        <w:spacing w:line="360" w:lineRule="auto"/>
        <w:ind w:left="284" w:right="-46"/>
        <w:jc w:val="both"/>
        <w:rPr>
          <w:rFonts w:ascii="Arial" w:hAnsi="Arial" w:cs="Arial"/>
          <w:sz w:val="24"/>
          <w:szCs w:val="24"/>
        </w:rPr>
      </w:pPr>
      <w:r>
        <w:rPr>
          <w:rFonts w:ascii="Arial" w:hAnsi="Arial" w:cs="Arial"/>
          <w:sz w:val="24"/>
          <w:szCs w:val="24"/>
        </w:rPr>
        <w:tab/>
      </w:r>
      <w:r w:rsidRPr="00CC4A86">
        <w:rPr>
          <w:rFonts w:ascii="Arial" w:hAnsi="Arial" w:cs="Arial"/>
          <w:sz w:val="24"/>
          <w:szCs w:val="24"/>
        </w:rPr>
        <w:t xml:space="preserve">Pasien dengan penyakit Buerger harus berulang kali disarankan untuk berhenti merokok dan diyakinkan bahwa jika mereka mampu berhenti merokok, penyakit ini akan membaik dan amputasi dapat dihindari. </w:t>
      </w:r>
    </w:p>
    <w:p w:rsidR="00C02E35" w:rsidRPr="00CC4A86" w:rsidRDefault="00C02E35" w:rsidP="00C02E35">
      <w:pPr>
        <w:spacing w:line="360" w:lineRule="auto"/>
        <w:ind w:left="284" w:right="-46"/>
        <w:jc w:val="both"/>
        <w:rPr>
          <w:rFonts w:ascii="Arial" w:hAnsi="Arial" w:cs="Arial"/>
          <w:sz w:val="24"/>
          <w:szCs w:val="24"/>
        </w:rPr>
      </w:pPr>
      <w:r>
        <w:rPr>
          <w:rFonts w:ascii="Arial" w:hAnsi="Arial" w:cs="Arial"/>
          <w:sz w:val="24"/>
          <w:szCs w:val="24"/>
        </w:rPr>
        <w:tab/>
      </w:r>
      <w:r w:rsidRPr="00CC4A86">
        <w:rPr>
          <w:rFonts w:ascii="Arial" w:hAnsi="Arial" w:cs="Arial"/>
          <w:sz w:val="24"/>
          <w:szCs w:val="24"/>
        </w:rPr>
        <w:t xml:space="preserve">Dokter harus menasehati pasien bahwa berhenti merokok diperlukan untuk kesembuhan penyakit. Dan mengharuskan menghindari asap rokok. Tapi sulit bagi pasien yang hidup dengan perokok lain. </w:t>
      </w:r>
    </w:p>
    <w:p w:rsidR="00C02E35" w:rsidRPr="00CC4A86" w:rsidRDefault="00C02E35" w:rsidP="00C02E35">
      <w:pPr>
        <w:spacing w:line="360" w:lineRule="auto"/>
        <w:ind w:left="284" w:right="-46"/>
        <w:jc w:val="both"/>
        <w:rPr>
          <w:rFonts w:ascii="Arial" w:hAnsi="Arial" w:cs="Arial"/>
          <w:sz w:val="24"/>
          <w:szCs w:val="24"/>
        </w:rPr>
      </w:pPr>
      <w:r>
        <w:rPr>
          <w:rFonts w:ascii="Arial" w:hAnsi="Arial" w:cs="Arial"/>
          <w:sz w:val="24"/>
          <w:szCs w:val="24"/>
        </w:rPr>
        <w:tab/>
      </w:r>
      <w:r w:rsidRPr="00CC4A86">
        <w:rPr>
          <w:rFonts w:ascii="Arial" w:hAnsi="Arial" w:cs="Arial"/>
          <w:sz w:val="24"/>
          <w:szCs w:val="24"/>
        </w:rPr>
        <w:t>Pasien dengan penyakit Buerger yang terbaring di tempat tidur harus diberi tahu tentang pentingnya pelindung tumit dengan b</w:t>
      </w:r>
      <w:r w:rsidR="00FF76BC">
        <w:rPr>
          <w:rFonts w:ascii="Arial" w:hAnsi="Arial" w:cs="Arial"/>
          <w:sz w:val="24"/>
          <w:szCs w:val="24"/>
        </w:rPr>
        <w:t>antalan atau sepatu bot berbusa (</w:t>
      </w:r>
      <w:r w:rsidR="00FF76BC" w:rsidRPr="00FF76BC">
        <w:rPr>
          <w:rFonts w:ascii="Arial" w:hAnsi="Arial" w:cs="Arial"/>
          <w:i/>
          <w:sz w:val="24"/>
          <w:szCs w:val="24"/>
        </w:rPr>
        <w:t>Medscape, 2010).</w:t>
      </w:r>
    </w:p>
    <w:p w:rsidR="00CC4A86" w:rsidRPr="00C02E35" w:rsidRDefault="0008351D" w:rsidP="00C02E35">
      <w:pPr>
        <w:shd w:val="clear" w:color="auto" w:fill="FFFFFF"/>
        <w:spacing w:line="360" w:lineRule="auto"/>
        <w:ind w:left="284" w:right="-46"/>
        <w:jc w:val="both"/>
        <w:outlineLvl w:val="1"/>
        <w:rPr>
          <w:rFonts w:ascii="Arial" w:eastAsia="Times New Roman" w:hAnsi="Arial" w:cs="Arial"/>
          <w:b/>
          <w:sz w:val="24"/>
          <w:szCs w:val="24"/>
          <w:lang w:eastAsia="id-ID"/>
        </w:rPr>
      </w:pPr>
      <w:r>
        <w:rPr>
          <w:rFonts w:ascii="Arial" w:hAnsi="Arial" w:cs="Arial"/>
          <w:b/>
          <w:sz w:val="24"/>
          <w:szCs w:val="24"/>
        </w:rPr>
        <w:t>3.10</w:t>
      </w:r>
      <w:r w:rsidR="00C02E35" w:rsidRPr="00C02E35">
        <w:rPr>
          <w:rFonts w:ascii="Arial" w:hAnsi="Arial" w:cs="Arial"/>
          <w:b/>
          <w:sz w:val="24"/>
          <w:szCs w:val="24"/>
        </w:rPr>
        <w:t xml:space="preserve"> </w:t>
      </w:r>
      <w:r w:rsidR="00CC4A86" w:rsidRPr="00C02E35">
        <w:rPr>
          <w:rFonts w:ascii="Arial" w:eastAsia="Times New Roman" w:hAnsi="Arial" w:cs="Arial"/>
          <w:b/>
          <w:sz w:val="24"/>
          <w:szCs w:val="24"/>
          <w:lang w:eastAsia="id-ID"/>
        </w:rPr>
        <w:t>Komplikasi</w:t>
      </w:r>
    </w:p>
    <w:p w:rsidR="00CC4A86" w:rsidRPr="00C02E35" w:rsidRDefault="00CC4A86" w:rsidP="00C02E35">
      <w:pPr>
        <w:pStyle w:val="ListParagraph"/>
        <w:numPr>
          <w:ilvl w:val="0"/>
          <w:numId w:val="9"/>
        </w:numPr>
        <w:shd w:val="clear" w:color="auto" w:fill="FFFFFF"/>
        <w:spacing w:line="360" w:lineRule="auto"/>
        <w:ind w:right="-46"/>
        <w:jc w:val="both"/>
        <w:rPr>
          <w:rFonts w:ascii="Arial" w:eastAsia="Times New Roman" w:hAnsi="Arial" w:cs="Arial"/>
          <w:sz w:val="24"/>
          <w:szCs w:val="24"/>
          <w:lang w:eastAsia="id-ID"/>
        </w:rPr>
      </w:pPr>
      <w:r w:rsidRPr="00C02E35">
        <w:rPr>
          <w:rFonts w:ascii="Arial" w:eastAsia="Times New Roman" w:hAnsi="Arial" w:cs="Arial"/>
          <w:sz w:val="24"/>
          <w:szCs w:val="24"/>
          <w:lang w:eastAsia="id-ID"/>
        </w:rPr>
        <w:t>Ulkus</w:t>
      </w:r>
    </w:p>
    <w:p w:rsidR="00CC4A86" w:rsidRPr="00C02E35" w:rsidRDefault="00CC4A86" w:rsidP="00C02E35">
      <w:pPr>
        <w:pStyle w:val="ListParagraph"/>
        <w:numPr>
          <w:ilvl w:val="0"/>
          <w:numId w:val="9"/>
        </w:numPr>
        <w:shd w:val="clear" w:color="auto" w:fill="FFFFFF"/>
        <w:spacing w:line="360" w:lineRule="auto"/>
        <w:ind w:right="-46"/>
        <w:jc w:val="both"/>
        <w:rPr>
          <w:rFonts w:ascii="Arial" w:eastAsia="Times New Roman" w:hAnsi="Arial" w:cs="Arial"/>
          <w:sz w:val="24"/>
          <w:szCs w:val="24"/>
          <w:lang w:eastAsia="id-ID"/>
        </w:rPr>
      </w:pPr>
      <w:r w:rsidRPr="00C02E35">
        <w:rPr>
          <w:rFonts w:ascii="Arial" w:eastAsia="Times New Roman" w:hAnsi="Arial" w:cs="Arial"/>
          <w:sz w:val="24"/>
          <w:szCs w:val="24"/>
          <w:lang w:eastAsia="id-ID"/>
        </w:rPr>
        <w:t>Gangren</w:t>
      </w:r>
    </w:p>
    <w:p w:rsidR="00CC4A86" w:rsidRPr="00C02E35" w:rsidRDefault="00CC4A86" w:rsidP="00C02E35">
      <w:pPr>
        <w:pStyle w:val="ListParagraph"/>
        <w:numPr>
          <w:ilvl w:val="0"/>
          <w:numId w:val="9"/>
        </w:numPr>
        <w:shd w:val="clear" w:color="auto" w:fill="FFFFFF"/>
        <w:spacing w:line="360" w:lineRule="auto"/>
        <w:ind w:right="-46"/>
        <w:jc w:val="both"/>
        <w:rPr>
          <w:rFonts w:ascii="Arial" w:eastAsia="Times New Roman" w:hAnsi="Arial" w:cs="Arial"/>
          <w:sz w:val="24"/>
          <w:szCs w:val="24"/>
          <w:lang w:eastAsia="id-ID"/>
        </w:rPr>
      </w:pPr>
      <w:r w:rsidRPr="00C02E35">
        <w:rPr>
          <w:rFonts w:ascii="Arial" w:eastAsia="Times New Roman" w:hAnsi="Arial" w:cs="Arial"/>
          <w:sz w:val="24"/>
          <w:szCs w:val="24"/>
          <w:lang w:eastAsia="id-ID"/>
        </w:rPr>
        <w:t>Infeksi</w:t>
      </w:r>
    </w:p>
    <w:p w:rsidR="00CC4A86" w:rsidRPr="00C02E35" w:rsidRDefault="00CC4A86" w:rsidP="00C02E35">
      <w:pPr>
        <w:pStyle w:val="ListParagraph"/>
        <w:numPr>
          <w:ilvl w:val="0"/>
          <w:numId w:val="9"/>
        </w:numPr>
        <w:shd w:val="clear" w:color="auto" w:fill="FFFFFF"/>
        <w:spacing w:line="360" w:lineRule="auto"/>
        <w:ind w:right="-46"/>
        <w:jc w:val="both"/>
        <w:rPr>
          <w:rFonts w:ascii="Arial" w:eastAsia="Times New Roman" w:hAnsi="Arial" w:cs="Arial"/>
          <w:sz w:val="24"/>
          <w:szCs w:val="24"/>
          <w:lang w:eastAsia="id-ID"/>
        </w:rPr>
      </w:pPr>
      <w:r w:rsidRPr="00C02E35">
        <w:rPr>
          <w:rFonts w:ascii="Arial" w:eastAsia="Times New Roman" w:hAnsi="Arial" w:cs="Arial"/>
          <w:sz w:val="24"/>
          <w:szCs w:val="24"/>
          <w:lang w:eastAsia="id-ID"/>
        </w:rPr>
        <w:t>Amputasi</w:t>
      </w:r>
    </w:p>
    <w:p w:rsidR="00C02E35" w:rsidRPr="005362EB" w:rsidRDefault="00CC4A86" w:rsidP="005362EB">
      <w:pPr>
        <w:pStyle w:val="ListParagraph"/>
        <w:numPr>
          <w:ilvl w:val="0"/>
          <w:numId w:val="9"/>
        </w:numPr>
        <w:shd w:val="clear" w:color="auto" w:fill="FFFFFF"/>
        <w:spacing w:line="360" w:lineRule="auto"/>
        <w:ind w:right="-46"/>
        <w:jc w:val="both"/>
        <w:rPr>
          <w:rFonts w:ascii="Arial" w:eastAsia="Times New Roman" w:hAnsi="Arial" w:cs="Arial"/>
          <w:sz w:val="24"/>
          <w:szCs w:val="24"/>
          <w:lang w:eastAsia="id-ID"/>
        </w:rPr>
      </w:pPr>
      <w:r w:rsidRPr="00C02E35">
        <w:rPr>
          <w:rFonts w:ascii="Arial" w:eastAsia="Times New Roman" w:hAnsi="Arial" w:cs="Arial"/>
          <w:sz w:val="24"/>
          <w:szCs w:val="24"/>
          <w:lang w:eastAsia="id-ID"/>
        </w:rPr>
        <w:t>Oklusi arteri koroner, renal, splenikus, mesenterika (jarang)</w:t>
      </w:r>
    </w:p>
    <w:p w:rsidR="00CC4A86" w:rsidRPr="00CC4A86" w:rsidRDefault="0008351D" w:rsidP="00C02E35">
      <w:pPr>
        <w:shd w:val="clear" w:color="auto" w:fill="FFFFFF"/>
        <w:spacing w:line="360" w:lineRule="auto"/>
        <w:ind w:left="284" w:right="-46"/>
        <w:jc w:val="both"/>
        <w:outlineLvl w:val="1"/>
        <w:rPr>
          <w:rFonts w:ascii="Arial" w:eastAsia="Times New Roman" w:hAnsi="Arial" w:cs="Arial"/>
          <w:b/>
          <w:sz w:val="24"/>
          <w:szCs w:val="24"/>
          <w:lang w:eastAsia="id-ID"/>
        </w:rPr>
      </w:pPr>
      <w:r>
        <w:rPr>
          <w:rFonts w:ascii="Arial" w:eastAsia="Times New Roman" w:hAnsi="Arial" w:cs="Arial"/>
          <w:b/>
          <w:sz w:val="24"/>
          <w:szCs w:val="24"/>
          <w:lang w:eastAsia="id-ID"/>
        </w:rPr>
        <w:t>3.11</w:t>
      </w:r>
      <w:r w:rsidR="00C02E35">
        <w:rPr>
          <w:rFonts w:ascii="Arial" w:eastAsia="Times New Roman" w:hAnsi="Arial" w:cs="Arial"/>
          <w:b/>
          <w:sz w:val="24"/>
          <w:szCs w:val="24"/>
          <w:lang w:eastAsia="id-ID"/>
        </w:rPr>
        <w:t xml:space="preserve"> </w:t>
      </w:r>
      <w:r w:rsidR="00CC4A86" w:rsidRPr="00CC4A86">
        <w:rPr>
          <w:rFonts w:ascii="Arial" w:eastAsia="Times New Roman" w:hAnsi="Arial" w:cs="Arial"/>
          <w:b/>
          <w:sz w:val="24"/>
          <w:szCs w:val="24"/>
          <w:lang w:eastAsia="id-ID"/>
        </w:rPr>
        <w:t>Prognosis</w:t>
      </w:r>
    </w:p>
    <w:p w:rsidR="00CC4A86" w:rsidRPr="00CC4A86" w:rsidRDefault="00C02E35" w:rsidP="00C02E35">
      <w:pPr>
        <w:shd w:val="clear" w:color="auto" w:fill="FFFFFF"/>
        <w:spacing w:line="360" w:lineRule="auto"/>
        <w:ind w:left="284" w:right="-46"/>
        <w:jc w:val="both"/>
        <w:rPr>
          <w:rFonts w:ascii="Arial" w:eastAsia="Times New Roman" w:hAnsi="Arial" w:cs="Arial"/>
          <w:sz w:val="24"/>
          <w:szCs w:val="24"/>
          <w:lang w:eastAsia="id-ID"/>
        </w:rPr>
      </w:pPr>
      <w:r>
        <w:rPr>
          <w:rFonts w:ascii="Arial" w:eastAsia="Times New Roman" w:hAnsi="Arial" w:cs="Arial"/>
          <w:sz w:val="24"/>
          <w:szCs w:val="24"/>
          <w:lang w:eastAsia="id-ID"/>
        </w:rPr>
        <w:tab/>
      </w:r>
      <w:r w:rsidR="00CC4A86" w:rsidRPr="00CC4A86">
        <w:rPr>
          <w:rFonts w:ascii="Arial" w:eastAsia="Times New Roman" w:hAnsi="Arial" w:cs="Arial"/>
          <w:sz w:val="24"/>
          <w:szCs w:val="24"/>
          <w:lang w:eastAsia="id-ID"/>
        </w:rPr>
        <w:t xml:space="preserve">Di antara pasien dengan yang berhenti merokok, 94% dapat mencegah amputasi, di antara pasien yang berhenti merokok sebelum gangren terjadi, tingkat amputasi mendekati 0%. Hal ini kontras dengan pasien yang terus merokok, ada kemungkinan 43% akan membutuhkan amputasi dalam 7 -  8 tahun. berhenti merokok umumnya dapat </w:t>
      </w:r>
      <w:r w:rsidR="00CC4A86" w:rsidRPr="00CC4A86">
        <w:rPr>
          <w:rFonts w:ascii="Arial" w:eastAsia="Times New Roman" w:hAnsi="Arial" w:cs="Arial"/>
          <w:sz w:val="24"/>
          <w:szCs w:val="24"/>
          <w:lang w:eastAsia="id-ID"/>
        </w:rPr>
        <w:lastRenderedPageBreak/>
        <w:t>menghidari amputasi tungkai, pasien mungkin tetap memiliki Raynaud sindrom bahkan setelah berhenti merokok.</w:t>
      </w:r>
    </w:p>
    <w:p w:rsidR="00CC4A86" w:rsidRPr="00CC4A86" w:rsidRDefault="00CC4A86" w:rsidP="00C02E35">
      <w:pPr>
        <w:shd w:val="clear" w:color="auto" w:fill="FFFFFF"/>
        <w:spacing w:line="360" w:lineRule="auto"/>
        <w:ind w:left="284" w:right="-46"/>
        <w:jc w:val="both"/>
        <w:rPr>
          <w:rFonts w:ascii="Arial" w:eastAsia="Times New Roman" w:hAnsi="Arial" w:cs="Arial"/>
          <w:sz w:val="24"/>
          <w:szCs w:val="24"/>
          <w:lang w:eastAsia="id-ID"/>
        </w:rPr>
      </w:pPr>
    </w:p>
    <w:p w:rsidR="00CC4A86" w:rsidRPr="00CC4A86" w:rsidRDefault="00CC4A86" w:rsidP="00C02E35">
      <w:pPr>
        <w:spacing w:line="360" w:lineRule="auto"/>
        <w:ind w:left="284" w:right="-46"/>
        <w:jc w:val="both"/>
        <w:rPr>
          <w:rFonts w:ascii="Arial" w:hAnsi="Arial" w:cs="Arial"/>
          <w:sz w:val="24"/>
          <w:szCs w:val="24"/>
        </w:rPr>
      </w:pPr>
    </w:p>
    <w:p w:rsidR="00CC4A86" w:rsidRPr="00CC4A86" w:rsidRDefault="00CC4A86" w:rsidP="00C02E35">
      <w:pPr>
        <w:spacing w:line="360" w:lineRule="auto"/>
        <w:ind w:left="284" w:right="-46"/>
        <w:jc w:val="both"/>
        <w:rPr>
          <w:rFonts w:ascii="Arial" w:hAnsi="Arial" w:cs="Arial"/>
          <w:sz w:val="24"/>
          <w:szCs w:val="24"/>
        </w:rPr>
      </w:pPr>
    </w:p>
    <w:p w:rsidR="00CC4A86" w:rsidRPr="00C02E35" w:rsidRDefault="00CC4A86" w:rsidP="00C02E35">
      <w:pPr>
        <w:tabs>
          <w:tab w:val="left" w:pos="5714"/>
        </w:tabs>
        <w:spacing w:line="360" w:lineRule="auto"/>
        <w:jc w:val="both"/>
        <w:rPr>
          <w:rFonts w:ascii="Arial" w:hAnsi="Arial" w:cs="Arial"/>
          <w:b/>
          <w:sz w:val="24"/>
          <w:szCs w:val="24"/>
        </w:rPr>
      </w:pPr>
      <w:r w:rsidRPr="00CC4A86">
        <w:rPr>
          <w:rFonts w:ascii="Arial" w:hAnsi="Arial" w:cs="Arial"/>
          <w:b/>
          <w:sz w:val="24"/>
          <w:szCs w:val="24"/>
        </w:rPr>
        <w:tab/>
      </w:r>
    </w:p>
    <w:p w:rsidR="00CC4A86" w:rsidRPr="00CC4A86" w:rsidRDefault="00CC4A86" w:rsidP="00C02E35">
      <w:pPr>
        <w:spacing w:line="360" w:lineRule="auto"/>
        <w:jc w:val="both"/>
        <w:rPr>
          <w:rFonts w:ascii="Arial" w:hAnsi="Arial" w:cs="Arial"/>
          <w:sz w:val="24"/>
          <w:szCs w:val="24"/>
        </w:rPr>
      </w:pPr>
    </w:p>
    <w:p w:rsidR="00CC4A86" w:rsidRDefault="00CC4A86" w:rsidP="00C02E35">
      <w:pPr>
        <w:spacing w:line="360" w:lineRule="auto"/>
        <w:jc w:val="both"/>
        <w:rPr>
          <w:rFonts w:ascii="Arial" w:hAnsi="Arial" w:cs="Arial"/>
          <w:sz w:val="24"/>
          <w:szCs w:val="24"/>
        </w:rPr>
      </w:pPr>
    </w:p>
    <w:p w:rsidR="00C02E35" w:rsidRDefault="00C02E35" w:rsidP="00C02E35">
      <w:pPr>
        <w:spacing w:line="360" w:lineRule="auto"/>
        <w:jc w:val="both"/>
        <w:rPr>
          <w:rFonts w:ascii="Arial" w:hAnsi="Arial" w:cs="Arial"/>
          <w:sz w:val="24"/>
          <w:szCs w:val="24"/>
        </w:rPr>
      </w:pPr>
    </w:p>
    <w:p w:rsidR="00207283" w:rsidRDefault="00207283" w:rsidP="00C02E35">
      <w:pPr>
        <w:spacing w:line="360" w:lineRule="auto"/>
        <w:jc w:val="both"/>
        <w:rPr>
          <w:rFonts w:ascii="Arial" w:hAnsi="Arial" w:cs="Arial"/>
          <w:sz w:val="24"/>
          <w:szCs w:val="24"/>
        </w:rPr>
      </w:pPr>
    </w:p>
    <w:p w:rsidR="0008351D" w:rsidRDefault="0008351D" w:rsidP="00C02E35">
      <w:pPr>
        <w:spacing w:line="360" w:lineRule="auto"/>
        <w:jc w:val="both"/>
        <w:rPr>
          <w:rFonts w:ascii="Arial" w:hAnsi="Arial" w:cs="Arial"/>
          <w:sz w:val="24"/>
          <w:szCs w:val="24"/>
        </w:rPr>
      </w:pPr>
    </w:p>
    <w:p w:rsidR="002A035E" w:rsidRDefault="002A035E" w:rsidP="00C02E35">
      <w:pPr>
        <w:spacing w:line="360" w:lineRule="auto"/>
        <w:jc w:val="both"/>
        <w:rPr>
          <w:rFonts w:ascii="Arial" w:hAnsi="Arial" w:cs="Arial"/>
          <w:sz w:val="24"/>
          <w:szCs w:val="24"/>
        </w:rPr>
      </w:pPr>
    </w:p>
    <w:p w:rsidR="002A035E" w:rsidRDefault="002A035E" w:rsidP="00C02E35">
      <w:pPr>
        <w:spacing w:line="360" w:lineRule="auto"/>
        <w:jc w:val="both"/>
        <w:rPr>
          <w:rFonts w:ascii="Arial" w:hAnsi="Arial" w:cs="Arial"/>
          <w:sz w:val="24"/>
          <w:szCs w:val="24"/>
        </w:rPr>
      </w:pPr>
    </w:p>
    <w:p w:rsidR="002A035E" w:rsidRDefault="002A035E" w:rsidP="00C02E35">
      <w:pPr>
        <w:spacing w:line="360" w:lineRule="auto"/>
        <w:jc w:val="both"/>
        <w:rPr>
          <w:rFonts w:ascii="Arial" w:hAnsi="Arial" w:cs="Arial"/>
          <w:sz w:val="24"/>
          <w:szCs w:val="24"/>
        </w:rPr>
      </w:pPr>
    </w:p>
    <w:p w:rsidR="002A035E" w:rsidRDefault="002A035E" w:rsidP="00C02E35">
      <w:pPr>
        <w:spacing w:line="360" w:lineRule="auto"/>
        <w:jc w:val="both"/>
        <w:rPr>
          <w:rFonts w:ascii="Arial" w:hAnsi="Arial" w:cs="Arial"/>
          <w:sz w:val="24"/>
          <w:szCs w:val="24"/>
        </w:rPr>
      </w:pPr>
    </w:p>
    <w:p w:rsidR="002A035E" w:rsidRDefault="002A035E" w:rsidP="00C02E35">
      <w:pPr>
        <w:spacing w:line="360" w:lineRule="auto"/>
        <w:jc w:val="both"/>
        <w:rPr>
          <w:rFonts w:ascii="Arial" w:hAnsi="Arial" w:cs="Arial"/>
          <w:sz w:val="24"/>
          <w:szCs w:val="24"/>
        </w:rPr>
      </w:pPr>
    </w:p>
    <w:p w:rsidR="002A035E" w:rsidRDefault="002A035E" w:rsidP="00C02E35">
      <w:pPr>
        <w:spacing w:line="360" w:lineRule="auto"/>
        <w:jc w:val="both"/>
        <w:rPr>
          <w:rFonts w:ascii="Arial" w:hAnsi="Arial" w:cs="Arial"/>
          <w:sz w:val="24"/>
          <w:szCs w:val="24"/>
        </w:rPr>
      </w:pPr>
    </w:p>
    <w:p w:rsidR="002A035E" w:rsidRDefault="002A035E" w:rsidP="00C02E35">
      <w:pPr>
        <w:spacing w:line="360" w:lineRule="auto"/>
        <w:jc w:val="both"/>
        <w:rPr>
          <w:rFonts w:ascii="Arial" w:hAnsi="Arial" w:cs="Arial"/>
          <w:sz w:val="24"/>
          <w:szCs w:val="24"/>
        </w:rPr>
      </w:pPr>
    </w:p>
    <w:p w:rsidR="002A035E" w:rsidRDefault="002A035E" w:rsidP="00C02E35">
      <w:pPr>
        <w:spacing w:line="360" w:lineRule="auto"/>
        <w:jc w:val="both"/>
        <w:rPr>
          <w:rFonts w:ascii="Arial" w:hAnsi="Arial" w:cs="Arial"/>
          <w:sz w:val="24"/>
          <w:szCs w:val="24"/>
        </w:rPr>
      </w:pPr>
    </w:p>
    <w:p w:rsidR="002A035E" w:rsidRDefault="002A035E" w:rsidP="00C02E35">
      <w:pPr>
        <w:spacing w:line="360" w:lineRule="auto"/>
        <w:jc w:val="both"/>
        <w:rPr>
          <w:rFonts w:ascii="Arial" w:hAnsi="Arial" w:cs="Arial"/>
          <w:sz w:val="24"/>
          <w:szCs w:val="24"/>
        </w:rPr>
      </w:pPr>
    </w:p>
    <w:p w:rsidR="002A035E" w:rsidRDefault="002A035E" w:rsidP="00C02E35">
      <w:pPr>
        <w:spacing w:line="360" w:lineRule="auto"/>
        <w:jc w:val="both"/>
        <w:rPr>
          <w:rFonts w:ascii="Arial" w:hAnsi="Arial" w:cs="Arial"/>
          <w:sz w:val="24"/>
          <w:szCs w:val="24"/>
        </w:rPr>
      </w:pPr>
    </w:p>
    <w:p w:rsidR="002A035E" w:rsidRPr="00CC4A86" w:rsidRDefault="002A035E" w:rsidP="00C02E35">
      <w:pPr>
        <w:spacing w:line="360" w:lineRule="auto"/>
        <w:jc w:val="both"/>
        <w:rPr>
          <w:rFonts w:ascii="Arial" w:hAnsi="Arial" w:cs="Arial"/>
          <w:sz w:val="24"/>
          <w:szCs w:val="24"/>
        </w:rPr>
      </w:pPr>
    </w:p>
    <w:p w:rsidR="00C02E35" w:rsidRDefault="003A287D" w:rsidP="00C02E35">
      <w:pPr>
        <w:spacing w:line="360" w:lineRule="auto"/>
        <w:jc w:val="center"/>
        <w:rPr>
          <w:rFonts w:ascii="Arial" w:hAnsi="Arial" w:cs="Arial"/>
          <w:b/>
          <w:sz w:val="24"/>
          <w:szCs w:val="24"/>
        </w:rPr>
      </w:pPr>
      <w:r>
        <w:rPr>
          <w:rFonts w:ascii="Arial" w:hAnsi="Arial" w:cs="Arial"/>
          <w:b/>
          <w:sz w:val="24"/>
          <w:szCs w:val="24"/>
        </w:rPr>
        <w:lastRenderedPageBreak/>
        <w:t>BAB IV</w:t>
      </w:r>
    </w:p>
    <w:p w:rsidR="00C02E35" w:rsidRDefault="00C02E35" w:rsidP="00C02E35">
      <w:pPr>
        <w:spacing w:line="360" w:lineRule="auto"/>
        <w:jc w:val="center"/>
        <w:rPr>
          <w:rFonts w:ascii="Arial" w:hAnsi="Arial" w:cs="Arial"/>
          <w:b/>
          <w:sz w:val="24"/>
          <w:szCs w:val="24"/>
        </w:rPr>
      </w:pPr>
      <w:r>
        <w:rPr>
          <w:rFonts w:ascii="Arial" w:hAnsi="Arial" w:cs="Arial"/>
          <w:b/>
          <w:sz w:val="24"/>
          <w:szCs w:val="24"/>
        </w:rPr>
        <w:t>TERAPI OKSIGEN HIPERBARIK</w:t>
      </w:r>
    </w:p>
    <w:p w:rsidR="00C02E35" w:rsidRDefault="003A287D" w:rsidP="00C02E35">
      <w:pPr>
        <w:spacing w:line="360" w:lineRule="auto"/>
        <w:rPr>
          <w:rFonts w:ascii="Arial" w:hAnsi="Arial" w:cs="Arial"/>
          <w:b/>
          <w:sz w:val="24"/>
          <w:szCs w:val="24"/>
        </w:rPr>
      </w:pPr>
      <w:r>
        <w:rPr>
          <w:rFonts w:ascii="Arial" w:hAnsi="Arial" w:cs="Arial"/>
          <w:b/>
          <w:sz w:val="24"/>
          <w:szCs w:val="24"/>
        </w:rPr>
        <w:t>4</w:t>
      </w:r>
      <w:r w:rsidR="00C02E35">
        <w:rPr>
          <w:rFonts w:ascii="Arial" w:hAnsi="Arial" w:cs="Arial"/>
          <w:b/>
          <w:sz w:val="24"/>
          <w:szCs w:val="24"/>
        </w:rPr>
        <w:t xml:space="preserve">.1 Pendahuluan </w:t>
      </w:r>
    </w:p>
    <w:p w:rsidR="00C02E35" w:rsidRPr="00C02E35" w:rsidRDefault="00C02E35" w:rsidP="00C02E35">
      <w:pPr>
        <w:spacing w:line="360" w:lineRule="auto"/>
        <w:ind w:firstLine="720"/>
        <w:jc w:val="both"/>
        <w:rPr>
          <w:rFonts w:ascii="Arial" w:hAnsi="Arial" w:cs="Arial"/>
          <w:sz w:val="24"/>
          <w:szCs w:val="24"/>
        </w:rPr>
      </w:pPr>
      <w:r w:rsidRPr="00C02E35">
        <w:rPr>
          <w:rFonts w:ascii="Arial" w:hAnsi="Arial" w:cs="Arial"/>
          <w:sz w:val="24"/>
          <w:szCs w:val="24"/>
        </w:rPr>
        <w:t xml:space="preserve">Terapi hiperbarik di negara-negara maju telah berkembang dengan pesat. Terapi ini digunakan untuk menangani berbagai macam penyakit, baik penyakit akibat penyelaman maupun penyakit bukan penyelaman. Di Indonesia, kesehatan hiperbarik telah mulai dikembangkan oleh kesehatan TNI AL pada tahun 1960 dan terus berkembang sampai saat ini. Kesehatan TNI AL mempunyai ruang udara bertekanan tinggi di 4 lokasi, yaitu Tanjung Pinang, Jakarta, Surabaya, dan Ambon. Terapi oksigen hiperbarik pada beberapa penyakit dapat sebagai terapi utama maupun terapi tambahan. Namun tidak boleh dilupakan, meskipun banyak keuntungan yang dperoleh penderita, cara ini juga mengandung risiko. Sebab itu terapi oksigen hiperbarik harus dilaksanakan secara hati-hati sesuai prosedur yang telah ditetapkan, sehingga mencapai hasil yang maksimal dengan risiko yang minimal. </w:t>
      </w:r>
    </w:p>
    <w:p w:rsidR="00C02E35" w:rsidRPr="00C02E35" w:rsidRDefault="00C02E35" w:rsidP="00C02E35">
      <w:pPr>
        <w:spacing w:line="360" w:lineRule="auto"/>
        <w:ind w:firstLine="720"/>
        <w:jc w:val="both"/>
        <w:rPr>
          <w:rFonts w:ascii="Arial" w:hAnsi="Arial" w:cs="Arial"/>
          <w:sz w:val="24"/>
          <w:szCs w:val="24"/>
        </w:rPr>
      </w:pPr>
      <w:r w:rsidRPr="00C02E35">
        <w:rPr>
          <w:rFonts w:ascii="Arial" w:hAnsi="Arial" w:cs="Arial"/>
          <w:sz w:val="24"/>
          <w:szCs w:val="24"/>
        </w:rPr>
        <w:t xml:space="preserve">Terapi oksigen hiperbarik adalah pemberian oksigen tekanan tinggi untuk pengobatan yang dilaksanakan dalam ruang udara bertekanan tinggi. Dasar-dasar terapi oksigen hiperbarik memiliki berbagai macam pengaruh seperti pengaruh oksigen hiperbarik terhadap mikroorganisme, pengaruh oksigen hiperbarik terhadap obat-obatan, pengaruh oksigen hiperbarik terhadap sel jaringan tubuh, dan pengaruh oksigen hiperbarik terhadap proses penyembuhan luka. </w:t>
      </w:r>
    </w:p>
    <w:p w:rsidR="00C02E35" w:rsidRPr="003A287D" w:rsidRDefault="003A287D" w:rsidP="003A287D">
      <w:pPr>
        <w:pStyle w:val="ListParagraph"/>
        <w:numPr>
          <w:ilvl w:val="1"/>
          <w:numId w:val="11"/>
        </w:numPr>
        <w:spacing w:line="360" w:lineRule="auto"/>
        <w:ind w:left="426"/>
        <w:jc w:val="both"/>
        <w:rPr>
          <w:rFonts w:ascii="Arial" w:hAnsi="Arial" w:cs="Arial"/>
          <w:b/>
          <w:sz w:val="24"/>
          <w:szCs w:val="24"/>
        </w:rPr>
      </w:pPr>
      <w:r>
        <w:rPr>
          <w:rFonts w:ascii="Arial" w:hAnsi="Arial" w:cs="Arial"/>
          <w:b/>
          <w:sz w:val="24"/>
          <w:szCs w:val="24"/>
        </w:rPr>
        <w:t xml:space="preserve"> </w:t>
      </w:r>
      <w:r w:rsidR="00C02E35" w:rsidRPr="003A287D">
        <w:rPr>
          <w:rFonts w:ascii="Arial" w:hAnsi="Arial" w:cs="Arial"/>
          <w:b/>
          <w:sz w:val="24"/>
          <w:szCs w:val="24"/>
        </w:rPr>
        <w:t>Efek Oksigen Hiperbarik</w:t>
      </w:r>
    </w:p>
    <w:p w:rsidR="00C02E35" w:rsidRPr="00C02E35" w:rsidRDefault="00C02E35" w:rsidP="00C02E35">
      <w:pPr>
        <w:spacing w:line="360" w:lineRule="auto"/>
        <w:ind w:firstLine="720"/>
        <w:jc w:val="both"/>
        <w:rPr>
          <w:rFonts w:ascii="Arial" w:hAnsi="Arial" w:cs="Arial"/>
          <w:sz w:val="24"/>
          <w:szCs w:val="24"/>
        </w:rPr>
      </w:pPr>
      <w:r w:rsidRPr="00C02E35">
        <w:rPr>
          <w:rFonts w:ascii="Arial" w:hAnsi="Arial" w:cs="Arial"/>
          <w:sz w:val="24"/>
          <w:szCs w:val="24"/>
        </w:rPr>
        <w:t xml:space="preserve">Tujuan dari terapi oksigen hiperbarik terhadap mikroorganisme adalah merusak jasad renik tanpa merugikan host. Oleh karena itu prinsipnya untuk mencapai tingkat tekanan parsial oksigen dalam jaringan yang dapat merusak jasad renik, bukan malah membantu pertumbuhannya, tanpa adanya efek negatif terhadap tuan rumah. </w:t>
      </w:r>
      <w:r w:rsidRPr="00C02E35">
        <w:rPr>
          <w:rFonts w:ascii="Arial" w:hAnsi="Arial" w:cs="Arial"/>
          <w:sz w:val="24"/>
          <w:szCs w:val="24"/>
        </w:rPr>
        <w:lastRenderedPageBreak/>
        <w:t>Sebagai zat antimikroba, oksigen tidak bersifat selektif, nampaknya oksigen menghambat bakteri gram positif maupun gram negatif dengan kekuatan yang sama. Jadi dengan demikian oksigen dapat dianggap obat antimikroba yang berspektrum luas. Terhadap kuman anaerob oksigen hiperbarik bersifat bakterisid sedangkan terhadap kuman aerob bersifat bakteriostatik. Infeksi anaerob seperti clostridium penyebab gas gangrene, clostridium tetani, non-spore forming anaerobes, flora usus, dan flora mulut. Sedangkan untuk infeksi aerob seperti mycobacterium leprae, mycobacterium tuberculosis, mycobacterium ulserans, pneumococcus, dan staphylococcus.</w:t>
      </w:r>
    </w:p>
    <w:p w:rsidR="00C02E35" w:rsidRPr="00C02E35" w:rsidRDefault="00C02E35" w:rsidP="00C02E35">
      <w:pPr>
        <w:spacing w:line="360" w:lineRule="auto"/>
        <w:ind w:firstLine="720"/>
        <w:jc w:val="both"/>
        <w:rPr>
          <w:rFonts w:ascii="Arial" w:hAnsi="Arial" w:cs="Arial"/>
          <w:sz w:val="24"/>
          <w:szCs w:val="24"/>
        </w:rPr>
      </w:pPr>
      <w:r w:rsidRPr="00C02E35">
        <w:rPr>
          <w:rFonts w:ascii="Arial" w:hAnsi="Arial" w:cs="Arial"/>
          <w:sz w:val="24"/>
          <w:szCs w:val="24"/>
        </w:rPr>
        <w:t xml:space="preserve">Tujuan dari terapi oksigen hiperbarik terhadap sel jaringan tubuh adalah mempunyai efek yang baik terhadap aliran darah dan kelangsungan hidup jaringan yang iskemik. Penggunaan oksigen hiperbarik dalam klinik meningkat dengan cepat dimana perbaikan jaringan yang hipoksia dan pengurangan pembengkakan merupakan faktor utama dalam mekanismenya. Namun sampai saat ini pembenaran pemakaian oksigen hiperbarik untuk memperbaiki kelangsungan hidup jaringan didasarkan pada pengamatan klinis belaka, meskipun begitu diadakan penyempurnaan-penyempurnaan dalam metode penelitian untuk dapat menentukan dengan tepat pengaruh oksigen hiperbarik terhadap kelangsungan hidup jaringan. </w:t>
      </w:r>
    </w:p>
    <w:p w:rsidR="005362EB" w:rsidRDefault="00C02E35" w:rsidP="00C02E35">
      <w:pPr>
        <w:spacing w:line="360" w:lineRule="auto"/>
        <w:ind w:firstLine="720"/>
        <w:jc w:val="both"/>
        <w:rPr>
          <w:rFonts w:ascii="Arial" w:hAnsi="Arial" w:cs="Arial"/>
          <w:sz w:val="24"/>
          <w:szCs w:val="24"/>
        </w:rPr>
      </w:pPr>
      <w:r w:rsidRPr="00C02E35">
        <w:rPr>
          <w:rFonts w:ascii="Arial" w:hAnsi="Arial" w:cs="Arial"/>
          <w:sz w:val="24"/>
          <w:szCs w:val="24"/>
        </w:rPr>
        <w:t xml:space="preserve">Dasar-dasar terapi oksigen hiperbarik secara umum adalah sebagai berikut </w:t>
      </w:r>
      <w:r w:rsidR="005362EB">
        <w:rPr>
          <w:rFonts w:ascii="Arial" w:hAnsi="Arial" w:cs="Arial"/>
          <w:sz w:val="24"/>
          <w:szCs w:val="24"/>
        </w:rPr>
        <w:t>:</w:t>
      </w:r>
    </w:p>
    <w:p w:rsidR="005362EB" w:rsidRDefault="00C02E35" w:rsidP="00C02E35">
      <w:pPr>
        <w:spacing w:line="360" w:lineRule="auto"/>
        <w:ind w:firstLine="720"/>
        <w:jc w:val="both"/>
        <w:rPr>
          <w:rFonts w:ascii="Arial" w:hAnsi="Arial" w:cs="Arial"/>
          <w:sz w:val="24"/>
          <w:szCs w:val="24"/>
        </w:rPr>
      </w:pPr>
      <w:r w:rsidRPr="00C02E35">
        <w:rPr>
          <w:rFonts w:ascii="Arial" w:hAnsi="Arial" w:cs="Arial"/>
          <w:b/>
          <w:bCs/>
          <w:sz w:val="24"/>
          <w:szCs w:val="24"/>
        </w:rPr>
        <w:t>a.</w:t>
      </w:r>
      <w:r w:rsidRPr="00C02E35">
        <w:rPr>
          <w:rFonts w:ascii="Arial" w:hAnsi="Arial" w:cs="Arial"/>
          <w:sz w:val="24"/>
          <w:szCs w:val="24"/>
        </w:rPr>
        <w:t xml:space="preserve">  pemakaian tekanan akan memperkecil volume gelembung gas </w:t>
      </w:r>
      <w:r w:rsidR="005362EB">
        <w:rPr>
          <w:rFonts w:ascii="Arial" w:hAnsi="Arial" w:cs="Arial"/>
          <w:sz w:val="24"/>
          <w:szCs w:val="24"/>
        </w:rPr>
        <w:tab/>
      </w:r>
      <w:r w:rsidRPr="00C02E35">
        <w:rPr>
          <w:rFonts w:ascii="Arial" w:hAnsi="Arial" w:cs="Arial"/>
          <w:sz w:val="24"/>
          <w:szCs w:val="24"/>
        </w:rPr>
        <w:t xml:space="preserve">dan penggunaan oksigen hiperbarik juga akan mempercepat </w:t>
      </w:r>
      <w:r w:rsidR="005362EB">
        <w:rPr>
          <w:rFonts w:ascii="Arial" w:hAnsi="Arial" w:cs="Arial"/>
          <w:sz w:val="24"/>
          <w:szCs w:val="24"/>
        </w:rPr>
        <w:tab/>
      </w:r>
      <w:r w:rsidRPr="00C02E35">
        <w:rPr>
          <w:rFonts w:ascii="Arial" w:hAnsi="Arial" w:cs="Arial"/>
          <w:sz w:val="24"/>
          <w:szCs w:val="24"/>
        </w:rPr>
        <w:t>resolusi gelembung gas</w:t>
      </w:r>
    </w:p>
    <w:p w:rsidR="005362EB" w:rsidRDefault="00C02E35" w:rsidP="00C02E35">
      <w:pPr>
        <w:spacing w:line="360" w:lineRule="auto"/>
        <w:ind w:firstLine="720"/>
        <w:jc w:val="both"/>
        <w:rPr>
          <w:rFonts w:ascii="Arial" w:hAnsi="Arial" w:cs="Arial"/>
          <w:sz w:val="24"/>
          <w:szCs w:val="24"/>
        </w:rPr>
      </w:pPr>
      <w:r w:rsidRPr="00C02E35">
        <w:rPr>
          <w:rFonts w:ascii="Arial" w:hAnsi="Arial" w:cs="Arial"/>
          <w:sz w:val="24"/>
          <w:szCs w:val="24"/>
        </w:rPr>
        <w:t xml:space="preserve"> </w:t>
      </w:r>
      <w:r w:rsidRPr="00C02E35">
        <w:rPr>
          <w:rFonts w:ascii="Arial" w:hAnsi="Arial" w:cs="Arial"/>
          <w:b/>
          <w:bCs/>
          <w:sz w:val="24"/>
          <w:szCs w:val="24"/>
        </w:rPr>
        <w:t>b.</w:t>
      </w:r>
      <w:r w:rsidRPr="00C02E35">
        <w:rPr>
          <w:rFonts w:ascii="Arial" w:hAnsi="Arial" w:cs="Arial"/>
          <w:sz w:val="24"/>
          <w:szCs w:val="24"/>
        </w:rPr>
        <w:t xml:space="preserve"> daerah-daerah yang iskemik atau hipoksik akan menerima </w:t>
      </w:r>
      <w:r w:rsidR="005362EB">
        <w:rPr>
          <w:rFonts w:ascii="Arial" w:hAnsi="Arial" w:cs="Arial"/>
          <w:sz w:val="24"/>
          <w:szCs w:val="24"/>
        </w:rPr>
        <w:tab/>
      </w:r>
      <w:r w:rsidRPr="00C02E35">
        <w:rPr>
          <w:rFonts w:ascii="Arial" w:hAnsi="Arial" w:cs="Arial"/>
          <w:sz w:val="24"/>
          <w:szCs w:val="24"/>
        </w:rPr>
        <w:t xml:space="preserve">oksigen secara maksimal </w:t>
      </w:r>
    </w:p>
    <w:p w:rsidR="005362EB" w:rsidRDefault="00C02E35" w:rsidP="00C02E35">
      <w:pPr>
        <w:spacing w:line="360" w:lineRule="auto"/>
        <w:ind w:firstLine="720"/>
        <w:jc w:val="both"/>
        <w:rPr>
          <w:rFonts w:ascii="Arial" w:hAnsi="Arial" w:cs="Arial"/>
          <w:sz w:val="24"/>
          <w:szCs w:val="24"/>
        </w:rPr>
      </w:pPr>
      <w:r w:rsidRPr="00C02E35">
        <w:rPr>
          <w:rFonts w:ascii="Arial" w:hAnsi="Arial" w:cs="Arial"/>
          <w:b/>
          <w:bCs/>
          <w:sz w:val="24"/>
          <w:szCs w:val="24"/>
        </w:rPr>
        <w:t>c.</w:t>
      </w:r>
      <w:r w:rsidRPr="00C02E35">
        <w:rPr>
          <w:rFonts w:ascii="Arial" w:hAnsi="Arial" w:cs="Arial"/>
          <w:sz w:val="24"/>
          <w:szCs w:val="24"/>
        </w:rPr>
        <w:t xml:space="preserve"> di daerah yang iskemik, oksigen hiperbarik mendorong atau </w:t>
      </w:r>
      <w:r w:rsidR="005362EB">
        <w:rPr>
          <w:rFonts w:ascii="Arial" w:hAnsi="Arial" w:cs="Arial"/>
          <w:sz w:val="24"/>
          <w:szCs w:val="24"/>
        </w:rPr>
        <w:tab/>
      </w:r>
      <w:r w:rsidRPr="00C02E35">
        <w:rPr>
          <w:rFonts w:ascii="Arial" w:hAnsi="Arial" w:cs="Arial"/>
          <w:sz w:val="24"/>
          <w:szCs w:val="24"/>
        </w:rPr>
        <w:t xml:space="preserve">merangasang pembentukan pembuluh darah kapiler baru </w:t>
      </w:r>
    </w:p>
    <w:p w:rsidR="005362EB" w:rsidRDefault="00C02E35" w:rsidP="00C02E35">
      <w:pPr>
        <w:spacing w:line="360" w:lineRule="auto"/>
        <w:ind w:firstLine="720"/>
        <w:jc w:val="both"/>
        <w:rPr>
          <w:rFonts w:ascii="Arial" w:hAnsi="Arial" w:cs="Arial"/>
          <w:sz w:val="24"/>
          <w:szCs w:val="24"/>
        </w:rPr>
      </w:pPr>
      <w:r w:rsidRPr="00C02E35">
        <w:rPr>
          <w:rFonts w:ascii="Arial" w:hAnsi="Arial" w:cs="Arial"/>
          <w:b/>
          <w:bCs/>
          <w:sz w:val="24"/>
          <w:szCs w:val="24"/>
        </w:rPr>
        <w:lastRenderedPageBreak/>
        <w:t>d.</w:t>
      </w:r>
      <w:r w:rsidRPr="00C02E35">
        <w:rPr>
          <w:rFonts w:ascii="Arial" w:hAnsi="Arial" w:cs="Arial"/>
          <w:sz w:val="24"/>
          <w:szCs w:val="24"/>
        </w:rPr>
        <w:t xml:space="preserve"> penekanan pertumbuhan kuman-kuman baik gram positif </w:t>
      </w:r>
      <w:r w:rsidR="005362EB">
        <w:rPr>
          <w:rFonts w:ascii="Arial" w:hAnsi="Arial" w:cs="Arial"/>
          <w:sz w:val="24"/>
          <w:szCs w:val="24"/>
        </w:rPr>
        <w:tab/>
      </w:r>
      <w:r w:rsidRPr="00C02E35">
        <w:rPr>
          <w:rFonts w:ascii="Arial" w:hAnsi="Arial" w:cs="Arial"/>
          <w:sz w:val="24"/>
          <w:szCs w:val="24"/>
        </w:rPr>
        <w:t>maupun gram negatif dengan pemberian oksigen hiperbarik</w:t>
      </w:r>
    </w:p>
    <w:p w:rsidR="00C02E35" w:rsidRDefault="00C02E35" w:rsidP="00C02E35">
      <w:pPr>
        <w:spacing w:line="360" w:lineRule="auto"/>
        <w:ind w:firstLine="720"/>
        <w:jc w:val="both"/>
        <w:rPr>
          <w:rFonts w:ascii="Arial" w:hAnsi="Arial" w:cs="Arial"/>
          <w:sz w:val="24"/>
          <w:szCs w:val="24"/>
        </w:rPr>
      </w:pPr>
      <w:r w:rsidRPr="00C02E35">
        <w:rPr>
          <w:rFonts w:ascii="Arial" w:hAnsi="Arial" w:cs="Arial"/>
          <w:sz w:val="24"/>
          <w:szCs w:val="24"/>
        </w:rPr>
        <w:t xml:space="preserve"> </w:t>
      </w:r>
      <w:r w:rsidRPr="00C02E35">
        <w:rPr>
          <w:rFonts w:ascii="Arial" w:hAnsi="Arial" w:cs="Arial"/>
          <w:b/>
          <w:bCs/>
          <w:sz w:val="24"/>
          <w:szCs w:val="24"/>
        </w:rPr>
        <w:t>e.</w:t>
      </w:r>
      <w:r w:rsidRPr="00C02E35">
        <w:rPr>
          <w:rFonts w:ascii="Arial" w:hAnsi="Arial" w:cs="Arial"/>
          <w:sz w:val="24"/>
          <w:szCs w:val="24"/>
        </w:rPr>
        <w:t xml:space="preserve"> oksigen hiperbarik mendorong pembentukan fibroblas dan </w:t>
      </w:r>
      <w:r w:rsidR="005362EB">
        <w:rPr>
          <w:rFonts w:ascii="Arial" w:hAnsi="Arial" w:cs="Arial"/>
          <w:sz w:val="24"/>
          <w:szCs w:val="24"/>
        </w:rPr>
        <w:tab/>
      </w:r>
      <w:r w:rsidRPr="00C02E35">
        <w:rPr>
          <w:rFonts w:ascii="Arial" w:hAnsi="Arial" w:cs="Arial"/>
          <w:sz w:val="24"/>
          <w:szCs w:val="24"/>
        </w:rPr>
        <w:t xml:space="preserve">meningkatkan efek fagositosis dari leukosit. </w:t>
      </w:r>
    </w:p>
    <w:p w:rsidR="005362EB" w:rsidRPr="005362EB" w:rsidRDefault="003A287D" w:rsidP="005362EB">
      <w:pPr>
        <w:spacing w:line="360" w:lineRule="auto"/>
        <w:jc w:val="both"/>
        <w:rPr>
          <w:rFonts w:ascii="Arial" w:hAnsi="Arial" w:cs="Arial"/>
          <w:b/>
          <w:sz w:val="24"/>
          <w:szCs w:val="24"/>
        </w:rPr>
      </w:pPr>
      <w:r>
        <w:rPr>
          <w:rFonts w:ascii="Arial" w:hAnsi="Arial" w:cs="Arial"/>
          <w:b/>
          <w:sz w:val="24"/>
          <w:szCs w:val="24"/>
        </w:rPr>
        <w:t>4</w:t>
      </w:r>
      <w:r w:rsidR="005362EB" w:rsidRPr="005362EB">
        <w:rPr>
          <w:rFonts w:ascii="Arial" w:hAnsi="Arial" w:cs="Arial"/>
          <w:b/>
          <w:sz w:val="24"/>
          <w:szCs w:val="24"/>
        </w:rPr>
        <w:t>.3 Indikasi Oksigen Hiperbarik</w:t>
      </w:r>
    </w:p>
    <w:p w:rsidR="00C02E35" w:rsidRPr="00C02E35" w:rsidRDefault="00C02E35" w:rsidP="00C02E35">
      <w:pPr>
        <w:spacing w:line="360" w:lineRule="auto"/>
        <w:ind w:firstLine="720"/>
        <w:jc w:val="both"/>
        <w:rPr>
          <w:rFonts w:ascii="Arial" w:hAnsi="Arial" w:cs="Arial"/>
          <w:sz w:val="24"/>
          <w:szCs w:val="24"/>
        </w:rPr>
      </w:pPr>
      <w:r w:rsidRPr="00C02E35">
        <w:rPr>
          <w:rFonts w:ascii="Arial" w:hAnsi="Arial" w:cs="Arial"/>
          <w:sz w:val="24"/>
          <w:szCs w:val="24"/>
        </w:rPr>
        <w:t>Kelainan atau penyakit yang merupakan indikasi terapi oksigen hiperbarik diklasifikasikan menurut kategorisasi yang dibuat oleh The Committee of Hyperbaric Oxygenation of the Undersea and Hyperbaric Medical Society ialah sebagai berikut:</w:t>
      </w:r>
    </w:p>
    <w:p w:rsidR="00C02E35" w:rsidRPr="00C02E35" w:rsidRDefault="00C02E35" w:rsidP="00C02E35">
      <w:pPr>
        <w:spacing w:line="360" w:lineRule="auto"/>
        <w:jc w:val="both"/>
        <w:rPr>
          <w:rFonts w:ascii="Arial" w:hAnsi="Arial" w:cs="Arial"/>
          <w:sz w:val="24"/>
          <w:szCs w:val="24"/>
        </w:rPr>
      </w:pPr>
      <w:r w:rsidRPr="00C02E35">
        <w:rPr>
          <w:rFonts w:ascii="Arial" w:hAnsi="Arial" w:cs="Arial"/>
          <w:sz w:val="24"/>
          <w:szCs w:val="24"/>
        </w:rPr>
        <w:t xml:space="preserve">Aktinomikosis, emboli udara, anemia karena kehilangan banyak darah, insufisiensi arteri perifer akut, infeksi bakteri, keracunan karbonmonoksida, crush injury and reimplanted appendages, keracunan sianida, penyakit dekompresi, gas gangren, skin graft, infeksi jaringan lunak, osteoradinekrosis, radionekrosis jaringan lunak, sistitis akibat radiasi, ekstraksi gigi pada pada rahang yang diobati dengan radiasi, mukomikosis, osteomielitis, ujung amputasi yang tidak sembuh, ulkus diabetik, ulkus statis refraktori, tromboangitis obliterans, luka tidak sembuh akibat hipoperfusi, inhalasi asap, luka bakar, dan ulkus yang terkait dengan vaskulitis. </w:t>
      </w:r>
    </w:p>
    <w:p w:rsidR="00C02E35" w:rsidRPr="005362EB" w:rsidRDefault="003A287D" w:rsidP="00C02E35">
      <w:pPr>
        <w:spacing w:line="360" w:lineRule="auto"/>
        <w:jc w:val="both"/>
        <w:rPr>
          <w:rFonts w:ascii="Arial" w:hAnsi="Arial" w:cs="Arial"/>
          <w:b/>
          <w:sz w:val="24"/>
          <w:szCs w:val="24"/>
        </w:rPr>
      </w:pPr>
      <w:r>
        <w:rPr>
          <w:rFonts w:ascii="Arial" w:hAnsi="Arial" w:cs="Arial"/>
          <w:b/>
          <w:sz w:val="24"/>
          <w:szCs w:val="24"/>
        </w:rPr>
        <w:t>4</w:t>
      </w:r>
      <w:r w:rsidR="005362EB" w:rsidRPr="005362EB">
        <w:rPr>
          <w:rFonts w:ascii="Arial" w:hAnsi="Arial" w:cs="Arial"/>
          <w:b/>
          <w:sz w:val="24"/>
          <w:szCs w:val="24"/>
        </w:rPr>
        <w:t>.4 Kontraindikasi Oksigen hiperbarik</w:t>
      </w:r>
    </w:p>
    <w:p w:rsidR="00C02E35" w:rsidRPr="00C02E35" w:rsidRDefault="00C02E35" w:rsidP="00C02E35">
      <w:pPr>
        <w:spacing w:line="360" w:lineRule="auto"/>
        <w:jc w:val="both"/>
        <w:rPr>
          <w:rFonts w:ascii="Arial" w:hAnsi="Arial" w:cs="Arial"/>
          <w:sz w:val="24"/>
          <w:szCs w:val="24"/>
        </w:rPr>
      </w:pPr>
      <w:r w:rsidRPr="00C02E35">
        <w:rPr>
          <w:rFonts w:ascii="Arial" w:hAnsi="Arial" w:cs="Arial"/>
          <w:sz w:val="24"/>
          <w:szCs w:val="24"/>
        </w:rPr>
        <w:t>Kontraindikasi penggunaan Oksigen hiperbarik</w:t>
      </w:r>
      <w:r w:rsidR="005362EB">
        <w:rPr>
          <w:rFonts w:ascii="Arial" w:hAnsi="Arial" w:cs="Arial"/>
          <w:sz w:val="24"/>
          <w:szCs w:val="24"/>
        </w:rPr>
        <w:t xml:space="preserve"> : </w:t>
      </w:r>
    </w:p>
    <w:p w:rsidR="00C02E35" w:rsidRPr="005362EB" w:rsidRDefault="00C02E35" w:rsidP="005362EB">
      <w:pPr>
        <w:pStyle w:val="ListParagraph"/>
        <w:numPr>
          <w:ilvl w:val="0"/>
          <w:numId w:val="10"/>
        </w:numPr>
        <w:spacing w:line="360" w:lineRule="auto"/>
        <w:jc w:val="both"/>
        <w:rPr>
          <w:rFonts w:ascii="Arial" w:hAnsi="Arial" w:cs="Arial"/>
          <w:sz w:val="24"/>
          <w:szCs w:val="24"/>
        </w:rPr>
      </w:pPr>
      <w:r w:rsidRPr="005362EB">
        <w:rPr>
          <w:rFonts w:ascii="Arial" w:hAnsi="Arial" w:cs="Arial"/>
          <w:b/>
          <w:bCs/>
          <w:sz w:val="24"/>
          <w:szCs w:val="24"/>
        </w:rPr>
        <w:t>Absolut</w:t>
      </w:r>
      <w:r w:rsidR="005362EB">
        <w:rPr>
          <w:rFonts w:ascii="Arial" w:hAnsi="Arial" w:cs="Arial"/>
          <w:sz w:val="24"/>
          <w:szCs w:val="24"/>
        </w:rPr>
        <w:tab/>
      </w:r>
      <w:r w:rsidRPr="005362EB">
        <w:rPr>
          <w:rFonts w:ascii="Arial" w:hAnsi="Arial" w:cs="Arial"/>
          <w:sz w:val="24"/>
          <w:szCs w:val="24"/>
        </w:rPr>
        <w:t>: Pneumothoraks yang belum dirawat</w:t>
      </w:r>
    </w:p>
    <w:p w:rsidR="00C02E35" w:rsidRPr="005362EB" w:rsidRDefault="00C02E35" w:rsidP="005362EB">
      <w:pPr>
        <w:pStyle w:val="ListParagraph"/>
        <w:numPr>
          <w:ilvl w:val="0"/>
          <w:numId w:val="10"/>
        </w:numPr>
        <w:spacing w:line="360" w:lineRule="auto"/>
        <w:jc w:val="both"/>
        <w:rPr>
          <w:rFonts w:ascii="Arial" w:hAnsi="Arial" w:cs="Arial"/>
          <w:sz w:val="24"/>
          <w:szCs w:val="24"/>
        </w:rPr>
      </w:pPr>
      <w:r w:rsidRPr="005362EB">
        <w:rPr>
          <w:rFonts w:ascii="Arial" w:hAnsi="Arial" w:cs="Arial"/>
          <w:b/>
          <w:bCs/>
          <w:sz w:val="24"/>
          <w:szCs w:val="24"/>
        </w:rPr>
        <w:t xml:space="preserve">Relatif </w:t>
      </w:r>
      <w:r w:rsidRPr="005362EB">
        <w:rPr>
          <w:rFonts w:ascii="Arial" w:hAnsi="Arial" w:cs="Arial"/>
          <w:sz w:val="24"/>
          <w:szCs w:val="24"/>
        </w:rPr>
        <w:t xml:space="preserve"> </w:t>
      </w:r>
      <w:r w:rsidR="005362EB">
        <w:rPr>
          <w:rFonts w:ascii="Arial" w:hAnsi="Arial" w:cs="Arial"/>
          <w:sz w:val="24"/>
          <w:szCs w:val="24"/>
        </w:rPr>
        <w:tab/>
      </w:r>
      <w:r w:rsidRPr="005362EB">
        <w:rPr>
          <w:rFonts w:ascii="Arial" w:hAnsi="Arial" w:cs="Arial"/>
          <w:sz w:val="24"/>
          <w:szCs w:val="24"/>
        </w:rPr>
        <w:t xml:space="preserve">: ISPA, sinusitis kronik, penyakit kejang, emfisema yang disertai retensi karbondioksida, panas tinggi yang tak terkontrol, riwayat pneumotoraks yang spontan, riwayat operasi dada, riwayat operasi telinga, kerusakan paru asimptomatik, infeksi virus, spherositosis kongenital, dan riwayat neuritis optik. </w:t>
      </w:r>
    </w:p>
    <w:p w:rsidR="00C02E35" w:rsidRPr="00C02E35" w:rsidRDefault="00C02E35" w:rsidP="00C02E35">
      <w:pPr>
        <w:spacing w:line="360" w:lineRule="auto"/>
        <w:jc w:val="both"/>
        <w:rPr>
          <w:rFonts w:ascii="Arial" w:hAnsi="Arial" w:cs="Arial"/>
          <w:sz w:val="24"/>
          <w:szCs w:val="24"/>
        </w:rPr>
      </w:pPr>
    </w:p>
    <w:p w:rsidR="00C02E35" w:rsidRPr="00C02E35" w:rsidRDefault="00C02E35" w:rsidP="00C02E35">
      <w:pPr>
        <w:spacing w:line="360" w:lineRule="auto"/>
        <w:jc w:val="center"/>
        <w:rPr>
          <w:rFonts w:ascii="Arial" w:hAnsi="Arial" w:cs="Arial"/>
          <w:sz w:val="24"/>
          <w:szCs w:val="24"/>
        </w:rPr>
      </w:pPr>
      <w:r w:rsidRPr="00C02E35">
        <w:rPr>
          <w:rFonts w:ascii="Arial" w:hAnsi="Arial" w:cs="Arial"/>
          <w:noProof/>
          <w:lang w:eastAsia="id-ID"/>
        </w:rPr>
        <w:lastRenderedPageBreak/>
        <w:drawing>
          <wp:inline distT="0" distB="0" distL="0" distR="0">
            <wp:extent cx="5554436" cy="3031219"/>
            <wp:effectExtent l="19050" t="0" r="8164" b="0"/>
            <wp:docPr id="4" name="Picture 4" descr="http://assets.kompas.com/data/photo/2013/03/12/1911378-tabung-terapi-oksigen-hiperbarik-620X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assets.kompas.com/data/photo/2013/03/12/1911378-tabung-terapi-oksigen-hiperbarik-620X310.JPG"/>
                    <pic:cNvPicPr>
                      <a:picLocks noChangeAspect="1" noChangeArrowheads="1"/>
                    </pic:cNvPicPr>
                  </pic:nvPicPr>
                  <pic:blipFill>
                    <a:blip r:embed="rId32" cstate="print"/>
                    <a:srcRect/>
                    <a:stretch>
                      <a:fillRect/>
                    </a:stretch>
                  </pic:blipFill>
                  <pic:spPr bwMode="auto">
                    <a:xfrm>
                      <a:off x="0" y="0"/>
                      <a:ext cx="5550279" cy="3028950"/>
                    </a:xfrm>
                    <a:prstGeom prst="rect">
                      <a:avLst/>
                    </a:prstGeom>
                    <a:noFill/>
                    <a:ln w="9525">
                      <a:noFill/>
                      <a:miter lim="800000"/>
                      <a:headEnd/>
                      <a:tailEnd/>
                    </a:ln>
                  </pic:spPr>
                </pic:pic>
              </a:graphicData>
            </a:graphic>
          </wp:inline>
        </w:drawing>
      </w:r>
    </w:p>
    <w:p w:rsidR="00C02E35" w:rsidRPr="00207283" w:rsidRDefault="003A287D" w:rsidP="00C02E35">
      <w:pPr>
        <w:spacing w:line="360" w:lineRule="auto"/>
        <w:jc w:val="center"/>
        <w:rPr>
          <w:rFonts w:ascii="Arial" w:hAnsi="Arial" w:cs="Arial"/>
          <w:sz w:val="24"/>
          <w:szCs w:val="24"/>
        </w:rPr>
      </w:pPr>
      <w:r w:rsidRPr="00207283">
        <w:rPr>
          <w:rFonts w:ascii="Arial" w:hAnsi="Arial" w:cs="Arial"/>
          <w:b/>
          <w:sz w:val="24"/>
          <w:szCs w:val="24"/>
        </w:rPr>
        <w:t>Gambar 4</w:t>
      </w:r>
      <w:r w:rsidR="005362EB" w:rsidRPr="00207283">
        <w:rPr>
          <w:rFonts w:ascii="Arial" w:hAnsi="Arial" w:cs="Arial"/>
          <w:b/>
          <w:sz w:val="24"/>
          <w:szCs w:val="24"/>
        </w:rPr>
        <w:t>.1</w:t>
      </w:r>
      <w:r w:rsidR="005362EB" w:rsidRPr="00207283">
        <w:rPr>
          <w:rFonts w:ascii="Arial" w:hAnsi="Arial" w:cs="Arial"/>
          <w:sz w:val="24"/>
          <w:szCs w:val="24"/>
        </w:rPr>
        <w:t xml:space="preserve"> Tabung (</w:t>
      </w:r>
      <w:r w:rsidR="005362EB" w:rsidRPr="00207283">
        <w:rPr>
          <w:rFonts w:ascii="Arial" w:hAnsi="Arial" w:cs="Arial"/>
          <w:i/>
          <w:sz w:val="24"/>
          <w:szCs w:val="24"/>
        </w:rPr>
        <w:t>Chamber</w:t>
      </w:r>
      <w:r w:rsidR="005362EB" w:rsidRPr="00207283">
        <w:rPr>
          <w:rFonts w:ascii="Arial" w:hAnsi="Arial" w:cs="Arial"/>
          <w:sz w:val="24"/>
          <w:szCs w:val="24"/>
        </w:rPr>
        <w:t>) Oksigen Hiperbarik</w:t>
      </w:r>
    </w:p>
    <w:p w:rsidR="005362EB" w:rsidRPr="00207283" w:rsidRDefault="00207283" w:rsidP="00207283">
      <w:pPr>
        <w:tabs>
          <w:tab w:val="left" w:pos="5417"/>
        </w:tabs>
        <w:spacing w:line="360" w:lineRule="auto"/>
        <w:rPr>
          <w:rFonts w:ascii="Arial" w:hAnsi="Arial" w:cs="Arial"/>
          <w:sz w:val="24"/>
          <w:szCs w:val="24"/>
        </w:rPr>
      </w:pPr>
      <w:r w:rsidRPr="00207283">
        <w:rPr>
          <w:rFonts w:ascii="Arial" w:hAnsi="Arial" w:cs="Arial"/>
          <w:sz w:val="24"/>
          <w:szCs w:val="24"/>
        </w:rPr>
        <w:tab/>
      </w:r>
    </w:p>
    <w:p w:rsidR="005362EB" w:rsidRDefault="005362EB" w:rsidP="00C02E35">
      <w:pPr>
        <w:spacing w:line="360" w:lineRule="auto"/>
        <w:jc w:val="center"/>
        <w:rPr>
          <w:rFonts w:ascii="Arial" w:hAnsi="Arial" w:cs="Arial"/>
          <w:i/>
          <w:sz w:val="24"/>
          <w:szCs w:val="24"/>
        </w:rPr>
      </w:pPr>
    </w:p>
    <w:p w:rsidR="005362EB" w:rsidRDefault="005362EB" w:rsidP="00C02E35">
      <w:pPr>
        <w:spacing w:line="360" w:lineRule="auto"/>
        <w:jc w:val="center"/>
        <w:rPr>
          <w:rFonts w:ascii="Arial" w:hAnsi="Arial" w:cs="Arial"/>
          <w:i/>
          <w:sz w:val="24"/>
          <w:szCs w:val="24"/>
        </w:rPr>
      </w:pPr>
    </w:p>
    <w:p w:rsidR="005362EB" w:rsidRDefault="005362EB" w:rsidP="00C02E35">
      <w:pPr>
        <w:spacing w:line="360" w:lineRule="auto"/>
        <w:jc w:val="center"/>
        <w:rPr>
          <w:rFonts w:ascii="Arial" w:hAnsi="Arial" w:cs="Arial"/>
          <w:i/>
          <w:sz w:val="24"/>
          <w:szCs w:val="24"/>
        </w:rPr>
      </w:pPr>
    </w:p>
    <w:p w:rsidR="005362EB" w:rsidRDefault="005362EB" w:rsidP="00C02E35">
      <w:pPr>
        <w:spacing w:line="360" w:lineRule="auto"/>
        <w:jc w:val="center"/>
        <w:rPr>
          <w:rFonts w:ascii="Arial" w:hAnsi="Arial" w:cs="Arial"/>
          <w:i/>
          <w:sz w:val="24"/>
          <w:szCs w:val="24"/>
        </w:rPr>
      </w:pPr>
    </w:p>
    <w:p w:rsidR="005362EB" w:rsidRDefault="005362EB" w:rsidP="00C02E35">
      <w:pPr>
        <w:spacing w:line="360" w:lineRule="auto"/>
        <w:jc w:val="center"/>
        <w:rPr>
          <w:rFonts w:ascii="Arial" w:hAnsi="Arial" w:cs="Arial"/>
          <w:i/>
          <w:sz w:val="24"/>
          <w:szCs w:val="24"/>
        </w:rPr>
      </w:pPr>
    </w:p>
    <w:p w:rsidR="005362EB" w:rsidRDefault="005362EB" w:rsidP="00C02E35">
      <w:pPr>
        <w:spacing w:line="360" w:lineRule="auto"/>
        <w:jc w:val="center"/>
        <w:rPr>
          <w:rFonts w:ascii="Arial" w:hAnsi="Arial" w:cs="Arial"/>
          <w:i/>
          <w:sz w:val="24"/>
          <w:szCs w:val="24"/>
        </w:rPr>
      </w:pPr>
    </w:p>
    <w:p w:rsidR="005362EB" w:rsidRDefault="005362EB" w:rsidP="00C02E35">
      <w:pPr>
        <w:spacing w:line="360" w:lineRule="auto"/>
        <w:jc w:val="center"/>
        <w:rPr>
          <w:rFonts w:ascii="Arial" w:hAnsi="Arial" w:cs="Arial"/>
          <w:i/>
          <w:sz w:val="24"/>
          <w:szCs w:val="24"/>
        </w:rPr>
      </w:pPr>
    </w:p>
    <w:p w:rsidR="005362EB" w:rsidRDefault="005362EB" w:rsidP="00C02E35">
      <w:pPr>
        <w:spacing w:line="360" w:lineRule="auto"/>
        <w:jc w:val="center"/>
        <w:rPr>
          <w:rFonts w:ascii="Arial" w:hAnsi="Arial" w:cs="Arial"/>
          <w:i/>
          <w:sz w:val="24"/>
          <w:szCs w:val="24"/>
        </w:rPr>
      </w:pPr>
    </w:p>
    <w:p w:rsidR="005362EB" w:rsidRDefault="005362EB" w:rsidP="00C02E35">
      <w:pPr>
        <w:spacing w:line="360" w:lineRule="auto"/>
        <w:jc w:val="center"/>
        <w:rPr>
          <w:rFonts w:ascii="Arial" w:hAnsi="Arial" w:cs="Arial"/>
          <w:i/>
          <w:sz w:val="24"/>
          <w:szCs w:val="24"/>
        </w:rPr>
      </w:pPr>
    </w:p>
    <w:p w:rsidR="005362EB" w:rsidRDefault="005362EB" w:rsidP="00C02E35">
      <w:pPr>
        <w:spacing w:line="360" w:lineRule="auto"/>
        <w:jc w:val="center"/>
        <w:rPr>
          <w:rFonts w:ascii="Arial" w:hAnsi="Arial" w:cs="Arial"/>
          <w:i/>
          <w:sz w:val="24"/>
          <w:szCs w:val="24"/>
        </w:rPr>
      </w:pPr>
    </w:p>
    <w:p w:rsidR="005362EB" w:rsidRDefault="005362EB" w:rsidP="00C02E35">
      <w:pPr>
        <w:spacing w:line="360" w:lineRule="auto"/>
        <w:jc w:val="center"/>
        <w:rPr>
          <w:rFonts w:ascii="Arial" w:hAnsi="Arial" w:cs="Arial"/>
          <w:i/>
          <w:sz w:val="24"/>
          <w:szCs w:val="24"/>
        </w:rPr>
      </w:pPr>
    </w:p>
    <w:p w:rsidR="005362EB" w:rsidRDefault="005362EB" w:rsidP="00C02E35">
      <w:pPr>
        <w:spacing w:line="360" w:lineRule="auto"/>
        <w:jc w:val="center"/>
        <w:rPr>
          <w:rFonts w:ascii="Arial" w:hAnsi="Arial" w:cs="Arial"/>
          <w:i/>
          <w:sz w:val="24"/>
          <w:szCs w:val="24"/>
        </w:rPr>
      </w:pPr>
    </w:p>
    <w:p w:rsidR="005362EB" w:rsidRPr="005362EB" w:rsidRDefault="003A287D" w:rsidP="00C02E35">
      <w:pPr>
        <w:spacing w:line="360" w:lineRule="auto"/>
        <w:jc w:val="center"/>
        <w:rPr>
          <w:rFonts w:ascii="Arial" w:hAnsi="Arial" w:cs="Arial"/>
          <w:b/>
          <w:sz w:val="24"/>
          <w:szCs w:val="24"/>
        </w:rPr>
      </w:pPr>
      <w:r>
        <w:rPr>
          <w:rFonts w:ascii="Arial" w:hAnsi="Arial" w:cs="Arial"/>
          <w:b/>
          <w:sz w:val="24"/>
          <w:szCs w:val="24"/>
        </w:rPr>
        <w:lastRenderedPageBreak/>
        <w:t xml:space="preserve">BAB </w:t>
      </w:r>
      <w:r w:rsidR="005362EB" w:rsidRPr="005362EB">
        <w:rPr>
          <w:rFonts w:ascii="Arial" w:hAnsi="Arial" w:cs="Arial"/>
          <w:b/>
          <w:sz w:val="24"/>
          <w:szCs w:val="24"/>
        </w:rPr>
        <w:t>V</w:t>
      </w:r>
    </w:p>
    <w:p w:rsidR="00C02E35" w:rsidRPr="005362EB" w:rsidRDefault="00C02E35" w:rsidP="00C02E35">
      <w:pPr>
        <w:spacing w:line="360" w:lineRule="auto"/>
        <w:jc w:val="center"/>
        <w:rPr>
          <w:rFonts w:ascii="Arial" w:hAnsi="Arial" w:cs="Arial"/>
          <w:b/>
          <w:sz w:val="24"/>
          <w:szCs w:val="24"/>
        </w:rPr>
      </w:pPr>
      <w:r w:rsidRPr="005362EB">
        <w:rPr>
          <w:rFonts w:ascii="Arial" w:hAnsi="Arial" w:cs="Arial"/>
          <w:b/>
          <w:sz w:val="24"/>
          <w:szCs w:val="24"/>
        </w:rPr>
        <w:t>PENGARUH TERAPI</w:t>
      </w:r>
      <w:r w:rsidR="00207283">
        <w:rPr>
          <w:rFonts w:ascii="Arial" w:hAnsi="Arial" w:cs="Arial"/>
          <w:b/>
          <w:sz w:val="24"/>
          <w:szCs w:val="24"/>
        </w:rPr>
        <w:t xml:space="preserve"> OKSIGEN</w:t>
      </w:r>
      <w:r w:rsidRPr="005362EB">
        <w:rPr>
          <w:rFonts w:ascii="Arial" w:hAnsi="Arial" w:cs="Arial"/>
          <w:b/>
          <w:sz w:val="24"/>
          <w:szCs w:val="24"/>
        </w:rPr>
        <w:t xml:space="preserve"> HIPERBARIK </w:t>
      </w:r>
      <w:r w:rsidR="00207283">
        <w:rPr>
          <w:rFonts w:ascii="Arial" w:hAnsi="Arial" w:cs="Arial"/>
          <w:b/>
          <w:sz w:val="24"/>
          <w:szCs w:val="24"/>
        </w:rPr>
        <w:t xml:space="preserve">                       </w:t>
      </w:r>
      <w:r w:rsidRPr="005362EB">
        <w:rPr>
          <w:rFonts w:ascii="Arial" w:hAnsi="Arial" w:cs="Arial"/>
          <w:b/>
          <w:sz w:val="24"/>
          <w:szCs w:val="24"/>
        </w:rPr>
        <w:t>TERHADAP PENYAKIT BUERGER</w:t>
      </w:r>
    </w:p>
    <w:p w:rsidR="00C02E35" w:rsidRPr="00C02E35" w:rsidRDefault="00C02E35" w:rsidP="00C02E35">
      <w:pPr>
        <w:spacing w:line="360" w:lineRule="auto"/>
        <w:jc w:val="both"/>
        <w:rPr>
          <w:rFonts w:ascii="Arial" w:hAnsi="Arial" w:cs="Arial"/>
          <w:sz w:val="24"/>
          <w:szCs w:val="24"/>
        </w:rPr>
      </w:pPr>
      <w:r w:rsidRPr="00C02E35">
        <w:rPr>
          <w:rFonts w:ascii="Arial" w:hAnsi="Arial" w:cs="Arial"/>
          <w:sz w:val="24"/>
          <w:szCs w:val="24"/>
        </w:rPr>
        <w:tab/>
        <w:t>Penyakit Buerger atau disebut juga Tromboangitis Obliterans merupakan kelainan vaskular berupa inflamasi dan penyumbatan. Yang mengenai pembuluh darah ukuran sedang dan kecil dan juga vena distal pada ekstremitas atas dan bawah. Dapat juga mengenai pembuluh darah otak, visceral, dan koroner. Lebih sering terjadi pada laki-laki dibawah umur 40 tahun. Prevalensinya lebih tinggi pada orang asia dan eropa timur. Penyebabnya yang pasti belum diketahui, tetapi berhubungan dengan kebiasaan merokok.</w:t>
      </w:r>
    </w:p>
    <w:p w:rsidR="00C02E35" w:rsidRPr="00C02E35" w:rsidRDefault="00C02E35" w:rsidP="00C02E35">
      <w:pPr>
        <w:spacing w:line="360" w:lineRule="auto"/>
        <w:jc w:val="both"/>
        <w:rPr>
          <w:rFonts w:ascii="Arial" w:hAnsi="Arial" w:cs="Arial"/>
          <w:sz w:val="24"/>
          <w:szCs w:val="24"/>
        </w:rPr>
      </w:pPr>
      <w:r w:rsidRPr="00C02E35">
        <w:rPr>
          <w:rFonts w:ascii="Arial" w:hAnsi="Arial" w:cs="Arial"/>
          <w:sz w:val="24"/>
          <w:szCs w:val="24"/>
        </w:rPr>
        <w:tab/>
        <w:t xml:space="preserve">Pada tahap awal leukosit polimorfonuklear menginfiltrasi dinding pembuluh darah arteri dan vena. Lapisan elastika interna terkena dan terbentuk trombus pada lumen pembuluh darah. Pada tahap lanjutan neutrofil akan digantikan oleh sel mononuklear, fibroblast, dan sel giant. Ditandai adanya fibrosis perivaskular dan rekanalisasi. </w:t>
      </w:r>
    </w:p>
    <w:p w:rsidR="00C02E35" w:rsidRPr="00C02E35" w:rsidRDefault="00C02E35" w:rsidP="00C02E35">
      <w:pPr>
        <w:spacing w:line="360" w:lineRule="auto"/>
        <w:jc w:val="both"/>
        <w:rPr>
          <w:rFonts w:ascii="Arial" w:hAnsi="Arial" w:cs="Arial"/>
          <w:sz w:val="24"/>
          <w:szCs w:val="24"/>
        </w:rPr>
      </w:pPr>
      <w:r w:rsidRPr="00C02E35">
        <w:rPr>
          <w:rFonts w:ascii="Arial" w:hAnsi="Arial" w:cs="Arial"/>
          <w:sz w:val="24"/>
          <w:szCs w:val="24"/>
        </w:rPr>
        <w:tab/>
        <w:t xml:space="preserve">Gambaran klinis pada penyakit buerger sering kali berupa trias klaudikasio yang melibatkan ekstremitas, fenomena Raynaud, dan tromboplebitis vena superficial yang berpinah-pindah. Klaudikasio biasanya terjadi pada betis dan kaki atau pada lengan bawah dan tangan, karena memang terutama mengenai pembuluh darah distal. Kelainan yang ditemukan dapat berupa iskemi digital yang berat, perubahan kuku, ulkus yang nyeri, dan gangren dapat timbul pada ujung jari dan tumit. Pada pemeriksaan klinis nadi arteri brakialis dan poplitea normal, tetapi nadi dapat berkurang atau hilang pada arteri radialis, ulnaris, dan tibialis. Pemeriksaan ultrasonografi duplex dan arteriografi sangat membantu untuk menegakkan diagnosis. Gambaran perubahan lesi segmental pembuluh darah dari yang normal bertahap menjadi halus pada pembuluh darah distal merupakan gambaran yang khas, dan terdapat pembuluh darah kolateral disamping pembuluh darah yang tersumbat. Pada </w:t>
      </w:r>
      <w:r w:rsidRPr="00C02E35">
        <w:rPr>
          <w:rFonts w:ascii="Arial" w:hAnsi="Arial" w:cs="Arial"/>
          <w:sz w:val="24"/>
          <w:szCs w:val="24"/>
        </w:rPr>
        <w:lastRenderedPageBreak/>
        <w:t xml:space="preserve">pembuluh darah proksimal biasanya tidak ditemukan arterosklerosis. Diagnosis pasti hanya ditentukan dengan biopsi eksisi dan pemeriksaan histopatologi. </w:t>
      </w:r>
    </w:p>
    <w:p w:rsidR="00C02E35" w:rsidRPr="00C02E35" w:rsidRDefault="00C02E35" w:rsidP="00C02E35">
      <w:pPr>
        <w:spacing w:line="360" w:lineRule="auto"/>
        <w:ind w:firstLine="720"/>
        <w:jc w:val="both"/>
        <w:rPr>
          <w:rFonts w:ascii="Arial" w:hAnsi="Arial" w:cs="Arial"/>
          <w:sz w:val="24"/>
          <w:szCs w:val="24"/>
        </w:rPr>
      </w:pPr>
      <w:r w:rsidRPr="00C02E35">
        <w:rPr>
          <w:rFonts w:ascii="Arial" w:hAnsi="Arial" w:cs="Arial"/>
          <w:sz w:val="24"/>
          <w:szCs w:val="24"/>
        </w:rPr>
        <w:t>Pada penelitian yang dilakukan oleh Saito et al, 2007, banyak pasien yang menderita penyakit tungkai iskemik parah yang harus mengalami amputasi , meskipun juga harus dilakukan terapi intensif . Simpatektomi dan terapi oksigen hiperbarik adalah terapi untuk pasien dengan gangguan sirkulasi perifer . Baru-baru ini , beberapa studi klinis telah menetapkan bahwa implantasi sel sumsum tulang - mononuklear ke tungkai iskemik meningkatkan pembentukan pembuluh darah kolateral. Dalam penelitian ini, implantasi autologous tulang sel sumsum - mononuklear diresepkan untuk pasien dengan 7 anggota badan iskemik karena penyakit arteri perifer . Meskipun sejauh perbaikan itu tidak konsisten antara 7 kasus, semua pasien mengalami beberapa perbaikan dalam gejala mereka. Tekanan parsial oksigen transkutan diukur dalam ruang hiperbarik meningkat pada 5 pasien. Tidak ada efek samping yang diamati.Kesimpulannya, penggunaan kombinasi autologous transplantasi sumsum tulang dan terapi oksigen hiperbarik mungkin aman dan efektif untuk pencapaian angiogenesis terapeutik.</w:t>
      </w:r>
    </w:p>
    <w:p w:rsidR="00C02E35" w:rsidRDefault="00C02E35" w:rsidP="00C02E35">
      <w:pPr>
        <w:jc w:val="both"/>
        <w:rPr>
          <w:rFonts w:asciiTheme="minorBidi" w:hAnsiTheme="minorBidi"/>
          <w:sz w:val="24"/>
          <w:szCs w:val="24"/>
        </w:rPr>
      </w:pPr>
    </w:p>
    <w:p w:rsidR="00C02E35" w:rsidRDefault="00C02E35" w:rsidP="00C02E35">
      <w:pPr>
        <w:jc w:val="both"/>
        <w:rPr>
          <w:rFonts w:asciiTheme="minorBidi" w:hAnsiTheme="minorBidi"/>
          <w:sz w:val="24"/>
          <w:szCs w:val="24"/>
        </w:rPr>
      </w:pPr>
    </w:p>
    <w:p w:rsidR="005362EB" w:rsidRDefault="005362EB" w:rsidP="00C02E35">
      <w:pPr>
        <w:spacing w:line="360" w:lineRule="auto"/>
        <w:jc w:val="center"/>
        <w:rPr>
          <w:rFonts w:asciiTheme="minorBidi" w:hAnsiTheme="minorBidi"/>
          <w:sz w:val="24"/>
          <w:szCs w:val="24"/>
        </w:rPr>
      </w:pPr>
    </w:p>
    <w:p w:rsidR="005362EB" w:rsidRDefault="005362EB" w:rsidP="00C02E35">
      <w:pPr>
        <w:spacing w:line="360" w:lineRule="auto"/>
        <w:jc w:val="center"/>
        <w:rPr>
          <w:rFonts w:asciiTheme="minorBidi" w:hAnsiTheme="minorBidi"/>
          <w:sz w:val="24"/>
          <w:szCs w:val="24"/>
        </w:rPr>
      </w:pPr>
    </w:p>
    <w:p w:rsidR="005362EB" w:rsidRDefault="005362EB" w:rsidP="00C02E35">
      <w:pPr>
        <w:spacing w:line="360" w:lineRule="auto"/>
        <w:jc w:val="center"/>
        <w:rPr>
          <w:rFonts w:ascii="Arial" w:hAnsi="Arial" w:cs="Arial"/>
          <w:b/>
          <w:sz w:val="24"/>
          <w:szCs w:val="24"/>
        </w:rPr>
      </w:pPr>
    </w:p>
    <w:p w:rsidR="005362EB" w:rsidRDefault="005362EB" w:rsidP="00C02E35">
      <w:pPr>
        <w:spacing w:line="360" w:lineRule="auto"/>
        <w:jc w:val="center"/>
        <w:rPr>
          <w:rFonts w:ascii="Arial" w:hAnsi="Arial" w:cs="Arial"/>
          <w:b/>
          <w:sz w:val="24"/>
          <w:szCs w:val="24"/>
        </w:rPr>
      </w:pPr>
    </w:p>
    <w:p w:rsidR="005362EB" w:rsidRDefault="005362EB" w:rsidP="00C02E35">
      <w:pPr>
        <w:spacing w:line="360" w:lineRule="auto"/>
        <w:jc w:val="center"/>
        <w:rPr>
          <w:rFonts w:ascii="Arial" w:hAnsi="Arial" w:cs="Arial"/>
          <w:b/>
          <w:sz w:val="24"/>
          <w:szCs w:val="24"/>
        </w:rPr>
      </w:pPr>
    </w:p>
    <w:p w:rsidR="005362EB" w:rsidRDefault="005362EB" w:rsidP="00C02E35">
      <w:pPr>
        <w:spacing w:line="360" w:lineRule="auto"/>
        <w:jc w:val="center"/>
        <w:rPr>
          <w:rFonts w:ascii="Arial" w:hAnsi="Arial" w:cs="Arial"/>
          <w:b/>
          <w:sz w:val="24"/>
          <w:szCs w:val="24"/>
        </w:rPr>
      </w:pPr>
    </w:p>
    <w:p w:rsidR="005362EB" w:rsidRDefault="005362EB" w:rsidP="00C02E35">
      <w:pPr>
        <w:spacing w:line="360" w:lineRule="auto"/>
        <w:jc w:val="center"/>
        <w:rPr>
          <w:rFonts w:ascii="Arial" w:hAnsi="Arial" w:cs="Arial"/>
          <w:b/>
          <w:sz w:val="24"/>
          <w:szCs w:val="24"/>
        </w:rPr>
      </w:pPr>
    </w:p>
    <w:p w:rsidR="00CC4A86" w:rsidRPr="00CC4A86" w:rsidRDefault="00CC4A86" w:rsidP="00C02E35">
      <w:pPr>
        <w:spacing w:line="360" w:lineRule="auto"/>
        <w:jc w:val="center"/>
        <w:rPr>
          <w:rFonts w:ascii="Arial" w:hAnsi="Arial" w:cs="Arial"/>
          <w:b/>
          <w:sz w:val="24"/>
          <w:szCs w:val="24"/>
        </w:rPr>
      </w:pPr>
      <w:r w:rsidRPr="00CC4A86">
        <w:rPr>
          <w:rFonts w:ascii="Arial" w:hAnsi="Arial" w:cs="Arial"/>
          <w:b/>
          <w:sz w:val="24"/>
          <w:szCs w:val="24"/>
        </w:rPr>
        <w:lastRenderedPageBreak/>
        <w:t>DAFTAR PUSTAKA</w:t>
      </w:r>
    </w:p>
    <w:p w:rsidR="00207283" w:rsidRPr="00207283" w:rsidRDefault="00207283" w:rsidP="00207283">
      <w:pPr>
        <w:pStyle w:val="ListParagraph"/>
        <w:numPr>
          <w:ilvl w:val="0"/>
          <w:numId w:val="12"/>
        </w:numPr>
        <w:spacing w:line="360" w:lineRule="auto"/>
        <w:jc w:val="both"/>
        <w:rPr>
          <w:rFonts w:ascii="Arial" w:hAnsi="Arial" w:cs="Arial"/>
          <w:sz w:val="24"/>
          <w:szCs w:val="24"/>
        </w:rPr>
      </w:pPr>
      <w:r w:rsidRPr="00207283">
        <w:rPr>
          <w:rFonts w:ascii="Arial" w:hAnsi="Arial" w:cs="Arial"/>
          <w:sz w:val="24"/>
          <w:szCs w:val="24"/>
        </w:rPr>
        <w:t xml:space="preserve">Buku Ajar Ilmu Kesehatan Penyelaman dan Hiperbarik. Juni, 2013. </w:t>
      </w:r>
    </w:p>
    <w:p w:rsidR="00207283" w:rsidRPr="00207283" w:rsidRDefault="00207283" w:rsidP="00207283">
      <w:pPr>
        <w:pStyle w:val="ListParagraph"/>
        <w:numPr>
          <w:ilvl w:val="0"/>
          <w:numId w:val="12"/>
        </w:numPr>
        <w:spacing w:line="360" w:lineRule="auto"/>
        <w:ind w:right="-46"/>
        <w:jc w:val="both"/>
        <w:rPr>
          <w:rFonts w:ascii="Arial" w:hAnsi="Arial" w:cs="Arial"/>
          <w:sz w:val="24"/>
          <w:szCs w:val="24"/>
        </w:rPr>
      </w:pPr>
      <w:r w:rsidRPr="00CC4A86">
        <w:rPr>
          <w:rFonts w:ascii="Arial" w:hAnsi="Arial" w:cs="Arial"/>
          <w:sz w:val="24"/>
          <w:szCs w:val="24"/>
        </w:rPr>
        <w:t xml:space="preserve">H, John W. Occlusive Peripheral Arterial Disease. Merck Manual Handbook. 2008. </w:t>
      </w:r>
      <w:hyperlink r:id="rId33" w:history="1">
        <w:r w:rsidRPr="00CC4A86">
          <w:rPr>
            <w:rStyle w:val="Hyperlink"/>
            <w:rFonts w:ascii="Arial" w:hAnsi="Arial" w:cs="Arial"/>
            <w:sz w:val="24"/>
            <w:szCs w:val="24"/>
          </w:rPr>
          <w:t>http://www.merckmanuals.com/home/heart_and_blood_vessel_disorders/peripheral_arterial_disease/occlusive_peripheral_arterial_disease.html</w:t>
        </w:r>
      </w:hyperlink>
    </w:p>
    <w:p w:rsidR="00CC4A86" w:rsidRDefault="00CC4A86" w:rsidP="00207283">
      <w:pPr>
        <w:pStyle w:val="ListParagraph"/>
        <w:numPr>
          <w:ilvl w:val="0"/>
          <w:numId w:val="12"/>
        </w:numPr>
        <w:spacing w:line="360" w:lineRule="auto"/>
        <w:jc w:val="both"/>
        <w:rPr>
          <w:rFonts w:ascii="Arial" w:hAnsi="Arial" w:cs="Arial"/>
          <w:sz w:val="24"/>
          <w:szCs w:val="24"/>
        </w:rPr>
      </w:pPr>
      <w:r w:rsidRPr="00CC4A86">
        <w:rPr>
          <w:rFonts w:ascii="Arial" w:hAnsi="Arial" w:cs="Arial"/>
          <w:sz w:val="24"/>
          <w:szCs w:val="24"/>
        </w:rPr>
        <w:t xml:space="preserve">Malecki R, Zdrojowy K, Adamiec R. </w:t>
      </w:r>
      <w:r w:rsidRPr="00CC4A86">
        <w:rPr>
          <w:rFonts w:ascii="Arial" w:hAnsi="Arial" w:cs="Arial"/>
          <w:i/>
          <w:sz w:val="24"/>
          <w:szCs w:val="24"/>
        </w:rPr>
        <w:t>Thromboangiitis obliterans in the 21st century-A new face of disease. Atherosceloris</w:t>
      </w:r>
      <w:r w:rsidRPr="00CC4A86">
        <w:rPr>
          <w:rFonts w:ascii="Arial" w:hAnsi="Arial" w:cs="Arial"/>
          <w:sz w:val="24"/>
          <w:szCs w:val="24"/>
        </w:rPr>
        <w:t>. 2009.</w:t>
      </w:r>
    </w:p>
    <w:p w:rsidR="00207283" w:rsidRPr="00CC4A86" w:rsidRDefault="00207283" w:rsidP="00207283">
      <w:pPr>
        <w:pStyle w:val="ListParagraph"/>
        <w:numPr>
          <w:ilvl w:val="0"/>
          <w:numId w:val="12"/>
        </w:numPr>
        <w:spacing w:line="360" w:lineRule="auto"/>
        <w:jc w:val="both"/>
        <w:rPr>
          <w:rFonts w:ascii="Arial" w:hAnsi="Arial" w:cs="Arial"/>
          <w:sz w:val="24"/>
          <w:szCs w:val="24"/>
        </w:rPr>
      </w:pPr>
      <w:r w:rsidRPr="00CC4A86">
        <w:rPr>
          <w:rFonts w:ascii="Arial" w:hAnsi="Arial" w:cs="Arial"/>
          <w:sz w:val="24"/>
          <w:szCs w:val="24"/>
        </w:rPr>
        <w:t xml:space="preserve">Mayo Clinic. Buerger’s Disease. 2013. </w:t>
      </w:r>
      <w:hyperlink r:id="rId34" w:history="1">
        <w:r w:rsidRPr="00CC4A86">
          <w:rPr>
            <w:rStyle w:val="Hyperlink"/>
            <w:rFonts w:ascii="Arial" w:hAnsi="Arial" w:cs="Arial"/>
            <w:sz w:val="24"/>
            <w:szCs w:val="24"/>
          </w:rPr>
          <w:t>http://www.mayoclinic.org/diseases-conditions/buergers-disease/basics/definition/con-20029501</w:t>
        </w:r>
      </w:hyperlink>
    </w:p>
    <w:p w:rsidR="00CC4A86" w:rsidRPr="00207283" w:rsidRDefault="00CC4A86" w:rsidP="00207283">
      <w:pPr>
        <w:pStyle w:val="ListParagraph"/>
        <w:numPr>
          <w:ilvl w:val="0"/>
          <w:numId w:val="12"/>
        </w:numPr>
        <w:spacing w:line="360" w:lineRule="auto"/>
        <w:jc w:val="both"/>
        <w:rPr>
          <w:rFonts w:ascii="Arial" w:hAnsi="Arial" w:cs="Arial"/>
          <w:sz w:val="24"/>
          <w:szCs w:val="24"/>
        </w:rPr>
      </w:pPr>
      <w:r w:rsidRPr="00CC4A86">
        <w:rPr>
          <w:rFonts w:ascii="Arial" w:hAnsi="Arial" w:cs="Arial"/>
          <w:sz w:val="24"/>
          <w:szCs w:val="24"/>
        </w:rPr>
        <w:t xml:space="preserve">Salimi J, Tavakkoli H, Salimzadeh A, Ghadimi H, Habibi G, Masoumi AA. </w:t>
      </w:r>
      <w:r w:rsidRPr="00CC4A86">
        <w:rPr>
          <w:rFonts w:ascii="Arial" w:hAnsi="Arial" w:cs="Arial"/>
          <w:i/>
          <w:sz w:val="24"/>
          <w:szCs w:val="24"/>
        </w:rPr>
        <w:t>Clinical characteristics of Buerger’s disease in Iran</w:t>
      </w:r>
      <w:r w:rsidRPr="00CC4A86">
        <w:rPr>
          <w:rFonts w:ascii="Arial" w:hAnsi="Arial" w:cs="Arial"/>
          <w:sz w:val="24"/>
          <w:szCs w:val="24"/>
        </w:rPr>
        <w:t>. J Coll Physicians Surg Pak. 2008;18(8):502-5</w:t>
      </w:r>
    </w:p>
    <w:p w:rsidR="00CC4A86" w:rsidRDefault="00CC4A86" w:rsidP="00207283">
      <w:pPr>
        <w:pStyle w:val="ListParagraph"/>
        <w:numPr>
          <w:ilvl w:val="0"/>
          <w:numId w:val="12"/>
        </w:numPr>
        <w:spacing w:line="360" w:lineRule="auto"/>
        <w:ind w:left="714" w:right="-46" w:hanging="357"/>
        <w:jc w:val="both"/>
        <w:rPr>
          <w:rFonts w:ascii="Arial" w:hAnsi="Arial" w:cs="Arial"/>
          <w:sz w:val="24"/>
          <w:szCs w:val="24"/>
        </w:rPr>
      </w:pPr>
      <w:r w:rsidRPr="00CC4A86">
        <w:rPr>
          <w:rFonts w:ascii="Arial" w:hAnsi="Arial" w:cs="Arial"/>
          <w:sz w:val="24"/>
          <w:szCs w:val="24"/>
        </w:rPr>
        <w:t xml:space="preserve">S, Gordon A. Thromboangiitis Obliterans. Medline Plus. 2012. </w:t>
      </w:r>
      <w:hyperlink r:id="rId35" w:history="1">
        <w:r w:rsidRPr="005362EB">
          <w:rPr>
            <w:rStyle w:val="Hyperlink"/>
            <w:rFonts w:ascii="Arial" w:hAnsi="Arial" w:cs="Arial"/>
            <w:sz w:val="24"/>
            <w:szCs w:val="24"/>
          </w:rPr>
          <w:t>http://www.nlm.nih.gov/medlineplus/ency/article/000172.htm</w:t>
        </w:r>
      </w:hyperlink>
      <w:r w:rsidRPr="005362EB">
        <w:rPr>
          <w:rFonts w:ascii="Arial" w:hAnsi="Arial" w:cs="Arial"/>
          <w:sz w:val="24"/>
          <w:szCs w:val="24"/>
        </w:rPr>
        <w:t xml:space="preserve"> </w:t>
      </w:r>
    </w:p>
    <w:p w:rsidR="002A035E" w:rsidRPr="005362EB" w:rsidRDefault="002A035E" w:rsidP="00207283">
      <w:pPr>
        <w:pStyle w:val="ListParagraph"/>
        <w:numPr>
          <w:ilvl w:val="0"/>
          <w:numId w:val="12"/>
        </w:numPr>
        <w:spacing w:line="360" w:lineRule="auto"/>
        <w:ind w:left="714" w:right="-46" w:hanging="357"/>
        <w:jc w:val="both"/>
        <w:rPr>
          <w:rFonts w:ascii="Arial" w:hAnsi="Arial" w:cs="Arial"/>
          <w:sz w:val="24"/>
          <w:szCs w:val="24"/>
        </w:rPr>
      </w:pPr>
      <w:r>
        <w:rPr>
          <w:rFonts w:ascii="Arial" w:hAnsi="Arial" w:cs="Arial"/>
          <w:sz w:val="24"/>
          <w:szCs w:val="24"/>
        </w:rPr>
        <w:t xml:space="preserve">Sjamsuhidayat, Wim de Jong. </w:t>
      </w:r>
      <w:r w:rsidRPr="002A035E">
        <w:rPr>
          <w:rFonts w:ascii="Arial" w:hAnsi="Arial" w:cs="Arial"/>
          <w:i/>
          <w:sz w:val="24"/>
          <w:szCs w:val="24"/>
        </w:rPr>
        <w:t>Buku Ajar Ilmu Bedah</w:t>
      </w:r>
      <w:r>
        <w:rPr>
          <w:rFonts w:ascii="Arial" w:hAnsi="Arial" w:cs="Arial"/>
          <w:sz w:val="24"/>
          <w:szCs w:val="24"/>
        </w:rPr>
        <w:t xml:space="preserve"> </w:t>
      </w:r>
      <w:r w:rsidRPr="002A035E">
        <w:rPr>
          <w:rFonts w:ascii="Arial" w:hAnsi="Arial" w:cs="Arial"/>
          <w:i/>
          <w:sz w:val="24"/>
          <w:szCs w:val="24"/>
        </w:rPr>
        <w:t>edisi 2</w:t>
      </w:r>
      <w:r>
        <w:rPr>
          <w:rFonts w:ascii="Arial" w:hAnsi="Arial" w:cs="Arial"/>
          <w:sz w:val="24"/>
          <w:szCs w:val="24"/>
        </w:rPr>
        <w:t>. Buku Kedokteran EGC. Jakarta. 2005.</w:t>
      </w:r>
    </w:p>
    <w:p w:rsidR="005362EB" w:rsidRPr="005362EB" w:rsidRDefault="00925A8B" w:rsidP="00207283">
      <w:pPr>
        <w:pStyle w:val="ListParagraph"/>
        <w:numPr>
          <w:ilvl w:val="0"/>
          <w:numId w:val="12"/>
        </w:numPr>
        <w:spacing w:line="360" w:lineRule="auto"/>
        <w:ind w:left="714" w:hanging="357"/>
        <w:jc w:val="both"/>
        <w:rPr>
          <w:rFonts w:ascii="Arial" w:hAnsi="Arial" w:cs="Arial"/>
          <w:sz w:val="24"/>
          <w:szCs w:val="24"/>
        </w:rPr>
      </w:pPr>
      <w:hyperlink r:id="rId36" w:history="1">
        <w:r w:rsidR="005362EB" w:rsidRPr="005362EB">
          <w:rPr>
            <w:rStyle w:val="Hyperlink"/>
            <w:rFonts w:ascii="Arial" w:hAnsi="Arial" w:cs="Arial"/>
            <w:sz w:val="24"/>
            <w:szCs w:val="24"/>
          </w:rPr>
          <w:t>http://assets.kompas.com/data/photo/2013/03/12/1911378-tabung-terapi-oksigen-hiperbarik-620X310.JPG</w:t>
        </w:r>
      </w:hyperlink>
    </w:p>
    <w:p w:rsidR="005362EB" w:rsidRDefault="005362EB" w:rsidP="00207283">
      <w:pPr>
        <w:pStyle w:val="ListParagraph"/>
        <w:numPr>
          <w:ilvl w:val="0"/>
          <w:numId w:val="12"/>
        </w:numPr>
        <w:spacing w:line="360" w:lineRule="auto"/>
        <w:ind w:left="714" w:hanging="357"/>
        <w:jc w:val="both"/>
        <w:rPr>
          <w:rFonts w:ascii="Arial" w:hAnsi="Arial" w:cs="Arial"/>
          <w:sz w:val="24"/>
          <w:szCs w:val="24"/>
        </w:rPr>
      </w:pPr>
      <w:r w:rsidRPr="005362EB">
        <w:rPr>
          <w:rFonts w:ascii="Arial" w:hAnsi="Arial" w:cs="Arial"/>
          <w:sz w:val="24"/>
          <w:szCs w:val="24"/>
        </w:rPr>
        <w:t xml:space="preserve">Saito, et al. 2007. </w:t>
      </w:r>
      <w:r w:rsidRPr="002A035E">
        <w:rPr>
          <w:rFonts w:ascii="Arial" w:hAnsi="Arial" w:cs="Arial"/>
          <w:i/>
          <w:sz w:val="24"/>
          <w:szCs w:val="24"/>
        </w:rPr>
        <w:t>Autologous bone marrow transplantation and hyperbaric oxygen therapy for patients with thromboangitis obliterans</w:t>
      </w:r>
      <w:r w:rsidRPr="005362EB">
        <w:rPr>
          <w:rFonts w:ascii="Arial" w:hAnsi="Arial" w:cs="Arial"/>
          <w:sz w:val="24"/>
          <w:szCs w:val="24"/>
        </w:rPr>
        <w:t>. Gumma University Japan. Angiology. Edition 24. Pp 429-434</w:t>
      </w:r>
    </w:p>
    <w:p w:rsidR="00752FD3" w:rsidRDefault="00925A8B" w:rsidP="00752FD3">
      <w:pPr>
        <w:pStyle w:val="ListParagraph"/>
        <w:numPr>
          <w:ilvl w:val="0"/>
          <w:numId w:val="12"/>
        </w:numPr>
        <w:spacing w:line="360" w:lineRule="auto"/>
        <w:ind w:left="714" w:hanging="357"/>
        <w:jc w:val="both"/>
        <w:rPr>
          <w:rFonts w:ascii="Arial" w:hAnsi="Arial" w:cs="Arial"/>
          <w:sz w:val="24"/>
          <w:szCs w:val="24"/>
        </w:rPr>
      </w:pPr>
      <w:hyperlink r:id="rId37" w:history="1">
        <w:r w:rsidR="00752FD3" w:rsidRPr="008807F2">
          <w:rPr>
            <w:rStyle w:val="Hyperlink"/>
            <w:rFonts w:ascii="Arial" w:hAnsi="Arial" w:cs="Arial"/>
            <w:sz w:val="24"/>
            <w:szCs w:val="24"/>
          </w:rPr>
          <w:t>http://www.emedicine.medscape.com/article</w:t>
        </w:r>
      </w:hyperlink>
    </w:p>
    <w:p w:rsidR="00752FD3" w:rsidRPr="00752FD3" w:rsidRDefault="00752FD3" w:rsidP="00752FD3">
      <w:pPr>
        <w:pStyle w:val="ListParagraph"/>
        <w:spacing w:line="360" w:lineRule="auto"/>
        <w:ind w:left="714"/>
        <w:jc w:val="both"/>
        <w:rPr>
          <w:rFonts w:ascii="Arial" w:hAnsi="Arial" w:cs="Arial"/>
          <w:sz w:val="24"/>
          <w:szCs w:val="24"/>
        </w:rPr>
      </w:pPr>
    </w:p>
    <w:p w:rsidR="005362EB" w:rsidRPr="005362EB" w:rsidRDefault="005362EB" w:rsidP="005362EB">
      <w:pPr>
        <w:pStyle w:val="ListParagraph"/>
        <w:jc w:val="both"/>
        <w:rPr>
          <w:rFonts w:asciiTheme="minorBidi" w:hAnsiTheme="minorBidi"/>
          <w:sz w:val="24"/>
          <w:szCs w:val="24"/>
        </w:rPr>
      </w:pPr>
    </w:p>
    <w:p w:rsidR="00CC4A86" w:rsidRPr="00CC4A86" w:rsidRDefault="00CC4A86" w:rsidP="00C02E35">
      <w:pPr>
        <w:pStyle w:val="ListParagraph"/>
        <w:spacing w:line="360" w:lineRule="auto"/>
        <w:jc w:val="both"/>
        <w:rPr>
          <w:rFonts w:ascii="Arial" w:hAnsi="Arial" w:cs="Arial"/>
          <w:sz w:val="24"/>
          <w:szCs w:val="24"/>
        </w:rPr>
      </w:pPr>
    </w:p>
    <w:p w:rsidR="00CC4A86" w:rsidRPr="00CC4A86" w:rsidRDefault="00CC4A86" w:rsidP="00C02E35">
      <w:pPr>
        <w:pStyle w:val="ListParagraph"/>
        <w:spacing w:line="360" w:lineRule="auto"/>
        <w:jc w:val="both"/>
        <w:rPr>
          <w:rFonts w:ascii="Arial" w:hAnsi="Arial" w:cs="Arial"/>
          <w:sz w:val="24"/>
          <w:szCs w:val="24"/>
        </w:rPr>
      </w:pPr>
    </w:p>
    <w:sectPr w:rsidR="00CC4A86" w:rsidRPr="00CC4A86" w:rsidSect="00AA68D3">
      <w:footerReference w:type="default" r:id="rId38"/>
      <w:pgSz w:w="11906" w:h="16838"/>
      <w:pgMar w:top="1701" w:right="1701" w:bottom="1701" w:left="226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25A8B" w:rsidRDefault="00925A8B" w:rsidP="0008351D">
      <w:pPr>
        <w:spacing w:after="0" w:line="240" w:lineRule="auto"/>
      </w:pPr>
      <w:r>
        <w:separator/>
      </w:r>
    </w:p>
  </w:endnote>
  <w:endnote w:type="continuationSeparator" w:id="0">
    <w:p w:rsidR="00925A8B" w:rsidRDefault="00925A8B" w:rsidP="000835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852271"/>
      <w:docPartObj>
        <w:docPartGallery w:val="Page Numbers (Bottom of Page)"/>
        <w:docPartUnique/>
      </w:docPartObj>
    </w:sdtPr>
    <w:sdtEndPr/>
    <w:sdtContent>
      <w:p w:rsidR="00AF150F" w:rsidRDefault="00925A8B">
        <w:pPr>
          <w:pStyle w:val="Footer"/>
          <w:jc w:val="center"/>
        </w:pPr>
        <w:r>
          <w:fldChar w:fldCharType="begin"/>
        </w:r>
        <w:r>
          <w:instrText xml:space="preserve"> PAGE   \* MERGEFORMAT </w:instrText>
        </w:r>
        <w:r>
          <w:fldChar w:fldCharType="separate"/>
        </w:r>
        <w:r w:rsidR="00917188">
          <w:rPr>
            <w:noProof/>
          </w:rPr>
          <w:t>4</w:t>
        </w:r>
        <w:r>
          <w:rPr>
            <w:noProof/>
          </w:rPr>
          <w:fldChar w:fldCharType="end"/>
        </w:r>
      </w:p>
    </w:sdtContent>
  </w:sdt>
  <w:p w:rsidR="00AF150F" w:rsidRDefault="00AF150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25A8B" w:rsidRDefault="00925A8B" w:rsidP="0008351D">
      <w:pPr>
        <w:spacing w:after="0" w:line="240" w:lineRule="auto"/>
      </w:pPr>
      <w:r>
        <w:separator/>
      </w:r>
    </w:p>
  </w:footnote>
  <w:footnote w:type="continuationSeparator" w:id="0">
    <w:p w:rsidR="00925A8B" w:rsidRDefault="00925A8B" w:rsidP="0008351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DF37B9"/>
    <w:multiLevelType w:val="hybridMultilevel"/>
    <w:tmpl w:val="57667D2A"/>
    <w:lvl w:ilvl="0" w:tplc="4CE6A396">
      <w:start w:val="1"/>
      <w:numFmt w:val="lowerLetter"/>
      <w:lvlText w:val="%1."/>
      <w:lvlJc w:val="left"/>
      <w:pPr>
        <w:ind w:left="1714" w:hanging="1005"/>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 w15:restartNumberingAfterBreak="0">
    <w:nsid w:val="135603B8"/>
    <w:multiLevelType w:val="hybridMultilevel"/>
    <w:tmpl w:val="C11AB2BE"/>
    <w:lvl w:ilvl="0" w:tplc="14124386">
      <w:start w:val="3"/>
      <w:numFmt w:val="bullet"/>
      <w:lvlText w:val="-"/>
      <w:lvlJc w:val="left"/>
      <w:pPr>
        <w:ind w:left="720" w:hanging="360"/>
      </w:pPr>
      <w:rPr>
        <w:rFonts w:ascii="Arial" w:eastAsiaTheme="minorHAnsi" w:hAnsi="Arial" w:cs="Arial" w:hint="default"/>
        <w:b/>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 w15:restartNumberingAfterBreak="0">
    <w:nsid w:val="1B04227D"/>
    <w:multiLevelType w:val="hybridMultilevel"/>
    <w:tmpl w:val="2D44D5E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223B657D"/>
    <w:multiLevelType w:val="hybridMultilevel"/>
    <w:tmpl w:val="54105AD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251C6603"/>
    <w:multiLevelType w:val="hybridMultilevel"/>
    <w:tmpl w:val="98187A1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32D7146C"/>
    <w:multiLevelType w:val="hybridMultilevel"/>
    <w:tmpl w:val="3D9E69CE"/>
    <w:lvl w:ilvl="0" w:tplc="04210001">
      <w:start w:val="1"/>
      <w:numFmt w:val="bullet"/>
      <w:lvlText w:val=""/>
      <w:lvlJc w:val="left"/>
      <w:pPr>
        <w:ind w:left="1004" w:hanging="360"/>
      </w:pPr>
      <w:rPr>
        <w:rFonts w:ascii="Symbol" w:hAnsi="Symbol" w:hint="default"/>
      </w:rPr>
    </w:lvl>
    <w:lvl w:ilvl="1" w:tplc="04210003" w:tentative="1">
      <w:start w:val="1"/>
      <w:numFmt w:val="bullet"/>
      <w:lvlText w:val="o"/>
      <w:lvlJc w:val="left"/>
      <w:pPr>
        <w:ind w:left="1724" w:hanging="360"/>
      </w:pPr>
      <w:rPr>
        <w:rFonts w:ascii="Courier New" w:hAnsi="Courier New" w:cs="Courier New" w:hint="default"/>
      </w:rPr>
    </w:lvl>
    <w:lvl w:ilvl="2" w:tplc="04210005" w:tentative="1">
      <w:start w:val="1"/>
      <w:numFmt w:val="bullet"/>
      <w:lvlText w:val=""/>
      <w:lvlJc w:val="left"/>
      <w:pPr>
        <w:ind w:left="2444" w:hanging="360"/>
      </w:pPr>
      <w:rPr>
        <w:rFonts w:ascii="Wingdings" w:hAnsi="Wingdings" w:hint="default"/>
      </w:rPr>
    </w:lvl>
    <w:lvl w:ilvl="3" w:tplc="04210001" w:tentative="1">
      <w:start w:val="1"/>
      <w:numFmt w:val="bullet"/>
      <w:lvlText w:val=""/>
      <w:lvlJc w:val="left"/>
      <w:pPr>
        <w:ind w:left="3164" w:hanging="360"/>
      </w:pPr>
      <w:rPr>
        <w:rFonts w:ascii="Symbol" w:hAnsi="Symbol" w:hint="default"/>
      </w:rPr>
    </w:lvl>
    <w:lvl w:ilvl="4" w:tplc="04210003" w:tentative="1">
      <w:start w:val="1"/>
      <w:numFmt w:val="bullet"/>
      <w:lvlText w:val="o"/>
      <w:lvlJc w:val="left"/>
      <w:pPr>
        <w:ind w:left="3884" w:hanging="360"/>
      </w:pPr>
      <w:rPr>
        <w:rFonts w:ascii="Courier New" w:hAnsi="Courier New" w:cs="Courier New" w:hint="default"/>
      </w:rPr>
    </w:lvl>
    <w:lvl w:ilvl="5" w:tplc="04210005" w:tentative="1">
      <w:start w:val="1"/>
      <w:numFmt w:val="bullet"/>
      <w:lvlText w:val=""/>
      <w:lvlJc w:val="left"/>
      <w:pPr>
        <w:ind w:left="4604" w:hanging="360"/>
      </w:pPr>
      <w:rPr>
        <w:rFonts w:ascii="Wingdings" w:hAnsi="Wingdings" w:hint="default"/>
      </w:rPr>
    </w:lvl>
    <w:lvl w:ilvl="6" w:tplc="04210001" w:tentative="1">
      <w:start w:val="1"/>
      <w:numFmt w:val="bullet"/>
      <w:lvlText w:val=""/>
      <w:lvlJc w:val="left"/>
      <w:pPr>
        <w:ind w:left="5324" w:hanging="360"/>
      </w:pPr>
      <w:rPr>
        <w:rFonts w:ascii="Symbol" w:hAnsi="Symbol" w:hint="default"/>
      </w:rPr>
    </w:lvl>
    <w:lvl w:ilvl="7" w:tplc="04210003" w:tentative="1">
      <w:start w:val="1"/>
      <w:numFmt w:val="bullet"/>
      <w:lvlText w:val="o"/>
      <w:lvlJc w:val="left"/>
      <w:pPr>
        <w:ind w:left="6044" w:hanging="360"/>
      </w:pPr>
      <w:rPr>
        <w:rFonts w:ascii="Courier New" w:hAnsi="Courier New" w:cs="Courier New" w:hint="default"/>
      </w:rPr>
    </w:lvl>
    <w:lvl w:ilvl="8" w:tplc="04210005" w:tentative="1">
      <w:start w:val="1"/>
      <w:numFmt w:val="bullet"/>
      <w:lvlText w:val=""/>
      <w:lvlJc w:val="left"/>
      <w:pPr>
        <w:ind w:left="6764" w:hanging="360"/>
      </w:pPr>
      <w:rPr>
        <w:rFonts w:ascii="Wingdings" w:hAnsi="Wingdings" w:hint="default"/>
      </w:rPr>
    </w:lvl>
  </w:abstractNum>
  <w:abstractNum w:abstractNumId="6" w15:restartNumberingAfterBreak="0">
    <w:nsid w:val="40B64486"/>
    <w:multiLevelType w:val="hybridMultilevel"/>
    <w:tmpl w:val="8242C39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15:restartNumberingAfterBreak="0">
    <w:nsid w:val="57830570"/>
    <w:multiLevelType w:val="hybridMultilevel"/>
    <w:tmpl w:val="98187A1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15:restartNumberingAfterBreak="0">
    <w:nsid w:val="5D2B15D1"/>
    <w:multiLevelType w:val="hybridMultilevel"/>
    <w:tmpl w:val="B11283B8"/>
    <w:lvl w:ilvl="0" w:tplc="8F20276C">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15:restartNumberingAfterBreak="0">
    <w:nsid w:val="6DC02F18"/>
    <w:multiLevelType w:val="hybridMultilevel"/>
    <w:tmpl w:val="597C86C2"/>
    <w:lvl w:ilvl="0" w:tplc="04210001">
      <w:start w:val="1"/>
      <w:numFmt w:val="bullet"/>
      <w:lvlText w:val=""/>
      <w:lvlJc w:val="left"/>
      <w:pPr>
        <w:ind w:left="1004" w:hanging="360"/>
      </w:pPr>
      <w:rPr>
        <w:rFonts w:ascii="Symbol" w:hAnsi="Symbol" w:hint="default"/>
      </w:rPr>
    </w:lvl>
    <w:lvl w:ilvl="1" w:tplc="04210003" w:tentative="1">
      <w:start w:val="1"/>
      <w:numFmt w:val="bullet"/>
      <w:lvlText w:val="o"/>
      <w:lvlJc w:val="left"/>
      <w:pPr>
        <w:ind w:left="1724" w:hanging="360"/>
      </w:pPr>
      <w:rPr>
        <w:rFonts w:ascii="Courier New" w:hAnsi="Courier New" w:cs="Courier New" w:hint="default"/>
      </w:rPr>
    </w:lvl>
    <w:lvl w:ilvl="2" w:tplc="04210005" w:tentative="1">
      <w:start w:val="1"/>
      <w:numFmt w:val="bullet"/>
      <w:lvlText w:val=""/>
      <w:lvlJc w:val="left"/>
      <w:pPr>
        <w:ind w:left="2444" w:hanging="360"/>
      </w:pPr>
      <w:rPr>
        <w:rFonts w:ascii="Wingdings" w:hAnsi="Wingdings" w:hint="default"/>
      </w:rPr>
    </w:lvl>
    <w:lvl w:ilvl="3" w:tplc="04210001" w:tentative="1">
      <w:start w:val="1"/>
      <w:numFmt w:val="bullet"/>
      <w:lvlText w:val=""/>
      <w:lvlJc w:val="left"/>
      <w:pPr>
        <w:ind w:left="3164" w:hanging="360"/>
      </w:pPr>
      <w:rPr>
        <w:rFonts w:ascii="Symbol" w:hAnsi="Symbol" w:hint="default"/>
      </w:rPr>
    </w:lvl>
    <w:lvl w:ilvl="4" w:tplc="04210003" w:tentative="1">
      <w:start w:val="1"/>
      <w:numFmt w:val="bullet"/>
      <w:lvlText w:val="o"/>
      <w:lvlJc w:val="left"/>
      <w:pPr>
        <w:ind w:left="3884" w:hanging="360"/>
      </w:pPr>
      <w:rPr>
        <w:rFonts w:ascii="Courier New" w:hAnsi="Courier New" w:cs="Courier New" w:hint="default"/>
      </w:rPr>
    </w:lvl>
    <w:lvl w:ilvl="5" w:tplc="04210005" w:tentative="1">
      <w:start w:val="1"/>
      <w:numFmt w:val="bullet"/>
      <w:lvlText w:val=""/>
      <w:lvlJc w:val="left"/>
      <w:pPr>
        <w:ind w:left="4604" w:hanging="360"/>
      </w:pPr>
      <w:rPr>
        <w:rFonts w:ascii="Wingdings" w:hAnsi="Wingdings" w:hint="default"/>
      </w:rPr>
    </w:lvl>
    <w:lvl w:ilvl="6" w:tplc="04210001" w:tentative="1">
      <w:start w:val="1"/>
      <w:numFmt w:val="bullet"/>
      <w:lvlText w:val=""/>
      <w:lvlJc w:val="left"/>
      <w:pPr>
        <w:ind w:left="5324" w:hanging="360"/>
      </w:pPr>
      <w:rPr>
        <w:rFonts w:ascii="Symbol" w:hAnsi="Symbol" w:hint="default"/>
      </w:rPr>
    </w:lvl>
    <w:lvl w:ilvl="7" w:tplc="04210003" w:tentative="1">
      <w:start w:val="1"/>
      <w:numFmt w:val="bullet"/>
      <w:lvlText w:val="o"/>
      <w:lvlJc w:val="left"/>
      <w:pPr>
        <w:ind w:left="6044" w:hanging="360"/>
      </w:pPr>
      <w:rPr>
        <w:rFonts w:ascii="Courier New" w:hAnsi="Courier New" w:cs="Courier New" w:hint="default"/>
      </w:rPr>
    </w:lvl>
    <w:lvl w:ilvl="8" w:tplc="04210005" w:tentative="1">
      <w:start w:val="1"/>
      <w:numFmt w:val="bullet"/>
      <w:lvlText w:val=""/>
      <w:lvlJc w:val="left"/>
      <w:pPr>
        <w:ind w:left="6764" w:hanging="360"/>
      </w:pPr>
      <w:rPr>
        <w:rFonts w:ascii="Wingdings" w:hAnsi="Wingdings" w:hint="default"/>
      </w:rPr>
    </w:lvl>
  </w:abstractNum>
  <w:abstractNum w:abstractNumId="10" w15:restartNumberingAfterBreak="0">
    <w:nsid w:val="71E93ED9"/>
    <w:multiLevelType w:val="hybridMultilevel"/>
    <w:tmpl w:val="779877CA"/>
    <w:lvl w:ilvl="0" w:tplc="04210001">
      <w:start w:val="1"/>
      <w:numFmt w:val="bullet"/>
      <w:lvlText w:val=""/>
      <w:lvlJc w:val="left"/>
      <w:pPr>
        <w:ind w:left="1004" w:hanging="360"/>
      </w:pPr>
      <w:rPr>
        <w:rFonts w:ascii="Symbol" w:hAnsi="Symbol" w:hint="default"/>
      </w:rPr>
    </w:lvl>
    <w:lvl w:ilvl="1" w:tplc="04210003" w:tentative="1">
      <w:start w:val="1"/>
      <w:numFmt w:val="bullet"/>
      <w:lvlText w:val="o"/>
      <w:lvlJc w:val="left"/>
      <w:pPr>
        <w:ind w:left="1724" w:hanging="360"/>
      </w:pPr>
      <w:rPr>
        <w:rFonts w:ascii="Courier New" w:hAnsi="Courier New" w:cs="Courier New" w:hint="default"/>
      </w:rPr>
    </w:lvl>
    <w:lvl w:ilvl="2" w:tplc="04210005" w:tentative="1">
      <w:start w:val="1"/>
      <w:numFmt w:val="bullet"/>
      <w:lvlText w:val=""/>
      <w:lvlJc w:val="left"/>
      <w:pPr>
        <w:ind w:left="2444" w:hanging="360"/>
      </w:pPr>
      <w:rPr>
        <w:rFonts w:ascii="Wingdings" w:hAnsi="Wingdings" w:hint="default"/>
      </w:rPr>
    </w:lvl>
    <w:lvl w:ilvl="3" w:tplc="04210001" w:tentative="1">
      <w:start w:val="1"/>
      <w:numFmt w:val="bullet"/>
      <w:lvlText w:val=""/>
      <w:lvlJc w:val="left"/>
      <w:pPr>
        <w:ind w:left="3164" w:hanging="360"/>
      </w:pPr>
      <w:rPr>
        <w:rFonts w:ascii="Symbol" w:hAnsi="Symbol" w:hint="default"/>
      </w:rPr>
    </w:lvl>
    <w:lvl w:ilvl="4" w:tplc="04210003" w:tentative="1">
      <w:start w:val="1"/>
      <w:numFmt w:val="bullet"/>
      <w:lvlText w:val="o"/>
      <w:lvlJc w:val="left"/>
      <w:pPr>
        <w:ind w:left="3884" w:hanging="360"/>
      </w:pPr>
      <w:rPr>
        <w:rFonts w:ascii="Courier New" w:hAnsi="Courier New" w:cs="Courier New" w:hint="default"/>
      </w:rPr>
    </w:lvl>
    <w:lvl w:ilvl="5" w:tplc="04210005" w:tentative="1">
      <w:start w:val="1"/>
      <w:numFmt w:val="bullet"/>
      <w:lvlText w:val=""/>
      <w:lvlJc w:val="left"/>
      <w:pPr>
        <w:ind w:left="4604" w:hanging="360"/>
      </w:pPr>
      <w:rPr>
        <w:rFonts w:ascii="Wingdings" w:hAnsi="Wingdings" w:hint="default"/>
      </w:rPr>
    </w:lvl>
    <w:lvl w:ilvl="6" w:tplc="04210001" w:tentative="1">
      <w:start w:val="1"/>
      <w:numFmt w:val="bullet"/>
      <w:lvlText w:val=""/>
      <w:lvlJc w:val="left"/>
      <w:pPr>
        <w:ind w:left="5324" w:hanging="360"/>
      </w:pPr>
      <w:rPr>
        <w:rFonts w:ascii="Symbol" w:hAnsi="Symbol" w:hint="default"/>
      </w:rPr>
    </w:lvl>
    <w:lvl w:ilvl="7" w:tplc="04210003" w:tentative="1">
      <w:start w:val="1"/>
      <w:numFmt w:val="bullet"/>
      <w:lvlText w:val="o"/>
      <w:lvlJc w:val="left"/>
      <w:pPr>
        <w:ind w:left="6044" w:hanging="360"/>
      </w:pPr>
      <w:rPr>
        <w:rFonts w:ascii="Courier New" w:hAnsi="Courier New" w:cs="Courier New" w:hint="default"/>
      </w:rPr>
    </w:lvl>
    <w:lvl w:ilvl="8" w:tplc="04210005" w:tentative="1">
      <w:start w:val="1"/>
      <w:numFmt w:val="bullet"/>
      <w:lvlText w:val=""/>
      <w:lvlJc w:val="left"/>
      <w:pPr>
        <w:ind w:left="6764" w:hanging="360"/>
      </w:pPr>
      <w:rPr>
        <w:rFonts w:ascii="Wingdings" w:hAnsi="Wingdings" w:hint="default"/>
      </w:rPr>
    </w:lvl>
  </w:abstractNum>
  <w:abstractNum w:abstractNumId="11" w15:restartNumberingAfterBreak="0">
    <w:nsid w:val="7C4F278A"/>
    <w:multiLevelType w:val="multilevel"/>
    <w:tmpl w:val="40D23EFE"/>
    <w:lvl w:ilvl="0">
      <w:start w:val="4"/>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2" w15:restartNumberingAfterBreak="0">
    <w:nsid w:val="7D865F43"/>
    <w:multiLevelType w:val="multilevel"/>
    <w:tmpl w:val="EBD014B8"/>
    <w:lvl w:ilvl="0">
      <w:start w:val="1"/>
      <w:numFmt w:val="decimal"/>
      <w:lvlText w:val="%1."/>
      <w:lvlJc w:val="left"/>
      <w:pPr>
        <w:ind w:left="720" w:hanging="360"/>
      </w:pPr>
      <w:rPr>
        <w:rFonts w:hint="default"/>
      </w:rPr>
    </w:lvl>
    <w:lvl w:ilvl="1">
      <w:start w:val="2"/>
      <w:numFmt w:val="decimal"/>
      <w:isLgl/>
      <w:lvlText w:val="%1.%2"/>
      <w:lvlJc w:val="left"/>
      <w:pPr>
        <w:ind w:left="1110" w:hanging="39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3" w15:restartNumberingAfterBreak="0">
    <w:nsid w:val="7F523BBC"/>
    <w:multiLevelType w:val="hybridMultilevel"/>
    <w:tmpl w:val="B1B2A002"/>
    <w:lvl w:ilvl="0" w:tplc="04210001">
      <w:start w:val="1"/>
      <w:numFmt w:val="bullet"/>
      <w:lvlText w:val=""/>
      <w:lvlJc w:val="left"/>
      <w:pPr>
        <w:ind w:left="1004" w:hanging="360"/>
      </w:pPr>
      <w:rPr>
        <w:rFonts w:ascii="Symbol" w:hAnsi="Symbol" w:hint="default"/>
      </w:rPr>
    </w:lvl>
    <w:lvl w:ilvl="1" w:tplc="04210003" w:tentative="1">
      <w:start w:val="1"/>
      <w:numFmt w:val="bullet"/>
      <w:lvlText w:val="o"/>
      <w:lvlJc w:val="left"/>
      <w:pPr>
        <w:ind w:left="1724" w:hanging="360"/>
      </w:pPr>
      <w:rPr>
        <w:rFonts w:ascii="Courier New" w:hAnsi="Courier New" w:cs="Courier New" w:hint="default"/>
      </w:rPr>
    </w:lvl>
    <w:lvl w:ilvl="2" w:tplc="04210005" w:tentative="1">
      <w:start w:val="1"/>
      <w:numFmt w:val="bullet"/>
      <w:lvlText w:val=""/>
      <w:lvlJc w:val="left"/>
      <w:pPr>
        <w:ind w:left="2444" w:hanging="360"/>
      </w:pPr>
      <w:rPr>
        <w:rFonts w:ascii="Wingdings" w:hAnsi="Wingdings" w:hint="default"/>
      </w:rPr>
    </w:lvl>
    <w:lvl w:ilvl="3" w:tplc="04210001" w:tentative="1">
      <w:start w:val="1"/>
      <w:numFmt w:val="bullet"/>
      <w:lvlText w:val=""/>
      <w:lvlJc w:val="left"/>
      <w:pPr>
        <w:ind w:left="3164" w:hanging="360"/>
      </w:pPr>
      <w:rPr>
        <w:rFonts w:ascii="Symbol" w:hAnsi="Symbol" w:hint="default"/>
      </w:rPr>
    </w:lvl>
    <w:lvl w:ilvl="4" w:tplc="04210003" w:tentative="1">
      <w:start w:val="1"/>
      <w:numFmt w:val="bullet"/>
      <w:lvlText w:val="o"/>
      <w:lvlJc w:val="left"/>
      <w:pPr>
        <w:ind w:left="3884" w:hanging="360"/>
      </w:pPr>
      <w:rPr>
        <w:rFonts w:ascii="Courier New" w:hAnsi="Courier New" w:cs="Courier New" w:hint="default"/>
      </w:rPr>
    </w:lvl>
    <w:lvl w:ilvl="5" w:tplc="04210005" w:tentative="1">
      <w:start w:val="1"/>
      <w:numFmt w:val="bullet"/>
      <w:lvlText w:val=""/>
      <w:lvlJc w:val="left"/>
      <w:pPr>
        <w:ind w:left="4604" w:hanging="360"/>
      </w:pPr>
      <w:rPr>
        <w:rFonts w:ascii="Wingdings" w:hAnsi="Wingdings" w:hint="default"/>
      </w:rPr>
    </w:lvl>
    <w:lvl w:ilvl="6" w:tplc="04210001" w:tentative="1">
      <w:start w:val="1"/>
      <w:numFmt w:val="bullet"/>
      <w:lvlText w:val=""/>
      <w:lvlJc w:val="left"/>
      <w:pPr>
        <w:ind w:left="5324" w:hanging="360"/>
      </w:pPr>
      <w:rPr>
        <w:rFonts w:ascii="Symbol" w:hAnsi="Symbol" w:hint="default"/>
      </w:rPr>
    </w:lvl>
    <w:lvl w:ilvl="7" w:tplc="04210003" w:tentative="1">
      <w:start w:val="1"/>
      <w:numFmt w:val="bullet"/>
      <w:lvlText w:val="o"/>
      <w:lvlJc w:val="left"/>
      <w:pPr>
        <w:ind w:left="6044" w:hanging="360"/>
      </w:pPr>
      <w:rPr>
        <w:rFonts w:ascii="Courier New" w:hAnsi="Courier New" w:cs="Courier New" w:hint="default"/>
      </w:rPr>
    </w:lvl>
    <w:lvl w:ilvl="8" w:tplc="04210005" w:tentative="1">
      <w:start w:val="1"/>
      <w:numFmt w:val="bullet"/>
      <w:lvlText w:val=""/>
      <w:lvlJc w:val="left"/>
      <w:pPr>
        <w:ind w:left="6764" w:hanging="360"/>
      </w:pPr>
      <w:rPr>
        <w:rFonts w:ascii="Wingdings" w:hAnsi="Wingdings" w:hint="default"/>
      </w:rPr>
    </w:lvl>
  </w:abstractNum>
  <w:num w:numId="1">
    <w:abstractNumId w:val="8"/>
  </w:num>
  <w:num w:numId="2">
    <w:abstractNumId w:val="12"/>
  </w:num>
  <w:num w:numId="3">
    <w:abstractNumId w:val="2"/>
  </w:num>
  <w:num w:numId="4">
    <w:abstractNumId w:val="6"/>
  </w:num>
  <w:num w:numId="5">
    <w:abstractNumId w:val="4"/>
  </w:num>
  <w:num w:numId="6">
    <w:abstractNumId w:val="5"/>
  </w:num>
  <w:num w:numId="7">
    <w:abstractNumId w:val="13"/>
  </w:num>
  <w:num w:numId="8">
    <w:abstractNumId w:val="10"/>
  </w:num>
  <w:num w:numId="9">
    <w:abstractNumId w:val="9"/>
  </w:num>
  <w:num w:numId="10">
    <w:abstractNumId w:val="1"/>
  </w:num>
  <w:num w:numId="11">
    <w:abstractNumId w:val="11"/>
  </w:num>
  <w:num w:numId="12">
    <w:abstractNumId w:val="7"/>
  </w:num>
  <w:num w:numId="13">
    <w:abstractNumId w:val="3"/>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E66DFB"/>
    <w:rsid w:val="0008351D"/>
    <w:rsid w:val="000B2004"/>
    <w:rsid w:val="001C4D84"/>
    <w:rsid w:val="001F690C"/>
    <w:rsid w:val="00207283"/>
    <w:rsid w:val="00285637"/>
    <w:rsid w:val="002A035E"/>
    <w:rsid w:val="0037496B"/>
    <w:rsid w:val="003A287D"/>
    <w:rsid w:val="00437195"/>
    <w:rsid w:val="004472B1"/>
    <w:rsid w:val="00521D10"/>
    <w:rsid w:val="005362EB"/>
    <w:rsid w:val="00576ABE"/>
    <w:rsid w:val="00582F3F"/>
    <w:rsid w:val="00595359"/>
    <w:rsid w:val="006737D6"/>
    <w:rsid w:val="006F1680"/>
    <w:rsid w:val="0073027A"/>
    <w:rsid w:val="00752FD3"/>
    <w:rsid w:val="00773C8E"/>
    <w:rsid w:val="007B68B0"/>
    <w:rsid w:val="007E0B79"/>
    <w:rsid w:val="00854BED"/>
    <w:rsid w:val="008754A6"/>
    <w:rsid w:val="008D0A74"/>
    <w:rsid w:val="00917188"/>
    <w:rsid w:val="00925A8B"/>
    <w:rsid w:val="00957DBF"/>
    <w:rsid w:val="009A059F"/>
    <w:rsid w:val="009A2275"/>
    <w:rsid w:val="009A718A"/>
    <w:rsid w:val="009B6F7D"/>
    <w:rsid w:val="009F1CC3"/>
    <w:rsid w:val="00A4111A"/>
    <w:rsid w:val="00A7771A"/>
    <w:rsid w:val="00A854A7"/>
    <w:rsid w:val="00AA68D3"/>
    <w:rsid w:val="00AB6495"/>
    <w:rsid w:val="00AF150F"/>
    <w:rsid w:val="00B67959"/>
    <w:rsid w:val="00B83BB8"/>
    <w:rsid w:val="00B85B26"/>
    <w:rsid w:val="00BA724B"/>
    <w:rsid w:val="00C02E35"/>
    <w:rsid w:val="00C04535"/>
    <w:rsid w:val="00C95707"/>
    <w:rsid w:val="00CC4A86"/>
    <w:rsid w:val="00D35A89"/>
    <w:rsid w:val="00DB783C"/>
    <w:rsid w:val="00E01B03"/>
    <w:rsid w:val="00E66DFB"/>
    <w:rsid w:val="00EA6DDD"/>
    <w:rsid w:val="00EA7ABF"/>
    <w:rsid w:val="00F0289C"/>
    <w:rsid w:val="00F6769D"/>
    <w:rsid w:val="00F679A1"/>
    <w:rsid w:val="00F85306"/>
    <w:rsid w:val="00FF76BC"/>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861BF5"/>
  <w15:docId w15:val="{F56A01F7-3050-45E0-B7B4-49B6F835FF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6737D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A68D3"/>
    <w:pPr>
      <w:ind w:left="720"/>
      <w:contextualSpacing/>
    </w:pPr>
  </w:style>
  <w:style w:type="character" w:styleId="Hyperlink">
    <w:name w:val="Hyperlink"/>
    <w:basedOn w:val="DefaultParagraphFont"/>
    <w:uiPriority w:val="99"/>
    <w:unhideWhenUsed/>
    <w:rsid w:val="00CC4A86"/>
    <w:rPr>
      <w:color w:val="0000FF"/>
      <w:u w:val="single"/>
    </w:rPr>
  </w:style>
  <w:style w:type="paragraph" w:styleId="BalloonText">
    <w:name w:val="Balloon Text"/>
    <w:basedOn w:val="Normal"/>
    <w:link w:val="BalloonTextChar"/>
    <w:uiPriority w:val="99"/>
    <w:semiHidden/>
    <w:unhideWhenUsed/>
    <w:rsid w:val="00C02E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2E35"/>
    <w:rPr>
      <w:rFonts w:ascii="Tahoma" w:hAnsi="Tahoma" w:cs="Tahoma"/>
      <w:sz w:val="16"/>
      <w:szCs w:val="16"/>
    </w:rPr>
  </w:style>
  <w:style w:type="paragraph" w:styleId="Header">
    <w:name w:val="header"/>
    <w:basedOn w:val="Normal"/>
    <w:link w:val="HeaderChar"/>
    <w:uiPriority w:val="99"/>
    <w:semiHidden/>
    <w:unhideWhenUsed/>
    <w:rsid w:val="0008351D"/>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08351D"/>
  </w:style>
  <w:style w:type="paragraph" w:styleId="Footer">
    <w:name w:val="footer"/>
    <w:basedOn w:val="Normal"/>
    <w:link w:val="FooterChar"/>
    <w:uiPriority w:val="99"/>
    <w:unhideWhenUsed/>
    <w:rsid w:val="0008351D"/>
    <w:pPr>
      <w:tabs>
        <w:tab w:val="center" w:pos="4513"/>
        <w:tab w:val="right" w:pos="9026"/>
      </w:tabs>
      <w:spacing w:after="0" w:line="240" w:lineRule="auto"/>
    </w:pPr>
  </w:style>
  <w:style w:type="character" w:customStyle="1" w:styleId="FooterChar">
    <w:name w:val="Footer Char"/>
    <w:basedOn w:val="DefaultParagraphFont"/>
    <w:link w:val="Footer"/>
    <w:uiPriority w:val="99"/>
    <w:rsid w:val="000835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http://emedicine.medscape.com/article/117739-overview" TargetMode="External"/><Relationship Id="rId26" Type="http://schemas.openxmlformats.org/officeDocument/2006/relationships/hyperlink" Target="http://emedicine.medscape.com/article/331197-overview" TargetMode="External"/><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emedicine.medscape.com/article/332483-overview" TargetMode="External"/><Relationship Id="rId34" Type="http://schemas.openxmlformats.org/officeDocument/2006/relationships/hyperlink" Target="http://www.mayoclinic.org/diseases-conditions/buergers-disease/basics/definition/con-20029501" TargetMode="External"/><Relationship Id="rId7" Type="http://schemas.openxmlformats.org/officeDocument/2006/relationships/image" Target="media/image1.gif"/><Relationship Id="rId12" Type="http://schemas.openxmlformats.org/officeDocument/2006/relationships/image" Target="media/image6.jpeg"/><Relationship Id="rId17" Type="http://schemas.openxmlformats.org/officeDocument/2006/relationships/hyperlink" Target="http://emedicine.medscape.com/article/261691-overview" TargetMode="External"/><Relationship Id="rId25" Type="http://schemas.openxmlformats.org/officeDocument/2006/relationships/hyperlink" Target="http://emedicine.medscape.com/article/418126-overview" TargetMode="External"/><Relationship Id="rId33" Type="http://schemas.openxmlformats.org/officeDocument/2006/relationships/hyperlink" Target="http://www.merckmanuals.com/home/heart_and_blood_vessel_disorders/peripheral_arterial_disease/occlusive_peripheral_arterial_disease.html" TargetMode="External"/><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http://emedicine.medscape.com/article/926249-overview" TargetMode="External"/><Relationship Id="rId29" Type="http://schemas.openxmlformats.org/officeDocument/2006/relationships/hyperlink" Target="http://emedicine.medscape.com/article/332244-overview"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emedicine.medscape.com/article/460178-overview" TargetMode="External"/><Relationship Id="rId32" Type="http://schemas.openxmlformats.org/officeDocument/2006/relationships/image" Target="media/image11.jpeg"/><Relationship Id="rId37" Type="http://schemas.openxmlformats.org/officeDocument/2006/relationships/hyperlink" Target="http://www.emedicine.medscape.com/article" TargetMode="Externa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emedicine.medscape.com/article/460965-overview" TargetMode="External"/><Relationship Id="rId28" Type="http://schemas.openxmlformats.org/officeDocument/2006/relationships/hyperlink" Target="http://emedicine.medscape.com/article/331864-overview" TargetMode="External"/><Relationship Id="rId36" Type="http://schemas.openxmlformats.org/officeDocument/2006/relationships/hyperlink" Target="http://assets.kompas.com/data/photo/2013/03/12/1911378-tabung-terapi-oksigen-hiperbarik-620X310.JPG" TargetMode="External"/><Relationship Id="rId10" Type="http://schemas.openxmlformats.org/officeDocument/2006/relationships/image" Target="media/image4.jpeg"/><Relationship Id="rId19" Type="http://schemas.openxmlformats.org/officeDocument/2006/relationships/hyperlink" Target="http://emedicine.medscape.com/article/117853-overview" TargetMode="External"/><Relationship Id="rId31" Type="http://schemas.openxmlformats.org/officeDocument/2006/relationships/hyperlink" Target="http://emedicine.medscape.com/article/462166-overview"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emedicine.medscape.com/article/389965-overview" TargetMode="External"/><Relationship Id="rId27" Type="http://schemas.openxmlformats.org/officeDocument/2006/relationships/hyperlink" Target="http://emedicine.medscape.com/article/394928-overview" TargetMode="External"/><Relationship Id="rId30" Type="http://schemas.openxmlformats.org/officeDocument/2006/relationships/hyperlink" Target="http://emedicine.medscape.com/article/332378-overview" TargetMode="External"/><Relationship Id="rId35" Type="http://schemas.openxmlformats.org/officeDocument/2006/relationships/hyperlink" Target="http://www.nlm.nih.gov/medlineplus/ency/article/000172.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818</TotalTime>
  <Pages>27</Pages>
  <Words>4607</Words>
  <Characters>26260</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30806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ARE</cp:lastModifiedBy>
  <cp:revision>15</cp:revision>
  <dcterms:created xsi:type="dcterms:W3CDTF">2014-02-26T09:49:00Z</dcterms:created>
  <dcterms:modified xsi:type="dcterms:W3CDTF">2016-06-06T21:02:00Z</dcterms:modified>
</cp:coreProperties>
</file>