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A5" w:rsidRPr="0060247B" w:rsidRDefault="007177A5" w:rsidP="007177A5">
      <w:pPr>
        <w:tabs>
          <w:tab w:val="left" w:pos="5745"/>
        </w:tabs>
        <w:spacing w:line="360" w:lineRule="auto"/>
        <w:jc w:val="center"/>
        <w:rPr>
          <w:rFonts w:ascii="Times New Roman" w:hAnsi="Times New Roman" w:cs="Times New Roman"/>
          <w:b/>
          <w:sz w:val="28"/>
          <w:szCs w:val="28"/>
        </w:rPr>
      </w:pPr>
      <w:r w:rsidRPr="0060247B">
        <w:rPr>
          <w:rFonts w:ascii="Times New Roman" w:hAnsi="Times New Roman" w:cs="Times New Roman"/>
          <w:b/>
          <w:sz w:val="28"/>
          <w:szCs w:val="28"/>
        </w:rPr>
        <w:t>MAKALAH ASUHAN KEPERAWATAN GAWAT DARURAT</w:t>
      </w:r>
    </w:p>
    <w:p w:rsidR="007177A5" w:rsidRDefault="007177A5" w:rsidP="007177A5">
      <w:pPr>
        <w:tabs>
          <w:tab w:val="left" w:pos="5745"/>
        </w:tabs>
        <w:spacing w:line="360" w:lineRule="auto"/>
        <w:jc w:val="center"/>
        <w:rPr>
          <w:rFonts w:ascii="Times New Roman" w:hAnsi="Times New Roman" w:cs="Times New Roman"/>
        </w:rPr>
      </w:pPr>
      <w:r w:rsidRPr="0060247B">
        <w:rPr>
          <w:rFonts w:ascii="Times New Roman" w:hAnsi="Times New Roman" w:cs="Times New Roman"/>
          <w:b/>
          <w:sz w:val="28"/>
          <w:szCs w:val="28"/>
        </w:rPr>
        <w:t>ASPEK LEGAL DAN ETIK KEGAWAT DARURATAN</w:t>
      </w:r>
      <w:r w:rsidRPr="0060247B">
        <w:rPr>
          <w:rFonts w:ascii="Times New Roman" w:hAnsi="Times New Roman" w:cs="Times New Roman"/>
        </w:rPr>
        <w:t xml:space="preserve"> </w:t>
      </w:r>
    </w:p>
    <w:p w:rsidR="0060247B" w:rsidRPr="0060247B" w:rsidRDefault="0060247B" w:rsidP="007177A5">
      <w:pPr>
        <w:tabs>
          <w:tab w:val="left" w:pos="5745"/>
        </w:tabs>
        <w:spacing w:line="360" w:lineRule="auto"/>
        <w:jc w:val="center"/>
        <w:rPr>
          <w:rFonts w:ascii="Times New Roman" w:hAnsi="Times New Roman" w:cs="Times New Roman"/>
        </w:rPr>
      </w:pPr>
    </w:p>
    <w:p w:rsidR="007177A5" w:rsidRDefault="007177A5" w:rsidP="007177A5">
      <w:pPr>
        <w:tabs>
          <w:tab w:val="left" w:pos="5745"/>
        </w:tabs>
        <w:spacing w:line="360" w:lineRule="auto"/>
        <w:jc w:val="center"/>
        <w:rPr>
          <w:rFonts w:ascii="Times New Roman" w:hAnsi="Times New Roman" w:cs="Times New Roman"/>
        </w:rPr>
      </w:pPr>
      <w:r w:rsidRPr="0060247B">
        <w:rPr>
          <w:rFonts w:ascii="Times New Roman" w:hAnsi="Times New Roman" w:cs="Times New Roman"/>
          <w:noProof/>
        </w:rPr>
        <w:drawing>
          <wp:inline distT="0" distB="0" distL="0" distR="0">
            <wp:extent cx="2733675" cy="2476500"/>
            <wp:effectExtent l="19050" t="0" r="9525" b="0"/>
            <wp:docPr id="24" name="Picture 1" descr="C:\Users\ACER\Downloads\logo ugm b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go ugm baku.jpg"/>
                    <pic:cNvPicPr>
                      <a:picLocks noChangeAspect="1" noChangeArrowheads="1"/>
                    </pic:cNvPicPr>
                  </pic:nvPicPr>
                  <pic:blipFill>
                    <a:blip r:embed="rId5" cstate="print"/>
                    <a:srcRect/>
                    <a:stretch>
                      <a:fillRect/>
                    </a:stretch>
                  </pic:blipFill>
                  <pic:spPr bwMode="auto">
                    <a:xfrm>
                      <a:off x="0" y="0"/>
                      <a:ext cx="2740155" cy="2482370"/>
                    </a:xfrm>
                    <a:prstGeom prst="rect">
                      <a:avLst/>
                    </a:prstGeom>
                    <a:noFill/>
                    <a:ln w="9525">
                      <a:noFill/>
                      <a:miter lim="800000"/>
                      <a:headEnd/>
                      <a:tailEnd/>
                    </a:ln>
                  </pic:spPr>
                </pic:pic>
              </a:graphicData>
            </a:graphic>
          </wp:inline>
        </w:drawing>
      </w:r>
    </w:p>
    <w:p w:rsidR="0060247B" w:rsidRDefault="0060247B" w:rsidP="007177A5">
      <w:pPr>
        <w:tabs>
          <w:tab w:val="left" w:pos="5745"/>
        </w:tabs>
        <w:spacing w:line="360" w:lineRule="auto"/>
        <w:jc w:val="center"/>
        <w:rPr>
          <w:rFonts w:ascii="Times New Roman" w:hAnsi="Times New Roman" w:cs="Times New Roman"/>
        </w:rPr>
      </w:pPr>
    </w:p>
    <w:p w:rsidR="0060247B" w:rsidRPr="0060247B" w:rsidRDefault="0060247B" w:rsidP="007177A5">
      <w:pPr>
        <w:tabs>
          <w:tab w:val="left" w:pos="5745"/>
        </w:tabs>
        <w:spacing w:line="360" w:lineRule="auto"/>
        <w:jc w:val="center"/>
        <w:rPr>
          <w:rFonts w:ascii="Times New Roman" w:hAnsi="Times New Roman" w:cs="Times New Roman"/>
        </w:rPr>
      </w:pPr>
    </w:p>
    <w:p w:rsidR="000022C0" w:rsidRPr="0060247B" w:rsidRDefault="007177A5" w:rsidP="000022C0">
      <w:pPr>
        <w:tabs>
          <w:tab w:val="left" w:pos="5745"/>
        </w:tabs>
        <w:spacing w:line="360" w:lineRule="auto"/>
        <w:jc w:val="center"/>
        <w:rPr>
          <w:rFonts w:ascii="Times New Roman" w:hAnsi="Times New Roman" w:cs="Times New Roman"/>
          <w:sz w:val="24"/>
          <w:szCs w:val="24"/>
        </w:rPr>
      </w:pPr>
      <w:r w:rsidRPr="0060247B">
        <w:rPr>
          <w:rFonts w:ascii="Times New Roman" w:hAnsi="Times New Roman" w:cs="Times New Roman"/>
          <w:sz w:val="24"/>
          <w:szCs w:val="24"/>
        </w:rPr>
        <w:t xml:space="preserve">Disusun </w:t>
      </w:r>
      <w:proofErr w:type="gramStart"/>
      <w:r w:rsidRPr="0060247B">
        <w:rPr>
          <w:rFonts w:ascii="Times New Roman" w:hAnsi="Times New Roman" w:cs="Times New Roman"/>
          <w:sz w:val="24"/>
          <w:szCs w:val="24"/>
        </w:rPr>
        <w:t>oleh :</w:t>
      </w:r>
      <w:proofErr w:type="gramEnd"/>
      <w:r w:rsidRPr="0060247B">
        <w:rPr>
          <w:rFonts w:ascii="Times New Roman" w:hAnsi="Times New Roman" w:cs="Times New Roman"/>
          <w:sz w:val="24"/>
          <w:szCs w:val="24"/>
        </w:rPr>
        <w:t xml:space="preserve"> </w:t>
      </w:r>
    </w:p>
    <w:p w:rsidR="000F774B" w:rsidRPr="0060247B" w:rsidRDefault="007177A5" w:rsidP="000F774B">
      <w:pPr>
        <w:pStyle w:val="ListParagraph"/>
        <w:numPr>
          <w:ilvl w:val="0"/>
          <w:numId w:val="25"/>
        </w:numPr>
        <w:tabs>
          <w:tab w:val="left" w:pos="5745"/>
        </w:tabs>
        <w:spacing w:line="360" w:lineRule="auto"/>
        <w:jc w:val="center"/>
        <w:rPr>
          <w:rFonts w:ascii="Times New Roman" w:hAnsi="Times New Roman" w:cs="Times New Roman"/>
          <w:sz w:val="24"/>
          <w:szCs w:val="24"/>
        </w:rPr>
      </w:pPr>
      <w:r w:rsidRPr="0060247B">
        <w:rPr>
          <w:rFonts w:ascii="Times New Roman" w:hAnsi="Times New Roman" w:cs="Times New Roman"/>
          <w:sz w:val="24"/>
          <w:szCs w:val="24"/>
        </w:rPr>
        <w:t>Rafika Chyntia Dewi</w:t>
      </w:r>
      <w:r w:rsidR="0060247B">
        <w:rPr>
          <w:rFonts w:ascii="Times New Roman" w:hAnsi="Times New Roman" w:cs="Times New Roman"/>
          <w:sz w:val="24"/>
          <w:szCs w:val="24"/>
        </w:rPr>
        <w:tab/>
        <w:t>10/298834/KG/8653</w:t>
      </w:r>
    </w:p>
    <w:p w:rsidR="007177A5" w:rsidRPr="0060247B" w:rsidRDefault="000F774B" w:rsidP="000F774B">
      <w:pPr>
        <w:pStyle w:val="ListParagraph"/>
        <w:numPr>
          <w:ilvl w:val="0"/>
          <w:numId w:val="25"/>
        </w:numPr>
        <w:tabs>
          <w:tab w:val="left" w:pos="5745"/>
        </w:tabs>
        <w:spacing w:line="360" w:lineRule="auto"/>
        <w:ind w:hanging="294"/>
        <w:jc w:val="center"/>
        <w:rPr>
          <w:rFonts w:ascii="Times New Roman" w:hAnsi="Times New Roman" w:cs="Times New Roman"/>
          <w:sz w:val="24"/>
          <w:szCs w:val="24"/>
        </w:rPr>
      </w:pPr>
      <w:r w:rsidRPr="0060247B">
        <w:rPr>
          <w:rFonts w:ascii="Times New Roman" w:hAnsi="Times New Roman" w:cs="Times New Roman"/>
          <w:sz w:val="24"/>
          <w:szCs w:val="24"/>
        </w:rPr>
        <w:t xml:space="preserve"> Iput Damayanti</w:t>
      </w:r>
      <w:r w:rsidRPr="0060247B">
        <w:rPr>
          <w:rFonts w:ascii="Times New Roman" w:hAnsi="Times New Roman" w:cs="Times New Roman"/>
          <w:sz w:val="24"/>
          <w:szCs w:val="24"/>
        </w:rPr>
        <w:tab/>
      </w:r>
      <w:r w:rsidRPr="0060247B">
        <w:rPr>
          <w:rFonts w:ascii="Times New Roman" w:hAnsi="Times New Roman" w:cs="Times New Roman"/>
          <w:sz w:val="24"/>
          <w:szCs w:val="24"/>
        </w:rPr>
        <w:tab/>
        <w:t xml:space="preserve"> 10/299082/KG/8673</w:t>
      </w:r>
      <w:r w:rsidRPr="0060247B">
        <w:rPr>
          <w:rFonts w:ascii="Times New Roman" w:hAnsi="Times New Roman" w:cs="Times New Roman"/>
          <w:sz w:val="24"/>
          <w:szCs w:val="24"/>
        </w:rPr>
        <w:tab/>
      </w:r>
    </w:p>
    <w:p w:rsidR="007177A5" w:rsidRPr="0060247B" w:rsidRDefault="007177A5" w:rsidP="007177A5">
      <w:pPr>
        <w:pStyle w:val="ListParagraph"/>
        <w:numPr>
          <w:ilvl w:val="0"/>
          <w:numId w:val="25"/>
        </w:numPr>
        <w:tabs>
          <w:tab w:val="left" w:pos="5745"/>
        </w:tabs>
        <w:spacing w:line="360" w:lineRule="auto"/>
        <w:jc w:val="center"/>
        <w:rPr>
          <w:rFonts w:ascii="Times New Roman" w:hAnsi="Times New Roman" w:cs="Times New Roman"/>
          <w:sz w:val="24"/>
          <w:szCs w:val="24"/>
        </w:rPr>
      </w:pPr>
      <w:r w:rsidRPr="0060247B">
        <w:rPr>
          <w:rFonts w:ascii="Times New Roman" w:hAnsi="Times New Roman" w:cs="Times New Roman"/>
          <w:sz w:val="24"/>
          <w:szCs w:val="24"/>
        </w:rPr>
        <w:t>Damairia Hayu Parmasari</w:t>
      </w:r>
      <w:r w:rsidRPr="0060247B">
        <w:rPr>
          <w:rFonts w:ascii="Times New Roman" w:hAnsi="Times New Roman" w:cs="Times New Roman"/>
          <w:sz w:val="24"/>
          <w:szCs w:val="24"/>
        </w:rPr>
        <w:tab/>
        <w:t>10/299227/KG/8685</w:t>
      </w:r>
    </w:p>
    <w:p w:rsidR="000F774B" w:rsidRPr="0060247B" w:rsidRDefault="007177A5" w:rsidP="000F774B">
      <w:pPr>
        <w:pStyle w:val="ListParagraph"/>
        <w:numPr>
          <w:ilvl w:val="0"/>
          <w:numId w:val="25"/>
        </w:numPr>
        <w:tabs>
          <w:tab w:val="left" w:pos="5745"/>
        </w:tabs>
        <w:spacing w:line="360" w:lineRule="auto"/>
        <w:jc w:val="center"/>
        <w:rPr>
          <w:rFonts w:ascii="Times New Roman" w:hAnsi="Times New Roman" w:cs="Times New Roman"/>
          <w:sz w:val="24"/>
          <w:szCs w:val="24"/>
        </w:rPr>
      </w:pPr>
      <w:r w:rsidRPr="0060247B">
        <w:rPr>
          <w:rFonts w:ascii="Times New Roman" w:hAnsi="Times New Roman" w:cs="Times New Roman"/>
          <w:sz w:val="24"/>
          <w:szCs w:val="24"/>
        </w:rPr>
        <w:t>Devi Tri Astarina</w:t>
      </w:r>
      <w:r w:rsidR="000F774B" w:rsidRPr="0060247B">
        <w:rPr>
          <w:rFonts w:ascii="Times New Roman" w:hAnsi="Times New Roman" w:cs="Times New Roman"/>
          <w:sz w:val="24"/>
          <w:szCs w:val="24"/>
        </w:rPr>
        <w:tab/>
        <w:t>10/304963/KG/8774</w:t>
      </w:r>
    </w:p>
    <w:p w:rsidR="007177A5" w:rsidRPr="0060247B" w:rsidRDefault="007177A5" w:rsidP="000F774B">
      <w:pPr>
        <w:pStyle w:val="ListParagraph"/>
        <w:numPr>
          <w:ilvl w:val="0"/>
          <w:numId w:val="25"/>
        </w:numPr>
        <w:tabs>
          <w:tab w:val="left" w:pos="5745"/>
        </w:tabs>
        <w:spacing w:line="360" w:lineRule="auto"/>
        <w:jc w:val="center"/>
        <w:rPr>
          <w:rFonts w:ascii="Times New Roman" w:hAnsi="Times New Roman" w:cs="Times New Roman"/>
          <w:sz w:val="24"/>
          <w:szCs w:val="24"/>
        </w:rPr>
      </w:pPr>
      <w:r w:rsidRPr="0060247B">
        <w:rPr>
          <w:rFonts w:ascii="Times New Roman" w:hAnsi="Times New Roman" w:cs="Times New Roman"/>
          <w:sz w:val="24"/>
          <w:szCs w:val="24"/>
        </w:rPr>
        <w:t>Riana Sakti Pusipita S</w:t>
      </w:r>
      <w:r w:rsidR="000F774B" w:rsidRPr="0060247B">
        <w:rPr>
          <w:rFonts w:ascii="Times New Roman" w:hAnsi="Times New Roman" w:cs="Times New Roman"/>
          <w:sz w:val="24"/>
          <w:szCs w:val="24"/>
        </w:rPr>
        <w:tab/>
        <w:t>10/305094/KG/8780</w:t>
      </w:r>
    </w:p>
    <w:p w:rsidR="000F774B" w:rsidRPr="0060247B" w:rsidRDefault="000F774B" w:rsidP="007177A5">
      <w:pPr>
        <w:pStyle w:val="ListParagraph"/>
        <w:tabs>
          <w:tab w:val="left" w:pos="5745"/>
        </w:tabs>
        <w:spacing w:line="360" w:lineRule="auto"/>
        <w:jc w:val="center"/>
        <w:rPr>
          <w:rFonts w:ascii="Times New Roman" w:hAnsi="Times New Roman" w:cs="Times New Roman"/>
        </w:rPr>
      </w:pPr>
    </w:p>
    <w:p w:rsidR="000022C0" w:rsidRPr="0060247B" w:rsidRDefault="000022C0" w:rsidP="007177A5">
      <w:pPr>
        <w:pStyle w:val="ListParagraph"/>
        <w:tabs>
          <w:tab w:val="left" w:pos="5745"/>
        </w:tabs>
        <w:spacing w:line="360" w:lineRule="auto"/>
        <w:jc w:val="center"/>
        <w:rPr>
          <w:rFonts w:ascii="Times New Roman" w:hAnsi="Times New Roman" w:cs="Times New Roman"/>
        </w:rPr>
      </w:pPr>
    </w:p>
    <w:p w:rsidR="007177A5" w:rsidRPr="0060247B" w:rsidRDefault="007177A5" w:rsidP="007177A5">
      <w:pPr>
        <w:pStyle w:val="ListParagraph"/>
        <w:tabs>
          <w:tab w:val="left" w:pos="5745"/>
        </w:tabs>
        <w:spacing w:line="360" w:lineRule="auto"/>
        <w:jc w:val="center"/>
        <w:rPr>
          <w:rFonts w:ascii="Times New Roman" w:hAnsi="Times New Roman" w:cs="Times New Roman"/>
          <w:b/>
          <w:sz w:val="28"/>
          <w:szCs w:val="28"/>
        </w:rPr>
      </w:pPr>
      <w:r w:rsidRPr="0060247B">
        <w:rPr>
          <w:rFonts w:ascii="Times New Roman" w:hAnsi="Times New Roman" w:cs="Times New Roman"/>
          <w:b/>
          <w:sz w:val="28"/>
          <w:szCs w:val="28"/>
        </w:rPr>
        <w:t>Program Studi Ilmu Keperawatan Gigi</w:t>
      </w:r>
    </w:p>
    <w:p w:rsidR="007177A5" w:rsidRPr="0060247B" w:rsidRDefault="007177A5" w:rsidP="007177A5">
      <w:pPr>
        <w:pStyle w:val="ListParagraph"/>
        <w:tabs>
          <w:tab w:val="left" w:pos="5745"/>
        </w:tabs>
        <w:spacing w:line="360" w:lineRule="auto"/>
        <w:jc w:val="center"/>
        <w:rPr>
          <w:rFonts w:ascii="Times New Roman" w:hAnsi="Times New Roman" w:cs="Times New Roman"/>
          <w:b/>
          <w:sz w:val="28"/>
          <w:szCs w:val="28"/>
        </w:rPr>
      </w:pPr>
      <w:r w:rsidRPr="0060247B">
        <w:rPr>
          <w:rFonts w:ascii="Times New Roman" w:hAnsi="Times New Roman" w:cs="Times New Roman"/>
          <w:b/>
          <w:sz w:val="28"/>
          <w:szCs w:val="28"/>
        </w:rPr>
        <w:t>Fakultas Kedokteran Gigi Universitas Gadjah Mada</w:t>
      </w:r>
    </w:p>
    <w:p w:rsidR="007177A5" w:rsidRPr="0060247B" w:rsidRDefault="007177A5" w:rsidP="007177A5">
      <w:pPr>
        <w:pStyle w:val="ListParagraph"/>
        <w:tabs>
          <w:tab w:val="left" w:pos="5745"/>
        </w:tabs>
        <w:spacing w:line="360" w:lineRule="auto"/>
        <w:jc w:val="center"/>
        <w:rPr>
          <w:rFonts w:ascii="Times New Roman" w:hAnsi="Times New Roman" w:cs="Times New Roman"/>
          <w:b/>
          <w:sz w:val="28"/>
          <w:szCs w:val="28"/>
        </w:rPr>
      </w:pPr>
      <w:r w:rsidRPr="0060247B">
        <w:rPr>
          <w:rFonts w:ascii="Times New Roman" w:hAnsi="Times New Roman" w:cs="Times New Roman"/>
          <w:b/>
          <w:sz w:val="28"/>
          <w:szCs w:val="28"/>
        </w:rPr>
        <w:t>Yogyakarta</w:t>
      </w:r>
    </w:p>
    <w:p w:rsidR="00EB39D1" w:rsidRPr="0060247B" w:rsidRDefault="007177A5" w:rsidP="007177A5">
      <w:pPr>
        <w:pStyle w:val="ListParagraph"/>
        <w:tabs>
          <w:tab w:val="left" w:pos="5745"/>
        </w:tabs>
        <w:spacing w:line="360" w:lineRule="auto"/>
        <w:jc w:val="center"/>
        <w:rPr>
          <w:rFonts w:ascii="Times New Roman" w:hAnsi="Times New Roman" w:cs="Times New Roman"/>
          <w:b/>
          <w:sz w:val="28"/>
          <w:szCs w:val="28"/>
        </w:rPr>
      </w:pPr>
      <w:r w:rsidRPr="0060247B">
        <w:rPr>
          <w:rFonts w:ascii="Times New Roman" w:hAnsi="Times New Roman" w:cs="Times New Roman"/>
          <w:b/>
          <w:sz w:val="28"/>
          <w:szCs w:val="28"/>
        </w:rPr>
        <w:t>2012</w:t>
      </w:r>
    </w:p>
    <w:p w:rsidR="005637AD" w:rsidRPr="0060247B" w:rsidRDefault="005637AD" w:rsidP="00C90EC7">
      <w:pPr>
        <w:autoSpaceDE w:val="0"/>
        <w:autoSpaceDN w:val="0"/>
        <w:adjustRightInd w:val="0"/>
        <w:spacing w:after="0" w:line="360" w:lineRule="auto"/>
        <w:jc w:val="center"/>
        <w:rPr>
          <w:rFonts w:ascii="Times New Roman" w:hAnsi="Times New Roman" w:cs="Times New Roman"/>
          <w:b/>
        </w:rPr>
      </w:pPr>
      <w:r w:rsidRPr="0060247B">
        <w:rPr>
          <w:rFonts w:ascii="Times New Roman" w:hAnsi="Times New Roman" w:cs="Times New Roman"/>
          <w:b/>
        </w:rPr>
        <w:lastRenderedPageBreak/>
        <w:t>LATAR BELAKANG</w:t>
      </w:r>
    </w:p>
    <w:p w:rsidR="00272D03" w:rsidRPr="0060247B" w:rsidRDefault="00272D03" w:rsidP="00C90EC7">
      <w:pPr>
        <w:autoSpaceDE w:val="0"/>
        <w:autoSpaceDN w:val="0"/>
        <w:adjustRightInd w:val="0"/>
        <w:spacing w:after="0" w:line="360" w:lineRule="auto"/>
        <w:jc w:val="center"/>
        <w:rPr>
          <w:rFonts w:ascii="Times New Roman" w:hAnsi="Times New Roman" w:cs="Times New Roman"/>
        </w:rPr>
      </w:pPr>
    </w:p>
    <w:p w:rsidR="00345620" w:rsidRPr="0060247B" w:rsidRDefault="00272D03" w:rsidP="00C90EC7">
      <w:pPr>
        <w:autoSpaceDE w:val="0"/>
        <w:autoSpaceDN w:val="0"/>
        <w:adjustRightInd w:val="0"/>
        <w:spacing w:after="0" w:line="360" w:lineRule="auto"/>
        <w:ind w:firstLine="720"/>
        <w:jc w:val="both"/>
        <w:rPr>
          <w:rFonts w:ascii="Times New Roman" w:hAnsi="Times New Roman" w:cs="Times New Roman"/>
        </w:rPr>
      </w:pPr>
      <w:proofErr w:type="gramStart"/>
      <w:r w:rsidRPr="0060247B">
        <w:rPr>
          <w:rFonts w:ascii="Times New Roman" w:hAnsi="Times New Roman" w:cs="Times New Roman"/>
        </w:rPr>
        <w:t>Profesi kesehatan</w:t>
      </w:r>
      <w:r w:rsidR="00345620" w:rsidRPr="0060247B">
        <w:rPr>
          <w:rFonts w:ascii="Times New Roman" w:hAnsi="Times New Roman" w:cs="Times New Roman"/>
        </w:rPr>
        <w:t xml:space="preserve"> sering mendapat kritikan-kritikan yang cukup pedas dari berbagai lapisan masyarakat, beberapa media massapun ikut mengangkat berita-berita ini sampai ke permukaan.</w:t>
      </w:r>
      <w:proofErr w:type="gramEnd"/>
    </w:p>
    <w:p w:rsidR="00AE24B0" w:rsidRPr="0060247B" w:rsidRDefault="00AE24B0" w:rsidP="00C90EC7">
      <w:pPr>
        <w:autoSpaceDE w:val="0"/>
        <w:autoSpaceDN w:val="0"/>
        <w:adjustRightInd w:val="0"/>
        <w:spacing w:after="0" w:line="360" w:lineRule="auto"/>
        <w:ind w:firstLine="720"/>
        <w:jc w:val="both"/>
        <w:rPr>
          <w:rFonts w:ascii="Times New Roman" w:hAnsi="Times New Roman" w:cs="Times New Roman"/>
        </w:rPr>
      </w:pPr>
      <w:r w:rsidRPr="0060247B">
        <w:rPr>
          <w:rFonts w:ascii="Times New Roman" w:hAnsi="Times New Roman" w:cs="Times New Roman"/>
        </w:rPr>
        <w:t>Sorotan masyarakat terhadap pelayanan kesehatan dan profesi tenaga kesehatan merupakan suatu kritik yang baik terhadap profesi kesehatan, agar para tenaga kesehatan dapat meningkatkan pelayanan profesi kesehatannya terhadap masyarakat.</w:t>
      </w:r>
      <w:r w:rsidR="00345620" w:rsidRPr="0060247B">
        <w:rPr>
          <w:rFonts w:ascii="Times New Roman" w:hAnsi="Times New Roman" w:cs="Times New Roman"/>
        </w:rPr>
        <w:t>Meningkatnya sorotan masyarakat terhadap profesi kesehatan disebabkan oleh</w:t>
      </w:r>
      <w:r w:rsidR="00272D03" w:rsidRPr="0060247B">
        <w:rPr>
          <w:rFonts w:ascii="Times New Roman" w:hAnsi="Times New Roman" w:cs="Times New Roman"/>
        </w:rPr>
        <w:t xml:space="preserve"> </w:t>
      </w:r>
      <w:r w:rsidR="00345620" w:rsidRPr="0060247B">
        <w:rPr>
          <w:rFonts w:ascii="Times New Roman" w:hAnsi="Times New Roman" w:cs="Times New Roman"/>
        </w:rPr>
        <w:t>berbagai perubahan, antara lain adanya kemajuan bidang ilmu dan teknologi</w:t>
      </w:r>
      <w:r w:rsidR="00272D03" w:rsidRPr="0060247B">
        <w:rPr>
          <w:rFonts w:ascii="Times New Roman" w:hAnsi="Times New Roman" w:cs="Times New Roman"/>
        </w:rPr>
        <w:t xml:space="preserve"> </w:t>
      </w:r>
      <w:r w:rsidR="00345620" w:rsidRPr="0060247B">
        <w:rPr>
          <w:rFonts w:ascii="Times New Roman" w:hAnsi="Times New Roman" w:cs="Times New Roman"/>
        </w:rPr>
        <w:t>kesehatan, perubahan karakteristik masyarakat tenaga kesehatan sebagai pemberi</w:t>
      </w:r>
      <w:r w:rsidR="00272D03" w:rsidRPr="0060247B">
        <w:rPr>
          <w:rFonts w:ascii="Times New Roman" w:hAnsi="Times New Roman" w:cs="Times New Roman"/>
        </w:rPr>
        <w:t xml:space="preserve"> </w:t>
      </w:r>
      <w:r w:rsidR="00345620" w:rsidRPr="0060247B">
        <w:rPr>
          <w:rFonts w:ascii="Times New Roman" w:hAnsi="Times New Roman" w:cs="Times New Roman"/>
        </w:rPr>
        <w:t>jasa, dan juga perubahan masyarakat pengguna jasa kesehatan yang lebih sadar akan</w:t>
      </w:r>
      <w:r w:rsidR="00272D03" w:rsidRPr="0060247B">
        <w:rPr>
          <w:rFonts w:ascii="Times New Roman" w:hAnsi="Times New Roman" w:cs="Times New Roman"/>
        </w:rPr>
        <w:t xml:space="preserve"> </w:t>
      </w:r>
      <w:r w:rsidR="00345620" w:rsidRPr="0060247B">
        <w:rPr>
          <w:rFonts w:ascii="Times New Roman" w:hAnsi="Times New Roman" w:cs="Times New Roman"/>
        </w:rPr>
        <w:t xml:space="preserve">hak – haknya. </w:t>
      </w:r>
      <w:proofErr w:type="gramStart"/>
      <w:r w:rsidRPr="0060247B">
        <w:rPr>
          <w:rFonts w:ascii="Times New Roman" w:hAnsi="Times New Roman" w:cs="Times New Roman"/>
        </w:rPr>
        <w:t>Apab</w:t>
      </w:r>
      <w:r w:rsidR="00345620" w:rsidRPr="0060247B">
        <w:rPr>
          <w:rFonts w:ascii="Times New Roman" w:hAnsi="Times New Roman" w:cs="Times New Roman"/>
        </w:rPr>
        <w:t>ila perubahan tersebut tidak disertai dengan peningkatan komunikasi</w:t>
      </w:r>
      <w:r w:rsidR="00272D03" w:rsidRPr="0060247B">
        <w:rPr>
          <w:rFonts w:ascii="Times New Roman" w:hAnsi="Times New Roman" w:cs="Times New Roman"/>
        </w:rPr>
        <w:t xml:space="preserve"> antara tenaga kesehatan sebagai pemberi jasa dan masyarakat sebagai penerima jasa kesehatan, hal tersebut dapat menimbulkan kesalahpahaman</w:t>
      </w:r>
      <w:r w:rsidRPr="0060247B">
        <w:rPr>
          <w:rFonts w:ascii="Times New Roman" w:hAnsi="Times New Roman" w:cs="Times New Roman"/>
        </w:rPr>
        <w:t>.</w:t>
      </w:r>
      <w:proofErr w:type="gramEnd"/>
    </w:p>
    <w:p w:rsidR="00AE24B0" w:rsidRPr="0060247B" w:rsidRDefault="00AE24B0" w:rsidP="00C90EC7">
      <w:pPr>
        <w:autoSpaceDE w:val="0"/>
        <w:autoSpaceDN w:val="0"/>
        <w:adjustRightInd w:val="0"/>
        <w:spacing w:after="0" w:line="360" w:lineRule="auto"/>
        <w:ind w:firstLine="720"/>
        <w:jc w:val="both"/>
        <w:rPr>
          <w:rFonts w:ascii="Times New Roman" w:hAnsi="Times New Roman" w:cs="Times New Roman"/>
        </w:rPr>
      </w:pPr>
      <w:r w:rsidRPr="0060247B">
        <w:rPr>
          <w:rFonts w:ascii="Times New Roman" w:hAnsi="Times New Roman" w:cs="Times New Roman"/>
        </w:rPr>
        <w:t xml:space="preserve">Sebenarnya sorotan masyarakat terhadap profesi tenaga kesehatan merupakan satu pertanda bahwa pada saat ini sebagian masyarakat belum puas terhadap pelayanan dan pengabdian profesi tenaga kesehatan terhadap masyarakat pada umumnya dan pasien pada khususnya, sebagai pengguna jasa para tenaga kesehatan.Pada umumnya ketidakpuasan para pasien atau keluarganya terhadap pelayanan kesehatan karena harapannya tidak dapat dipenuhi oleh para tenaga kesehatan, atau dengan kata lain terdapat kesenjangan antara harapan pasien dan kenyataan yang diterima. </w:t>
      </w:r>
      <w:proofErr w:type="gramStart"/>
      <w:r w:rsidRPr="0060247B">
        <w:rPr>
          <w:rFonts w:ascii="Times New Roman" w:hAnsi="Times New Roman" w:cs="Times New Roman"/>
        </w:rPr>
        <w:t>Ketidakpuasan inilah yang memicu terjadinya konflik antara pasien dengan tenaga kesehatan.</w:t>
      </w:r>
      <w:proofErr w:type="gramEnd"/>
      <w:r w:rsidRPr="0060247B">
        <w:rPr>
          <w:rFonts w:ascii="Times New Roman" w:hAnsi="Times New Roman" w:cs="Times New Roman"/>
        </w:rPr>
        <w:t xml:space="preserve"> </w:t>
      </w:r>
    </w:p>
    <w:p w:rsidR="005637AD" w:rsidRPr="0060247B" w:rsidRDefault="005637AD" w:rsidP="00C90EC7">
      <w:pPr>
        <w:autoSpaceDE w:val="0"/>
        <w:autoSpaceDN w:val="0"/>
        <w:adjustRightInd w:val="0"/>
        <w:spacing w:after="0" w:line="360" w:lineRule="auto"/>
        <w:ind w:firstLine="720"/>
        <w:jc w:val="both"/>
        <w:rPr>
          <w:rFonts w:ascii="Times New Roman" w:eastAsia="Times New Roman" w:hAnsi="Times New Roman" w:cs="Times New Roman"/>
        </w:rPr>
      </w:pPr>
      <w:r w:rsidRPr="0060247B">
        <w:rPr>
          <w:rFonts w:ascii="Times New Roman" w:eastAsia="Times New Roman" w:hAnsi="Times New Roman" w:cs="Times New Roman"/>
        </w:rPr>
        <w:t xml:space="preserve">Hal konkrit yang sering terjadi berkaitan dengan timbulnya konflik pelayanan kesehatan </w:t>
      </w:r>
      <w:proofErr w:type="gramStart"/>
      <w:r w:rsidRPr="0060247B">
        <w:rPr>
          <w:rFonts w:ascii="Times New Roman" w:eastAsia="Times New Roman" w:hAnsi="Times New Roman" w:cs="Times New Roman"/>
        </w:rPr>
        <w:t>adalah  penanganan</w:t>
      </w:r>
      <w:proofErr w:type="gramEnd"/>
      <w:r w:rsidRPr="0060247B">
        <w:rPr>
          <w:rFonts w:ascii="Times New Roman" w:eastAsia="Times New Roman" w:hAnsi="Times New Roman" w:cs="Times New Roman"/>
        </w:rPr>
        <w:t xml:space="preserve"> pasien </w:t>
      </w:r>
      <w:r w:rsidR="00345620" w:rsidRPr="0060247B">
        <w:rPr>
          <w:rFonts w:ascii="Times New Roman" w:eastAsia="Times New Roman" w:hAnsi="Times New Roman" w:cs="Times New Roman"/>
        </w:rPr>
        <w:t xml:space="preserve">gawat darurat. </w:t>
      </w:r>
      <w:proofErr w:type="gramStart"/>
      <w:r w:rsidR="00345620" w:rsidRPr="0060247B">
        <w:rPr>
          <w:rFonts w:ascii="Times New Roman" w:eastAsia="Times New Roman" w:hAnsi="Times New Roman" w:cs="Times New Roman"/>
        </w:rPr>
        <w:t xml:space="preserve">Oleh sebab itu, untuk </w:t>
      </w:r>
      <w:r w:rsidRPr="0060247B">
        <w:rPr>
          <w:rFonts w:ascii="Times New Roman" w:eastAsia="Times New Roman" w:hAnsi="Times New Roman" w:cs="Times New Roman"/>
        </w:rPr>
        <w:t xml:space="preserve">mencegah dan mengatasi konflik </w:t>
      </w:r>
      <w:r w:rsidR="00345620" w:rsidRPr="0060247B">
        <w:rPr>
          <w:rFonts w:ascii="Times New Roman" w:eastAsia="Times New Roman" w:hAnsi="Times New Roman" w:cs="Times New Roman"/>
        </w:rPr>
        <w:t xml:space="preserve">ini </w:t>
      </w:r>
      <w:r w:rsidR="00272D03" w:rsidRPr="0060247B">
        <w:rPr>
          <w:rFonts w:ascii="Times New Roman" w:eastAsia="Times New Roman" w:hAnsi="Times New Roman" w:cs="Times New Roman"/>
        </w:rPr>
        <w:t>tenaga kesehatan harus sangat mengerti tentang aspek legal dan etik dalam kegawatdaruratan.</w:t>
      </w:r>
      <w:proofErr w:type="gramEnd"/>
      <w:r w:rsidR="00272D03" w:rsidRPr="0060247B">
        <w:rPr>
          <w:rFonts w:ascii="Times New Roman" w:eastAsia="Times New Roman" w:hAnsi="Times New Roman" w:cs="Times New Roman"/>
        </w:rPr>
        <w:t xml:space="preserve"> </w:t>
      </w:r>
    </w:p>
    <w:p w:rsidR="00345620" w:rsidRPr="0060247B" w:rsidRDefault="00345620" w:rsidP="00C90EC7">
      <w:pPr>
        <w:spacing w:after="0" w:line="360" w:lineRule="auto"/>
        <w:ind w:left="360" w:firstLine="360"/>
        <w:jc w:val="both"/>
        <w:rPr>
          <w:rFonts w:ascii="Times New Roman" w:eastAsia="Times New Roman" w:hAnsi="Times New Roman" w:cs="Times New Roman"/>
        </w:rPr>
      </w:pPr>
    </w:p>
    <w:p w:rsidR="005637AD" w:rsidRPr="0060247B" w:rsidRDefault="005637AD" w:rsidP="00C90EC7">
      <w:pPr>
        <w:autoSpaceDE w:val="0"/>
        <w:autoSpaceDN w:val="0"/>
        <w:adjustRightInd w:val="0"/>
        <w:spacing w:after="0" w:line="360" w:lineRule="auto"/>
        <w:jc w:val="both"/>
        <w:rPr>
          <w:rFonts w:ascii="Times New Roman" w:hAnsi="Times New Roman" w:cs="Times New Roman"/>
        </w:rPr>
      </w:pPr>
    </w:p>
    <w:p w:rsidR="00272D03" w:rsidRPr="0060247B" w:rsidRDefault="00272D03" w:rsidP="00C90EC7">
      <w:pPr>
        <w:autoSpaceDE w:val="0"/>
        <w:autoSpaceDN w:val="0"/>
        <w:adjustRightInd w:val="0"/>
        <w:spacing w:after="0" w:line="360" w:lineRule="auto"/>
        <w:jc w:val="both"/>
        <w:rPr>
          <w:rFonts w:ascii="Times New Roman" w:hAnsi="Times New Roman" w:cs="Times New Roman"/>
        </w:rPr>
      </w:pPr>
    </w:p>
    <w:p w:rsidR="00272D03" w:rsidRPr="0060247B" w:rsidRDefault="00272D03" w:rsidP="00C90EC7">
      <w:pPr>
        <w:autoSpaceDE w:val="0"/>
        <w:autoSpaceDN w:val="0"/>
        <w:adjustRightInd w:val="0"/>
        <w:spacing w:after="0" w:line="360" w:lineRule="auto"/>
        <w:jc w:val="both"/>
        <w:rPr>
          <w:rFonts w:ascii="Times New Roman" w:hAnsi="Times New Roman" w:cs="Times New Roman"/>
        </w:rPr>
      </w:pPr>
    </w:p>
    <w:p w:rsidR="00272D03" w:rsidRPr="0060247B" w:rsidRDefault="00272D03" w:rsidP="00C90EC7">
      <w:pPr>
        <w:autoSpaceDE w:val="0"/>
        <w:autoSpaceDN w:val="0"/>
        <w:adjustRightInd w:val="0"/>
        <w:spacing w:after="0" w:line="360" w:lineRule="auto"/>
        <w:jc w:val="both"/>
        <w:rPr>
          <w:rFonts w:ascii="Times New Roman" w:hAnsi="Times New Roman" w:cs="Times New Roman"/>
        </w:rPr>
      </w:pPr>
    </w:p>
    <w:p w:rsidR="00272D03" w:rsidRPr="0060247B" w:rsidRDefault="00272D03" w:rsidP="00C90EC7">
      <w:pPr>
        <w:autoSpaceDE w:val="0"/>
        <w:autoSpaceDN w:val="0"/>
        <w:adjustRightInd w:val="0"/>
        <w:spacing w:after="0" w:line="360" w:lineRule="auto"/>
        <w:jc w:val="both"/>
        <w:rPr>
          <w:rFonts w:ascii="Times New Roman" w:hAnsi="Times New Roman" w:cs="Times New Roman"/>
        </w:rPr>
      </w:pPr>
    </w:p>
    <w:p w:rsidR="00272D03" w:rsidRPr="0060247B" w:rsidRDefault="00272D03" w:rsidP="00C90EC7">
      <w:pPr>
        <w:autoSpaceDE w:val="0"/>
        <w:autoSpaceDN w:val="0"/>
        <w:adjustRightInd w:val="0"/>
        <w:spacing w:after="0" w:line="360" w:lineRule="auto"/>
        <w:jc w:val="both"/>
        <w:rPr>
          <w:rFonts w:ascii="Times New Roman" w:hAnsi="Times New Roman" w:cs="Times New Roman"/>
        </w:rPr>
      </w:pPr>
    </w:p>
    <w:p w:rsidR="00272D03" w:rsidRPr="0060247B" w:rsidRDefault="00272D03" w:rsidP="00C90EC7">
      <w:pPr>
        <w:autoSpaceDE w:val="0"/>
        <w:autoSpaceDN w:val="0"/>
        <w:adjustRightInd w:val="0"/>
        <w:spacing w:after="0" w:line="360" w:lineRule="auto"/>
        <w:jc w:val="both"/>
        <w:rPr>
          <w:rFonts w:ascii="Times New Roman" w:hAnsi="Times New Roman" w:cs="Times New Roman"/>
        </w:rPr>
      </w:pPr>
    </w:p>
    <w:p w:rsidR="00272D03" w:rsidRPr="0060247B" w:rsidRDefault="00272D03" w:rsidP="00C90EC7">
      <w:pPr>
        <w:autoSpaceDE w:val="0"/>
        <w:autoSpaceDN w:val="0"/>
        <w:adjustRightInd w:val="0"/>
        <w:spacing w:after="0" w:line="360" w:lineRule="auto"/>
        <w:jc w:val="both"/>
        <w:rPr>
          <w:rFonts w:ascii="Times New Roman" w:hAnsi="Times New Roman" w:cs="Times New Roman"/>
        </w:rPr>
      </w:pPr>
    </w:p>
    <w:p w:rsidR="003548D6" w:rsidRPr="0060247B" w:rsidRDefault="003548D6" w:rsidP="00C90EC7">
      <w:pPr>
        <w:autoSpaceDE w:val="0"/>
        <w:autoSpaceDN w:val="0"/>
        <w:adjustRightInd w:val="0"/>
        <w:spacing w:after="0" w:line="360" w:lineRule="auto"/>
        <w:jc w:val="both"/>
        <w:rPr>
          <w:rFonts w:ascii="Times New Roman" w:hAnsi="Times New Roman" w:cs="Times New Roman"/>
        </w:rPr>
      </w:pPr>
    </w:p>
    <w:p w:rsidR="003548D6" w:rsidRPr="0060247B" w:rsidRDefault="003548D6" w:rsidP="00C90EC7">
      <w:pPr>
        <w:autoSpaceDE w:val="0"/>
        <w:autoSpaceDN w:val="0"/>
        <w:adjustRightInd w:val="0"/>
        <w:spacing w:after="0" w:line="360" w:lineRule="auto"/>
        <w:jc w:val="both"/>
        <w:rPr>
          <w:rFonts w:ascii="Times New Roman" w:hAnsi="Times New Roman" w:cs="Times New Roman"/>
        </w:rPr>
      </w:pPr>
    </w:p>
    <w:p w:rsidR="003548D6" w:rsidRPr="0060247B" w:rsidRDefault="003548D6" w:rsidP="00C90EC7">
      <w:pPr>
        <w:autoSpaceDE w:val="0"/>
        <w:autoSpaceDN w:val="0"/>
        <w:adjustRightInd w:val="0"/>
        <w:spacing w:after="0" w:line="360" w:lineRule="auto"/>
        <w:jc w:val="both"/>
        <w:rPr>
          <w:rFonts w:ascii="Times New Roman" w:hAnsi="Times New Roman" w:cs="Times New Roman"/>
        </w:rPr>
      </w:pPr>
    </w:p>
    <w:p w:rsidR="00092AB6" w:rsidRPr="0060247B" w:rsidRDefault="00092AB6" w:rsidP="00C90EC7">
      <w:pPr>
        <w:pStyle w:val="ListParagraph"/>
        <w:numPr>
          <w:ilvl w:val="0"/>
          <w:numId w:val="4"/>
        </w:numPr>
        <w:autoSpaceDE w:val="0"/>
        <w:autoSpaceDN w:val="0"/>
        <w:adjustRightInd w:val="0"/>
        <w:spacing w:after="0" w:line="360" w:lineRule="auto"/>
        <w:jc w:val="both"/>
        <w:rPr>
          <w:rFonts w:ascii="Times New Roman" w:hAnsi="Times New Roman" w:cs="Times New Roman"/>
          <w:b/>
        </w:rPr>
      </w:pPr>
      <w:r w:rsidRPr="0060247B">
        <w:rPr>
          <w:rFonts w:ascii="Times New Roman" w:hAnsi="Times New Roman" w:cs="Times New Roman"/>
          <w:b/>
        </w:rPr>
        <w:lastRenderedPageBreak/>
        <w:t>ASPEK LEGAL KEGAWA</w:t>
      </w:r>
      <w:r w:rsidR="00712122" w:rsidRPr="0060247B">
        <w:rPr>
          <w:rFonts w:ascii="Times New Roman" w:hAnsi="Times New Roman" w:cs="Times New Roman"/>
          <w:b/>
        </w:rPr>
        <w:t>T</w:t>
      </w:r>
      <w:r w:rsidRPr="0060247B">
        <w:rPr>
          <w:rFonts w:ascii="Times New Roman" w:hAnsi="Times New Roman" w:cs="Times New Roman"/>
          <w:b/>
        </w:rPr>
        <w:t>DARURATAN MEDIS</w:t>
      </w:r>
    </w:p>
    <w:p w:rsidR="00F21B17" w:rsidRPr="0060247B" w:rsidRDefault="00092AB6" w:rsidP="00C90EC7">
      <w:pPr>
        <w:pStyle w:val="ListParagraph"/>
        <w:autoSpaceDE w:val="0"/>
        <w:autoSpaceDN w:val="0"/>
        <w:adjustRightInd w:val="0"/>
        <w:spacing w:after="0" w:line="360" w:lineRule="auto"/>
        <w:ind w:left="1080" w:firstLine="360"/>
        <w:jc w:val="both"/>
        <w:rPr>
          <w:rFonts w:ascii="Times New Roman" w:hAnsi="Times New Roman" w:cs="Times New Roman"/>
        </w:rPr>
      </w:pPr>
      <w:proofErr w:type="gramStart"/>
      <w:r w:rsidRPr="0060247B">
        <w:rPr>
          <w:rFonts w:ascii="Times New Roman" w:hAnsi="Times New Roman" w:cs="Times New Roman"/>
        </w:rPr>
        <w:t>Gawat Darurat adalah keadaan klinis pasien yang membutuhkan tindakan medis segera guna penyelamatan nyawa dan pencegahan kecacatan lebih lanjut (UNDANG-UNDANG REPUBLIK INDONESIA NOMOR 44 TAHUN 2009 TENTANG RUMAH SAKIT).</w:t>
      </w:r>
      <w:proofErr w:type="gramEnd"/>
    </w:p>
    <w:p w:rsidR="00F21B17" w:rsidRPr="0060247B" w:rsidRDefault="00092AB6" w:rsidP="00C90EC7">
      <w:pPr>
        <w:pStyle w:val="ListParagraph"/>
        <w:autoSpaceDE w:val="0"/>
        <w:autoSpaceDN w:val="0"/>
        <w:adjustRightInd w:val="0"/>
        <w:spacing w:after="0" w:line="360" w:lineRule="auto"/>
        <w:ind w:left="1080" w:firstLine="360"/>
        <w:jc w:val="both"/>
        <w:rPr>
          <w:rFonts w:ascii="Times New Roman" w:hAnsi="Times New Roman" w:cs="Times New Roman"/>
        </w:rPr>
      </w:pPr>
      <w:proofErr w:type="gramStart"/>
      <w:r w:rsidRPr="0060247B">
        <w:rPr>
          <w:rFonts w:ascii="Times New Roman" w:hAnsi="Times New Roman" w:cs="Times New Roman"/>
        </w:rPr>
        <w:t>Instalasi Gawat Darurat (IGD) rumah sakit mempunyai tugas menyelenggarakan pelayanan asuhan medis dan asuhan keperawatan sementara serta pelayanan pembedahan darurat, bagi pasien yang datang dengan gawat darurat medis.</w:t>
      </w:r>
      <w:proofErr w:type="gramEnd"/>
      <w:r w:rsidR="00F21B17" w:rsidRPr="0060247B">
        <w:rPr>
          <w:rFonts w:ascii="Times New Roman" w:hAnsi="Times New Roman" w:cs="Times New Roman"/>
        </w:rPr>
        <w:t xml:space="preserve"> </w:t>
      </w:r>
      <w:proofErr w:type="gramStart"/>
      <w:r w:rsidR="00F21B17" w:rsidRPr="0060247B">
        <w:rPr>
          <w:rFonts w:ascii="Times New Roman" w:hAnsi="Times New Roman" w:cs="Times New Roman"/>
        </w:rPr>
        <w:t>Pelayanan pasien gawat darurat adalah pelayanan yang memerlukan pelayanan segera, yaitu cepat, tepat dan cermat untuk mencegah kematian dan kecacatan.</w:t>
      </w:r>
      <w:proofErr w:type="gramEnd"/>
      <w:r w:rsidR="00F21B17" w:rsidRPr="0060247B">
        <w:rPr>
          <w:rFonts w:ascii="Times New Roman" w:hAnsi="Times New Roman" w:cs="Times New Roman"/>
        </w:rPr>
        <w:t xml:space="preserve"> </w:t>
      </w:r>
      <w:proofErr w:type="gramStart"/>
      <w:r w:rsidR="00F21B17" w:rsidRPr="0060247B">
        <w:rPr>
          <w:rFonts w:ascii="Times New Roman" w:hAnsi="Times New Roman" w:cs="Times New Roman"/>
        </w:rPr>
        <w:t>Salah satu indikator mutu pelayanan adalah waktu tanggap (</w:t>
      </w:r>
      <w:r w:rsidR="00F21B17" w:rsidRPr="0060247B">
        <w:rPr>
          <w:rFonts w:ascii="Times New Roman" w:hAnsi="Times New Roman" w:cs="Times New Roman"/>
          <w:i/>
          <w:iCs/>
        </w:rPr>
        <w:t xml:space="preserve">respons time) </w:t>
      </w:r>
      <w:r w:rsidR="00F21B17" w:rsidRPr="0060247B">
        <w:rPr>
          <w:rFonts w:ascii="Times New Roman" w:hAnsi="Times New Roman" w:cs="Times New Roman"/>
        </w:rPr>
        <w:t>(Depkes RI, 2006)</w:t>
      </w:r>
      <w:r w:rsidR="00F21B17" w:rsidRPr="0060247B">
        <w:rPr>
          <w:rFonts w:ascii="Times New Roman" w:hAnsi="Times New Roman" w:cs="Times New Roman"/>
          <w:i/>
          <w:iCs/>
        </w:rPr>
        <w:t>.</w:t>
      </w:r>
      <w:proofErr w:type="gramEnd"/>
      <w:r w:rsidR="00F21B17" w:rsidRPr="0060247B">
        <w:rPr>
          <w:rFonts w:ascii="Times New Roman" w:hAnsi="Times New Roman" w:cs="Times New Roman"/>
          <w:i/>
          <w:iCs/>
        </w:rPr>
        <w:t xml:space="preserve"> </w:t>
      </w:r>
    </w:p>
    <w:p w:rsidR="00EB39D1" w:rsidRPr="0060247B" w:rsidRDefault="00F21B17" w:rsidP="00C90EC7">
      <w:pPr>
        <w:pStyle w:val="Default"/>
        <w:spacing w:line="360" w:lineRule="auto"/>
        <w:ind w:left="1080" w:firstLine="720"/>
        <w:jc w:val="both"/>
        <w:rPr>
          <w:sz w:val="22"/>
          <w:szCs w:val="22"/>
        </w:rPr>
      </w:pPr>
      <w:r w:rsidRPr="0060247B">
        <w:rPr>
          <w:sz w:val="22"/>
          <w:szCs w:val="22"/>
        </w:rPr>
        <w:t xml:space="preserve">Penanggulangan Penderita Gawat Darurat (PPGD) dalam mencegah kematian dan cacat ditentukan </w:t>
      </w:r>
      <w:proofErr w:type="gramStart"/>
      <w:r w:rsidRPr="0060247B">
        <w:rPr>
          <w:sz w:val="22"/>
          <w:szCs w:val="22"/>
        </w:rPr>
        <w:t xml:space="preserve">oleh </w:t>
      </w:r>
      <w:r w:rsidR="00EB39D1" w:rsidRPr="0060247B">
        <w:rPr>
          <w:sz w:val="22"/>
          <w:szCs w:val="22"/>
        </w:rPr>
        <w:t>:</w:t>
      </w:r>
      <w:proofErr w:type="gramEnd"/>
      <w:r w:rsidR="00EB39D1" w:rsidRPr="0060247B">
        <w:rPr>
          <w:sz w:val="22"/>
          <w:szCs w:val="22"/>
        </w:rPr>
        <w:t xml:space="preserve"> </w:t>
      </w:r>
    </w:p>
    <w:p w:rsidR="00EB39D1" w:rsidRPr="0060247B" w:rsidRDefault="00F21B17" w:rsidP="00C90EC7">
      <w:pPr>
        <w:pStyle w:val="Default"/>
        <w:spacing w:line="360" w:lineRule="auto"/>
        <w:ind w:left="1080" w:firstLine="720"/>
        <w:jc w:val="both"/>
        <w:rPr>
          <w:sz w:val="22"/>
          <w:szCs w:val="22"/>
        </w:rPr>
      </w:pPr>
      <w:r w:rsidRPr="0060247B">
        <w:rPr>
          <w:sz w:val="22"/>
          <w:szCs w:val="22"/>
        </w:rPr>
        <w:t xml:space="preserve">a) </w:t>
      </w:r>
      <w:proofErr w:type="gramStart"/>
      <w:r w:rsidRPr="0060247B">
        <w:rPr>
          <w:sz w:val="22"/>
          <w:szCs w:val="22"/>
        </w:rPr>
        <w:t>kecepatan</w:t>
      </w:r>
      <w:proofErr w:type="gramEnd"/>
      <w:r w:rsidRPr="0060247B">
        <w:rPr>
          <w:sz w:val="22"/>
          <w:szCs w:val="22"/>
        </w:rPr>
        <w:t xml:space="preserve"> ditemukan penderita, </w:t>
      </w:r>
    </w:p>
    <w:p w:rsidR="00EB39D1" w:rsidRPr="0060247B" w:rsidRDefault="00F21B17" w:rsidP="00C90EC7">
      <w:pPr>
        <w:pStyle w:val="Default"/>
        <w:spacing w:line="360" w:lineRule="auto"/>
        <w:ind w:left="1080" w:firstLine="720"/>
        <w:jc w:val="both"/>
        <w:rPr>
          <w:sz w:val="22"/>
          <w:szCs w:val="22"/>
        </w:rPr>
      </w:pPr>
      <w:r w:rsidRPr="0060247B">
        <w:rPr>
          <w:sz w:val="22"/>
          <w:szCs w:val="22"/>
        </w:rPr>
        <w:t xml:space="preserve">b) </w:t>
      </w:r>
      <w:proofErr w:type="gramStart"/>
      <w:r w:rsidRPr="0060247B">
        <w:rPr>
          <w:sz w:val="22"/>
          <w:szCs w:val="22"/>
        </w:rPr>
        <w:t>kecepatan</w:t>
      </w:r>
      <w:proofErr w:type="gramEnd"/>
      <w:r w:rsidRPr="0060247B">
        <w:rPr>
          <w:sz w:val="22"/>
          <w:szCs w:val="22"/>
        </w:rPr>
        <w:t xml:space="preserve"> meminta pertolongan, dan </w:t>
      </w:r>
    </w:p>
    <w:p w:rsidR="00EB39D1" w:rsidRPr="0060247B" w:rsidRDefault="00F21B17" w:rsidP="00C90EC7">
      <w:pPr>
        <w:pStyle w:val="Default"/>
        <w:spacing w:line="360" w:lineRule="auto"/>
        <w:ind w:left="1494" w:firstLine="306"/>
        <w:jc w:val="both"/>
        <w:rPr>
          <w:sz w:val="22"/>
          <w:szCs w:val="22"/>
        </w:rPr>
      </w:pPr>
      <w:r w:rsidRPr="0060247B">
        <w:rPr>
          <w:sz w:val="22"/>
          <w:szCs w:val="22"/>
        </w:rPr>
        <w:t xml:space="preserve">c) </w:t>
      </w:r>
      <w:proofErr w:type="gramStart"/>
      <w:r w:rsidRPr="0060247B">
        <w:rPr>
          <w:sz w:val="22"/>
          <w:szCs w:val="22"/>
        </w:rPr>
        <w:t>kecepatan</w:t>
      </w:r>
      <w:proofErr w:type="gramEnd"/>
      <w:r w:rsidRPr="0060247B">
        <w:rPr>
          <w:sz w:val="22"/>
          <w:szCs w:val="22"/>
        </w:rPr>
        <w:t xml:space="preserve"> dalam kualitas pertolongan yang diberikan untuk menyelamatkannya. </w:t>
      </w:r>
    </w:p>
    <w:p w:rsidR="00712122" w:rsidRPr="0060247B" w:rsidRDefault="00F21B17" w:rsidP="00C90EC7">
      <w:pPr>
        <w:pStyle w:val="Default"/>
        <w:spacing w:line="360" w:lineRule="auto"/>
        <w:ind w:left="1134" w:firstLine="612"/>
        <w:jc w:val="both"/>
        <w:rPr>
          <w:sz w:val="22"/>
          <w:szCs w:val="22"/>
        </w:rPr>
      </w:pPr>
      <w:r w:rsidRPr="0060247B">
        <w:rPr>
          <w:sz w:val="22"/>
          <w:szCs w:val="22"/>
        </w:rPr>
        <w:t>Penyebab kematian penderita gawat darurat yaitu 50</w:t>
      </w:r>
      <w:r w:rsidR="00EB39D1" w:rsidRPr="0060247B">
        <w:rPr>
          <w:sz w:val="22"/>
          <w:szCs w:val="22"/>
        </w:rPr>
        <w:t xml:space="preserve">% meninggal dalam perjalanan ke </w:t>
      </w:r>
      <w:r w:rsidRPr="0060247B">
        <w:rPr>
          <w:sz w:val="22"/>
          <w:szCs w:val="22"/>
        </w:rPr>
        <w:t>rumah sakit dan pada pasien trauma (35 % meninggal dalam 1- 2 jam setelah trauma, disebabkan oleh : trauma kepala berat (</w:t>
      </w:r>
      <w:r w:rsidRPr="0060247B">
        <w:rPr>
          <w:i/>
          <w:iCs/>
          <w:sz w:val="22"/>
          <w:szCs w:val="22"/>
        </w:rPr>
        <w:t>hematoma subdural atau ekstradural</w:t>
      </w:r>
      <w:r w:rsidRPr="0060247B">
        <w:rPr>
          <w:sz w:val="22"/>
          <w:szCs w:val="22"/>
        </w:rPr>
        <w:t xml:space="preserve">), trauma </w:t>
      </w:r>
      <w:r w:rsidRPr="0060247B">
        <w:rPr>
          <w:i/>
          <w:iCs/>
          <w:sz w:val="22"/>
          <w:szCs w:val="22"/>
        </w:rPr>
        <w:t xml:space="preserve">toraks </w:t>
      </w:r>
      <w:r w:rsidRPr="0060247B">
        <w:rPr>
          <w:sz w:val="22"/>
          <w:szCs w:val="22"/>
        </w:rPr>
        <w:t>(</w:t>
      </w:r>
      <w:r w:rsidRPr="0060247B">
        <w:rPr>
          <w:i/>
          <w:iCs/>
          <w:sz w:val="22"/>
          <w:szCs w:val="22"/>
        </w:rPr>
        <w:t xml:space="preserve">hematoma toraks </w:t>
      </w:r>
      <w:r w:rsidRPr="0060247B">
        <w:rPr>
          <w:sz w:val="22"/>
          <w:szCs w:val="22"/>
        </w:rPr>
        <w:t xml:space="preserve">atau </w:t>
      </w:r>
      <w:r w:rsidRPr="0060247B">
        <w:rPr>
          <w:i/>
          <w:iCs/>
          <w:sz w:val="22"/>
          <w:szCs w:val="22"/>
        </w:rPr>
        <w:t xml:space="preserve">lascriasis </w:t>
      </w:r>
      <w:r w:rsidRPr="0060247B">
        <w:rPr>
          <w:sz w:val="22"/>
          <w:szCs w:val="22"/>
        </w:rPr>
        <w:t xml:space="preserve">hati), </w:t>
      </w:r>
      <w:r w:rsidRPr="0060247B">
        <w:rPr>
          <w:i/>
          <w:iCs/>
          <w:sz w:val="22"/>
          <w:szCs w:val="22"/>
        </w:rPr>
        <w:t xml:space="preserve">fraktur femur </w:t>
      </w:r>
      <w:r w:rsidRPr="0060247B">
        <w:rPr>
          <w:sz w:val="22"/>
          <w:szCs w:val="22"/>
        </w:rPr>
        <w:t xml:space="preserve">atau </w:t>
      </w:r>
      <w:r w:rsidRPr="0060247B">
        <w:rPr>
          <w:i/>
          <w:iCs/>
          <w:sz w:val="22"/>
          <w:szCs w:val="22"/>
        </w:rPr>
        <w:t xml:space="preserve">pelvis </w:t>
      </w:r>
      <w:r w:rsidRPr="0060247B">
        <w:rPr>
          <w:sz w:val="22"/>
          <w:szCs w:val="22"/>
        </w:rPr>
        <w:t>dengan perdarahan massif, 15% meninggal setelah beberapa hari atau minggu karena mati otak, gagal organ atau multi organ), 50% meninggal pada saat kejadian atau beberapa menit setelah kejadian (Pusponegoro, 2005).</w:t>
      </w:r>
    </w:p>
    <w:p w:rsidR="00712122" w:rsidRPr="0060247B" w:rsidRDefault="00092AB6" w:rsidP="00C90EC7">
      <w:pPr>
        <w:pStyle w:val="ListParagraph"/>
        <w:autoSpaceDE w:val="0"/>
        <w:autoSpaceDN w:val="0"/>
        <w:adjustRightInd w:val="0"/>
        <w:spacing w:after="0" w:line="360" w:lineRule="auto"/>
        <w:ind w:left="1134" w:firstLine="567"/>
        <w:jc w:val="both"/>
        <w:rPr>
          <w:rFonts w:ascii="Times New Roman" w:hAnsi="Times New Roman" w:cs="Times New Roman"/>
        </w:rPr>
      </w:pPr>
      <w:r w:rsidRPr="0060247B">
        <w:rPr>
          <w:rFonts w:ascii="Times New Roman" w:hAnsi="Times New Roman" w:cs="Times New Roman"/>
        </w:rPr>
        <w:t>Pengertian tenaga kesehatan diatur dalam Pasal 1 butir 6 UU No.36 tahun 2009 ten</w:t>
      </w:r>
      <w:r w:rsidR="005637AD" w:rsidRPr="0060247B">
        <w:rPr>
          <w:rFonts w:ascii="Times New Roman" w:hAnsi="Times New Roman" w:cs="Times New Roman"/>
        </w:rPr>
        <w:t xml:space="preserve">tang Kesehatan yang menyatakan bahwa </w:t>
      </w:r>
      <w:r w:rsidRPr="0060247B">
        <w:rPr>
          <w:rFonts w:ascii="Times New Roman" w:hAnsi="Times New Roman" w:cs="Times New Roman"/>
        </w:rPr>
        <w:t>tenaga kesehatan adalah setiap orang yang mengabdikan diri dalam bidang kesehatan serta memiliki pengetahuan dan atau keterampilan melalui pendidikan di bidang kesehatan yang untuk jenis tertentu memerlukan kewenangan untuk melakukan upaya kesehatan.</w:t>
      </w:r>
    </w:p>
    <w:p w:rsidR="00092AB6" w:rsidRPr="0060247B" w:rsidRDefault="00092AB6" w:rsidP="00C90EC7">
      <w:pPr>
        <w:pStyle w:val="ListParagraph"/>
        <w:autoSpaceDE w:val="0"/>
        <w:autoSpaceDN w:val="0"/>
        <w:adjustRightInd w:val="0"/>
        <w:spacing w:after="0" w:line="360" w:lineRule="auto"/>
        <w:ind w:left="1080" w:firstLine="360"/>
        <w:jc w:val="both"/>
        <w:rPr>
          <w:rFonts w:ascii="Times New Roman" w:hAnsi="Times New Roman" w:cs="Times New Roman"/>
        </w:rPr>
      </w:pPr>
      <w:r w:rsidRPr="0060247B">
        <w:rPr>
          <w:rFonts w:ascii="Times New Roman" w:hAnsi="Times New Roman" w:cs="Times New Roman"/>
        </w:rPr>
        <w:t>Pengaturan tindakan medis secara umum dalam UU No.36 tahun 2009 tentang Kesehatan dapat dilihat dalam Pasal 63 ayat (4) yang menyatakan bahwa pelaksanaan pengobatan dan atau perawatan berdasarkan ilmu kedokteran dan ilmu keperawatan hanya dapat dilakukan oleh tenaga kesehatan yang mempunyai keahlian dan kewenangan untuk itu.</w:t>
      </w:r>
    </w:p>
    <w:p w:rsidR="00EB39D1" w:rsidRPr="0060247B" w:rsidRDefault="00F21B17" w:rsidP="00C90EC7">
      <w:pPr>
        <w:pStyle w:val="Default"/>
        <w:spacing w:line="360" w:lineRule="auto"/>
        <w:ind w:left="1080" w:firstLine="360"/>
        <w:jc w:val="both"/>
        <w:rPr>
          <w:sz w:val="22"/>
          <w:szCs w:val="22"/>
        </w:rPr>
      </w:pPr>
      <w:r w:rsidRPr="0060247B">
        <w:rPr>
          <w:sz w:val="22"/>
          <w:szCs w:val="22"/>
        </w:rPr>
        <w:t>IGD sebagai unit pelayanan yang penting (</w:t>
      </w:r>
      <w:r w:rsidRPr="0060247B">
        <w:rPr>
          <w:i/>
          <w:iCs/>
          <w:sz w:val="22"/>
          <w:szCs w:val="22"/>
        </w:rPr>
        <w:t>emergency</w:t>
      </w:r>
      <w:r w:rsidR="0085465C" w:rsidRPr="0060247B">
        <w:rPr>
          <w:sz w:val="22"/>
          <w:szCs w:val="22"/>
        </w:rPr>
        <w:t xml:space="preserve">) </w:t>
      </w:r>
      <w:r w:rsidRPr="0060247B">
        <w:rPr>
          <w:sz w:val="22"/>
          <w:szCs w:val="22"/>
        </w:rPr>
        <w:t>diwajibkan untuk melayani pasien 24 jam sehari selama 7 hari dalam 1 minggu secara terus menerus (Depkes RI, 2006).</w:t>
      </w:r>
      <w:r w:rsidR="0085465C" w:rsidRPr="0060247B">
        <w:rPr>
          <w:sz w:val="22"/>
          <w:szCs w:val="22"/>
        </w:rPr>
        <w:t xml:space="preserve"> </w:t>
      </w:r>
      <w:r w:rsidR="0085465C" w:rsidRPr="0060247B">
        <w:rPr>
          <w:sz w:val="22"/>
          <w:szCs w:val="22"/>
        </w:rPr>
        <w:lastRenderedPageBreak/>
        <w:t xml:space="preserve">Menurut Herkutanto (2008), ketersediaan tenaga kesehatan dalam jumlah yang cukup sesuai kebutuhan adalah syarat yang harus dipenuhi oleh IGD. </w:t>
      </w:r>
    </w:p>
    <w:p w:rsidR="00EB39D1" w:rsidRPr="0060247B" w:rsidRDefault="00EB39D1" w:rsidP="00C90EC7">
      <w:pPr>
        <w:autoSpaceDE w:val="0"/>
        <w:autoSpaceDN w:val="0"/>
        <w:adjustRightInd w:val="0"/>
        <w:spacing w:after="0" w:line="360" w:lineRule="auto"/>
        <w:ind w:left="1080" w:firstLine="360"/>
        <w:jc w:val="both"/>
        <w:rPr>
          <w:rFonts w:ascii="Times New Roman" w:hAnsi="Times New Roman" w:cs="Times New Roman"/>
        </w:rPr>
      </w:pPr>
      <w:r w:rsidRPr="0060247B">
        <w:rPr>
          <w:rFonts w:ascii="Times New Roman" w:hAnsi="Times New Roman" w:cs="Times New Roman"/>
        </w:rPr>
        <w:t xml:space="preserve">Dokter sebagai salah satu komponen utama pemberi pelayanan kesehatan kepada masyarakat mempunyai peranan yang sangat penting karena terkait langsung dengan pemberian pelayanan kesehatan dan mutu pelayanan yang diberikan.Landasan utama bagi dokter untuk dapat melakukan tindakan medik terhadap orang lain adalah ilmu pengetahuan, teknologi, dan kompetensi yang dimiliki, yang diperoleh melalui pendidikan dan pelatihan. </w:t>
      </w:r>
      <w:proofErr w:type="gramStart"/>
      <w:r w:rsidRPr="0060247B">
        <w:rPr>
          <w:rFonts w:ascii="Times New Roman" w:hAnsi="Times New Roman" w:cs="Times New Roman"/>
        </w:rPr>
        <w:t>Pengetahuan yang dimilikinya harus terus menerus dipertahankan dan ditingkatkan sesuai dengan kemajuan ilmu pengetahuan dan teknologi itu sendiri.</w:t>
      </w:r>
      <w:proofErr w:type="gramEnd"/>
    </w:p>
    <w:p w:rsidR="00217BB8" w:rsidRPr="0060247B" w:rsidRDefault="00EB39D1" w:rsidP="00C90EC7">
      <w:pPr>
        <w:pStyle w:val="Default"/>
        <w:spacing w:line="360" w:lineRule="auto"/>
        <w:ind w:left="1080" w:firstLine="360"/>
        <w:jc w:val="both"/>
        <w:rPr>
          <w:sz w:val="22"/>
          <w:szCs w:val="22"/>
        </w:rPr>
      </w:pPr>
      <w:proofErr w:type="gramStart"/>
      <w:r w:rsidRPr="0060247B">
        <w:rPr>
          <w:sz w:val="22"/>
          <w:szCs w:val="22"/>
        </w:rPr>
        <w:t xml:space="preserve">Rumah sakit </w:t>
      </w:r>
      <w:r w:rsidR="0085465C" w:rsidRPr="0060247B">
        <w:rPr>
          <w:sz w:val="22"/>
          <w:szCs w:val="22"/>
        </w:rPr>
        <w:t xml:space="preserve">harus menyiapkan </w:t>
      </w:r>
      <w:r w:rsidR="00C90EC7" w:rsidRPr="0060247B">
        <w:rPr>
          <w:sz w:val="22"/>
          <w:szCs w:val="22"/>
        </w:rPr>
        <w:t xml:space="preserve">dokter </w:t>
      </w:r>
      <w:r w:rsidR="0085465C" w:rsidRPr="0060247B">
        <w:rPr>
          <w:sz w:val="22"/>
          <w:szCs w:val="22"/>
        </w:rPr>
        <w:t>spesialis lain (bedah, penyakit dalam, anak, dan lain-lain) untuk memberikan dukungan tindakan medis spesialistis bagi pasien yang memerlukannya.</w:t>
      </w:r>
      <w:proofErr w:type="gramEnd"/>
      <w:r w:rsidR="0085465C" w:rsidRPr="0060247B">
        <w:rPr>
          <w:sz w:val="22"/>
          <w:szCs w:val="22"/>
        </w:rPr>
        <w:t xml:space="preserve"> </w:t>
      </w:r>
    </w:p>
    <w:p w:rsidR="00217BB8" w:rsidRPr="0060247B" w:rsidRDefault="0085465C" w:rsidP="00217BB8">
      <w:pPr>
        <w:pStyle w:val="Default"/>
        <w:spacing w:line="360" w:lineRule="auto"/>
        <w:ind w:left="1080" w:firstLine="360"/>
        <w:jc w:val="both"/>
        <w:rPr>
          <w:sz w:val="22"/>
          <w:szCs w:val="22"/>
        </w:rPr>
      </w:pPr>
      <w:r w:rsidRPr="0060247B">
        <w:rPr>
          <w:sz w:val="22"/>
          <w:szCs w:val="22"/>
        </w:rPr>
        <w:t xml:space="preserve">Ketentuan tentang pemberian pertolongan dalam keadaan darurat telah tegas diatur dalam Pasal 51 Undang-Undang No.29 tahun 2004 tentang Praktik Kedokteran, di mana seorang dokter wajib melakukan pertolongan darurat atas dasar prikemanusiaan. Rumah sakit di Indonesia memiliki kewajiban untuk menyelenggarakan pelayanan gawat darurat </w:t>
      </w:r>
      <w:proofErr w:type="gramStart"/>
      <w:r w:rsidRPr="0060247B">
        <w:rPr>
          <w:sz w:val="22"/>
          <w:szCs w:val="22"/>
        </w:rPr>
        <w:t>24  jam</w:t>
      </w:r>
      <w:proofErr w:type="gramEnd"/>
      <w:r w:rsidRPr="0060247B">
        <w:rPr>
          <w:sz w:val="22"/>
          <w:szCs w:val="22"/>
        </w:rPr>
        <w:t xml:space="preserve"> sehari s</w:t>
      </w:r>
      <w:r w:rsidR="00217BB8" w:rsidRPr="0060247B">
        <w:rPr>
          <w:sz w:val="22"/>
          <w:szCs w:val="22"/>
        </w:rPr>
        <w:t>ebagai salah satu persyaratan iz</w:t>
      </w:r>
      <w:r w:rsidRPr="0060247B">
        <w:rPr>
          <w:sz w:val="22"/>
          <w:szCs w:val="22"/>
        </w:rPr>
        <w:t xml:space="preserve">in rumah sakit. </w:t>
      </w:r>
      <w:proofErr w:type="gramStart"/>
      <w:r w:rsidRPr="0060247B">
        <w:rPr>
          <w:sz w:val="22"/>
          <w:szCs w:val="22"/>
        </w:rPr>
        <w:t>Dalam pelayanan gawat darurat tidak diperkenankan untuk meminta uang muka sebagai persyaratan pemberian pelayanan.</w:t>
      </w:r>
      <w:proofErr w:type="gramEnd"/>
    </w:p>
    <w:p w:rsidR="00217BB8" w:rsidRPr="0060247B" w:rsidRDefault="00217BB8" w:rsidP="00217BB8">
      <w:pPr>
        <w:pStyle w:val="Default"/>
        <w:spacing w:line="360" w:lineRule="auto"/>
        <w:ind w:left="1080" w:firstLine="360"/>
        <w:jc w:val="both"/>
        <w:rPr>
          <w:sz w:val="22"/>
          <w:szCs w:val="22"/>
        </w:rPr>
      </w:pPr>
      <w:r w:rsidRPr="0060247B">
        <w:rPr>
          <w:sz w:val="22"/>
          <w:szCs w:val="22"/>
        </w:rPr>
        <w:t>Menurut pasal 190 UU No 36 tahun 2009 tentang kesehatan menyatakan bahwa Pimpinan fasilitas pelayanan kesehatan dan/atau tenaga kesehatan yang melakukan praktik atau pekerjaan pada fasilitas pelayanan kesehatan yang dengan sengaja tidak memberikan pertolongan pertama terhadap pasien yang dalam keadaan gawat  darurat sebagaimana dimaksud dalam Pasal 32 ayat (2) atau Pasal 85 ayat (2) dipidana dengan pidana penjara paling lama 2 (dua) tahun dan denda paling banyak Rp.200.000.000,00 (dua ratus juta rupiah).</w:t>
      </w:r>
    </w:p>
    <w:p w:rsidR="00217BB8" w:rsidRPr="0060247B" w:rsidRDefault="00217BB8" w:rsidP="00217BB8">
      <w:pPr>
        <w:pStyle w:val="Default"/>
        <w:spacing w:line="360" w:lineRule="auto"/>
        <w:ind w:left="1080" w:firstLine="360"/>
        <w:jc w:val="both"/>
        <w:rPr>
          <w:sz w:val="22"/>
          <w:szCs w:val="22"/>
        </w:rPr>
      </w:pPr>
    </w:p>
    <w:p w:rsidR="00217BB8" w:rsidRPr="0060247B" w:rsidRDefault="007F5E90" w:rsidP="00217BB8">
      <w:pPr>
        <w:pStyle w:val="ListParagraph"/>
        <w:numPr>
          <w:ilvl w:val="0"/>
          <w:numId w:val="4"/>
        </w:numPr>
        <w:spacing w:line="360" w:lineRule="auto"/>
        <w:jc w:val="both"/>
        <w:rPr>
          <w:rFonts w:ascii="Times New Roman" w:hAnsi="Times New Roman" w:cs="Times New Roman"/>
          <w:b/>
        </w:rPr>
      </w:pPr>
      <w:r w:rsidRPr="0060247B">
        <w:rPr>
          <w:rFonts w:ascii="Times New Roman" w:hAnsi="Times New Roman" w:cs="Times New Roman"/>
          <w:b/>
        </w:rPr>
        <w:t>ASPEK LEGAL DAN E</w:t>
      </w:r>
      <w:r w:rsidR="00C934DF" w:rsidRPr="0060247B">
        <w:rPr>
          <w:rFonts w:ascii="Times New Roman" w:hAnsi="Times New Roman" w:cs="Times New Roman"/>
          <w:b/>
        </w:rPr>
        <w:t xml:space="preserve">TIK </w:t>
      </w:r>
      <w:r w:rsidR="00092AB6" w:rsidRPr="0060247B">
        <w:rPr>
          <w:rFonts w:ascii="Times New Roman" w:hAnsi="Times New Roman" w:cs="Times New Roman"/>
          <w:b/>
        </w:rPr>
        <w:t>KEGAWATDARURATAN</w:t>
      </w:r>
      <w:r w:rsidR="00C934DF" w:rsidRPr="0060247B">
        <w:rPr>
          <w:rFonts w:ascii="Times New Roman" w:hAnsi="Times New Roman" w:cs="Times New Roman"/>
          <w:b/>
        </w:rPr>
        <w:t xml:space="preserve"> DALAM</w:t>
      </w:r>
      <w:r w:rsidR="00092AB6" w:rsidRPr="0060247B">
        <w:rPr>
          <w:rFonts w:ascii="Times New Roman" w:hAnsi="Times New Roman" w:cs="Times New Roman"/>
          <w:b/>
        </w:rPr>
        <w:t xml:space="preserve"> KEPERAWATAN</w:t>
      </w:r>
    </w:p>
    <w:p w:rsidR="00712122" w:rsidRPr="0060247B" w:rsidRDefault="00092AB6" w:rsidP="00C90EC7">
      <w:pPr>
        <w:pStyle w:val="ListParagraph"/>
        <w:spacing w:line="360" w:lineRule="auto"/>
        <w:ind w:left="1080" w:firstLine="360"/>
        <w:jc w:val="both"/>
        <w:rPr>
          <w:rFonts w:ascii="Times New Roman" w:hAnsi="Times New Roman" w:cs="Times New Roman"/>
        </w:rPr>
      </w:pPr>
      <w:proofErr w:type="gramStart"/>
      <w:r w:rsidRPr="0060247B">
        <w:rPr>
          <w:rFonts w:ascii="Times New Roman" w:hAnsi="Times New Roman" w:cs="Times New Roman"/>
        </w:rPr>
        <w:t>Tenaga keperawatan salah satu sumber daya manusia di rumah sakit yang menentukan penilaian terhadap kualitas pelayanan kesehatan.</w:t>
      </w:r>
      <w:proofErr w:type="gramEnd"/>
      <w:r w:rsidRPr="0060247B">
        <w:rPr>
          <w:rFonts w:ascii="Times New Roman" w:hAnsi="Times New Roman" w:cs="Times New Roman"/>
        </w:rPr>
        <w:t xml:space="preserve"> </w:t>
      </w:r>
      <w:proofErr w:type="gramStart"/>
      <w:r w:rsidRPr="0060247B">
        <w:rPr>
          <w:rFonts w:ascii="Times New Roman" w:hAnsi="Times New Roman" w:cs="Times New Roman"/>
        </w:rPr>
        <w:t>Hal ini wajar mengingat perawat adalah bagian dari tenaga paramedik yang memberikan perawatan kepada pasien secara langsung.</w:t>
      </w:r>
      <w:proofErr w:type="gramEnd"/>
      <w:r w:rsidRPr="0060247B">
        <w:rPr>
          <w:rFonts w:ascii="Times New Roman" w:hAnsi="Times New Roman" w:cs="Times New Roman"/>
        </w:rPr>
        <w:t xml:space="preserve"> </w:t>
      </w:r>
      <w:proofErr w:type="gramStart"/>
      <w:r w:rsidRPr="0060247B">
        <w:rPr>
          <w:rFonts w:ascii="Times New Roman" w:hAnsi="Times New Roman" w:cs="Times New Roman"/>
        </w:rPr>
        <w:t>Sehingga pelayanan keperawatan yang prima secara psikologis merupakan sesuatu yang harus dimiliki dan dikuasai oleh perawat (Kusnanto, 2004).</w:t>
      </w:r>
      <w:proofErr w:type="gramEnd"/>
    </w:p>
    <w:p w:rsidR="00712122" w:rsidRPr="0060247B" w:rsidRDefault="00092AB6" w:rsidP="00C90EC7">
      <w:pPr>
        <w:pStyle w:val="ListParagraph"/>
        <w:spacing w:line="360" w:lineRule="auto"/>
        <w:ind w:left="1080" w:firstLine="360"/>
        <w:jc w:val="both"/>
        <w:rPr>
          <w:rFonts w:ascii="Times New Roman" w:hAnsi="Times New Roman" w:cs="Times New Roman"/>
        </w:rPr>
      </w:pPr>
      <w:r w:rsidRPr="0060247B">
        <w:rPr>
          <w:rFonts w:ascii="Times New Roman" w:hAnsi="Times New Roman" w:cs="Times New Roman"/>
        </w:rPr>
        <w:t xml:space="preserve">Menurut Kusnanto (2004) fungsi perawat </w:t>
      </w:r>
      <w:proofErr w:type="gramStart"/>
      <w:r w:rsidRPr="0060247B">
        <w:rPr>
          <w:rFonts w:ascii="Times New Roman" w:hAnsi="Times New Roman" w:cs="Times New Roman"/>
        </w:rPr>
        <w:t>adalah :</w:t>
      </w:r>
      <w:proofErr w:type="gramEnd"/>
      <w:r w:rsidRPr="0060247B">
        <w:rPr>
          <w:rFonts w:ascii="Times New Roman" w:hAnsi="Times New Roman" w:cs="Times New Roman"/>
        </w:rPr>
        <w:t xml:space="preserve"> </w:t>
      </w:r>
    </w:p>
    <w:p w:rsidR="00712122" w:rsidRPr="0060247B" w:rsidRDefault="00092AB6" w:rsidP="00C90EC7">
      <w:pPr>
        <w:pStyle w:val="ListParagraph"/>
        <w:numPr>
          <w:ilvl w:val="0"/>
          <w:numId w:val="5"/>
        </w:numPr>
        <w:spacing w:line="360" w:lineRule="auto"/>
        <w:jc w:val="both"/>
        <w:rPr>
          <w:rFonts w:ascii="Times New Roman" w:hAnsi="Times New Roman" w:cs="Times New Roman"/>
        </w:rPr>
      </w:pPr>
      <w:r w:rsidRPr="0060247B">
        <w:rPr>
          <w:rFonts w:ascii="Times New Roman" w:hAnsi="Times New Roman" w:cs="Times New Roman"/>
        </w:rPr>
        <w:lastRenderedPageBreak/>
        <w:t xml:space="preserve">Mengkaji kebutuhan pasien, keluarga, kelompok dan masyarakat serta sumber yang tersedia dan potensial untuk memenuhi kebutuhan tersebut. </w:t>
      </w:r>
    </w:p>
    <w:p w:rsidR="00712122" w:rsidRPr="0060247B" w:rsidRDefault="00092AB6" w:rsidP="00C90EC7">
      <w:pPr>
        <w:pStyle w:val="ListParagraph"/>
        <w:numPr>
          <w:ilvl w:val="0"/>
          <w:numId w:val="5"/>
        </w:numPr>
        <w:spacing w:line="360" w:lineRule="auto"/>
        <w:jc w:val="both"/>
        <w:rPr>
          <w:rFonts w:ascii="Times New Roman" w:hAnsi="Times New Roman" w:cs="Times New Roman"/>
        </w:rPr>
      </w:pPr>
      <w:r w:rsidRPr="0060247B">
        <w:rPr>
          <w:rFonts w:ascii="Times New Roman" w:hAnsi="Times New Roman" w:cs="Times New Roman"/>
        </w:rPr>
        <w:t xml:space="preserve">Merencanakan tindakan keperawatan kepada individu, keluarga, kelompok dan masyarakat berdasarkan diagnosis keperawatan. </w:t>
      </w:r>
    </w:p>
    <w:p w:rsidR="00712122" w:rsidRPr="0060247B" w:rsidRDefault="00092AB6" w:rsidP="00C90EC7">
      <w:pPr>
        <w:pStyle w:val="ListParagraph"/>
        <w:numPr>
          <w:ilvl w:val="0"/>
          <w:numId w:val="5"/>
        </w:numPr>
        <w:spacing w:line="360" w:lineRule="auto"/>
        <w:jc w:val="both"/>
        <w:rPr>
          <w:rFonts w:ascii="Times New Roman" w:hAnsi="Times New Roman" w:cs="Times New Roman"/>
        </w:rPr>
      </w:pPr>
      <w:r w:rsidRPr="0060247B">
        <w:rPr>
          <w:rFonts w:ascii="Times New Roman" w:hAnsi="Times New Roman" w:cs="Times New Roman"/>
        </w:rPr>
        <w:t xml:space="preserve">Melaksanakan rencana keperawatan meliputi upaya peningkatan kesehatan, pencegahan penyakit, penyembuhan, pemulihan dan pemeliharaan kesehatan termasuk pelayanan pasien dan keadaan terminal. </w:t>
      </w:r>
    </w:p>
    <w:p w:rsidR="00712122" w:rsidRPr="0060247B" w:rsidRDefault="00092AB6" w:rsidP="00C90EC7">
      <w:pPr>
        <w:pStyle w:val="ListParagraph"/>
        <w:numPr>
          <w:ilvl w:val="0"/>
          <w:numId w:val="5"/>
        </w:numPr>
        <w:spacing w:line="360" w:lineRule="auto"/>
        <w:jc w:val="both"/>
        <w:rPr>
          <w:rFonts w:ascii="Times New Roman" w:hAnsi="Times New Roman" w:cs="Times New Roman"/>
        </w:rPr>
      </w:pPr>
      <w:r w:rsidRPr="0060247B">
        <w:rPr>
          <w:rFonts w:ascii="Times New Roman" w:hAnsi="Times New Roman" w:cs="Times New Roman"/>
        </w:rPr>
        <w:t xml:space="preserve">Mengevaluasi hasil asuhan keperawatan. </w:t>
      </w:r>
    </w:p>
    <w:p w:rsidR="00712122" w:rsidRPr="0060247B" w:rsidRDefault="00092AB6" w:rsidP="00C90EC7">
      <w:pPr>
        <w:pStyle w:val="ListParagraph"/>
        <w:numPr>
          <w:ilvl w:val="0"/>
          <w:numId w:val="5"/>
        </w:numPr>
        <w:spacing w:line="360" w:lineRule="auto"/>
        <w:jc w:val="both"/>
        <w:rPr>
          <w:rFonts w:ascii="Times New Roman" w:hAnsi="Times New Roman" w:cs="Times New Roman"/>
        </w:rPr>
      </w:pPr>
      <w:r w:rsidRPr="0060247B">
        <w:rPr>
          <w:rFonts w:ascii="Times New Roman" w:hAnsi="Times New Roman" w:cs="Times New Roman"/>
        </w:rPr>
        <w:t xml:space="preserve">Mendokumentasikan proses keperawatan. </w:t>
      </w:r>
    </w:p>
    <w:p w:rsidR="00712122" w:rsidRPr="0060247B" w:rsidRDefault="00092AB6" w:rsidP="00C90EC7">
      <w:pPr>
        <w:pStyle w:val="ListParagraph"/>
        <w:numPr>
          <w:ilvl w:val="0"/>
          <w:numId w:val="5"/>
        </w:numPr>
        <w:spacing w:line="360" w:lineRule="auto"/>
        <w:jc w:val="both"/>
        <w:rPr>
          <w:rFonts w:ascii="Times New Roman" w:hAnsi="Times New Roman" w:cs="Times New Roman"/>
        </w:rPr>
      </w:pPr>
      <w:r w:rsidRPr="0060247B">
        <w:rPr>
          <w:rFonts w:ascii="Times New Roman" w:hAnsi="Times New Roman" w:cs="Times New Roman"/>
        </w:rPr>
        <w:t xml:space="preserve">Mengidentifikasi hal-hal yang perlu diteliti atau dipelajari serta merencanakan studi kasus guna meningkatkan pengetahuan dan pengembangan ketrampilan dan praktek keperawatan. </w:t>
      </w:r>
    </w:p>
    <w:p w:rsidR="00712122" w:rsidRPr="0060247B" w:rsidRDefault="00092AB6" w:rsidP="00C90EC7">
      <w:pPr>
        <w:pStyle w:val="ListParagraph"/>
        <w:numPr>
          <w:ilvl w:val="0"/>
          <w:numId w:val="5"/>
        </w:numPr>
        <w:spacing w:line="360" w:lineRule="auto"/>
        <w:jc w:val="both"/>
        <w:rPr>
          <w:rFonts w:ascii="Times New Roman" w:hAnsi="Times New Roman" w:cs="Times New Roman"/>
        </w:rPr>
      </w:pPr>
      <w:r w:rsidRPr="0060247B">
        <w:rPr>
          <w:rFonts w:ascii="Times New Roman" w:hAnsi="Times New Roman" w:cs="Times New Roman"/>
        </w:rPr>
        <w:t xml:space="preserve">Berperan serta dalam melaksanakan penyuluhan kesehatan kepada pasien, keluarga, kelompok serta masyarakat. </w:t>
      </w:r>
    </w:p>
    <w:p w:rsidR="00712122" w:rsidRPr="0060247B" w:rsidRDefault="00092AB6" w:rsidP="00C90EC7">
      <w:pPr>
        <w:pStyle w:val="ListParagraph"/>
        <w:numPr>
          <w:ilvl w:val="0"/>
          <w:numId w:val="5"/>
        </w:numPr>
        <w:spacing w:line="360" w:lineRule="auto"/>
        <w:jc w:val="both"/>
        <w:rPr>
          <w:rFonts w:ascii="Times New Roman" w:hAnsi="Times New Roman" w:cs="Times New Roman"/>
        </w:rPr>
      </w:pPr>
      <w:r w:rsidRPr="0060247B">
        <w:rPr>
          <w:rFonts w:ascii="Times New Roman" w:hAnsi="Times New Roman" w:cs="Times New Roman"/>
        </w:rPr>
        <w:t xml:space="preserve">Bekerja </w:t>
      </w:r>
      <w:proofErr w:type="gramStart"/>
      <w:r w:rsidRPr="0060247B">
        <w:rPr>
          <w:rFonts w:ascii="Times New Roman" w:hAnsi="Times New Roman" w:cs="Times New Roman"/>
        </w:rPr>
        <w:t>sama</w:t>
      </w:r>
      <w:proofErr w:type="gramEnd"/>
      <w:r w:rsidRPr="0060247B">
        <w:rPr>
          <w:rFonts w:ascii="Times New Roman" w:hAnsi="Times New Roman" w:cs="Times New Roman"/>
        </w:rPr>
        <w:t xml:space="preserve"> dengan disiplin ilmu terkait dalam memberikan pelayanan kesehatan kepada pasien, keluarga, kelompok dan masyarakat. </w:t>
      </w:r>
    </w:p>
    <w:p w:rsidR="00092AB6" w:rsidRPr="0060247B" w:rsidRDefault="00092AB6" w:rsidP="00C90EC7">
      <w:pPr>
        <w:pStyle w:val="ListParagraph"/>
        <w:numPr>
          <w:ilvl w:val="0"/>
          <w:numId w:val="5"/>
        </w:numPr>
        <w:spacing w:line="360" w:lineRule="auto"/>
        <w:jc w:val="both"/>
        <w:rPr>
          <w:rFonts w:ascii="Times New Roman" w:hAnsi="Times New Roman" w:cs="Times New Roman"/>
        </w:rPr>
      </w:pPr>
      <w:r w:rsidRPr="0060247B">
        <w:rPr>
          <w:rFonts w:ascii="Times New Roman" w:hAnsi="Times New Roman" w:cs="Times New Roman"/>
        </w:rPr>
        <w:t xml:space="preserve">Mengelola perawatan pasien dan berperan sebagai ketua tim dalam melaksanakan kegiatan keperawatan </w:t>
      </w:r>
    </w:p>
    <w:p w:rsidR="00712122" w:rsidRPr="0060247B" w:rsidRDefault="00EF67FA" w:rsidP="00C90EC7">
      <w:pPr>
        <w:pStyle w:val="Default"/>
        <w:spacing w:line="360" w:lineRule="auto"/>
        <w:ind w:left="720" w:firstLine="720"/>
        <w:jc w:val="both"/>
        <w:rPr>
          <w:sz w:val="22"/>
          <w:szCs w:val="22"/>
        </w:rPr>
      </w:pPr>
      <w:proofErr w:type="gramStart"/>
      <w:r w:rsidRPr="0060247B">
        <w:rPr>
          <w:sz w:val="22"/>
          <w:szCs w:val="22"/>
        </w:rPr>
        <w:t>Kinerja profesi keperawatan dinilai tidak hanya berdasarkan konsep keilmuan yang dimiliki tetapi juga berdasarkan pelayanan yang diberikan kepada pasien.</w:t>
      </w:r>
      <w:proofErr w:type="gramEnd"/>
      <w:r w:rsidRPr="0060247B">
        <w:rPr>
          <w:sz w:val="22"/>
          <w:szCs w:val="22"/>
        </w:rPr>
        <w:t xml:space="preserve"> </w:t>
      </w:r>
      <w:proofErr w:type="gramStart"/>
      <w:r w:rsidRPr="0060247B">
        <w:rPr>
          <w:sz w:val="22"/>
          <w:szCs w:val="22"/>
        </w:rPr>
        <w:t>Untuk memberikan pelayanan yang prima seorang perawat tidak hanya membutuhkan keahlian medis tetapi harus memiliki empati dan tingkat emosionalitas yang baik (PPNI, 2002).</w:t>
      </w:r>
      <w:proofErr w:type="gramEnd"/>
    </w:p>
    <w:p w:rsidR="00EF67FA" w:rsidRPr="0060247B" w:rsidRDefault="00EF67FA" w:rsidP="00C90EC7">
      <w:pPr>
        <w:pStyle w:val="Default"/>
        <w:spacing w:line="360" w:lineRule="auto"/>
        <w:ind w:left="720" w:firstLine="720"/>
        <w:jc w:val="both"/>
        <w:rPr>
          <w:sz w:val="22"/>
          <w:szCs w:val="22"/>
        </w:rPr>
      </w:pPr>
      <w:proofErr w:type="gramStart"/>
      <w:r w:rsidRPr="0060247B">
        <w:rPr>
          <w:sz w:val="22"/>
          <w:szCs w:val="22"/>
        </w:rPr>
        <w:t>Dengan berkembangnya keperawatan sebagai suatu profesi, diperlukan penetapan standar praktik keperawatan.</w:t>
      </w:r>
      <w:proofErr w:type="gramEnd"/>
      <w:r w:rsidRPr="0060247B">
        <w:rPr>
          <w:sz w:val="22"/>
          <w:szCs w:val="22"/>
        </w:rPr>
        <w:t xml:space="preserve"> </w:t>
      </w:r>
      <w:proofErr w:type="gramStart"/>
      <w:r w:rsidRPr="0060247B">
        <w:rPr>
          <w:sz w:val="22"/>
          <w:szCs w:val="22"/>
        </w:rPr>
        <w:t>Standar praktik sangat penting untuk menjadi pedoman objektif di dalam menilai asuhan keperawatan.</w:t>
      </w:r>
      <w:proofErr w:type="gramEnd"/>
      <w:r w:rsidRPr="0060247B">
        <w:rPr>
          <w:sz w:val="22"/>
          <w:szCs w:val="22"/>
        </w:rPr>
        <w:t xml:space="preserve"> Apabila sudah ada standar, klien </w:t>
      </w:r>
      <w:proofErr w:type="gramStart"/>
      <w:r w:rsidRPr="0060247B">
        <w:rPr>
          <w:sz w:val="22"/>
          <w:szCs w:val="22"/>
        </w:rPr>
        <w:t>akan</w:t>
      </w:r>
      <w:proofErr w:type="gramEnd"/>
      <w:r w:rsidRPr="0060247B">
        <w:rPr>
          <w:sz w:val="22"/>
          <w:szCs w:val="22"/>
        </w:rPr>
        <w:t xml:space="preserve"> yakin bahwa ia mendapatkan asuhan yang bermutu tinggi. </w:t>
      </w:r>
      <w:proofErr w:type="gramStart"/>
      <w:r w:rsidRPr="0060247B">
        <w:rPr>
          <w:sz w:val="22"/>
          <w:szCs w:val="22"/>
        </w:rPr>
        <w:t>Standar praktik juga sangat penting jika terjadi kesalahan yang terkait dengan hukum (Sitorus, 2006).</w:t>
      </w:r>
      <w:proofErr w:type="gramEnd"/>
    </w:p>
    <w:p w:rsidR="00EF67FA" w:rsidRPr="0060247B" w:rsidRDefault="00EF67FA" w:rsidP="00C90EC7">
      <w:pPr>
        <w:pStyle w:val="Default"/>
        <w:spacing w:line="360" w:lineRule="auto"/>
        <w:ind w:left="720" w:firstLine="720"/>
        <w:jc w:val="both"/>
        <w:rPr>
          <w:sz w:val="22"/>
          <w:szCs w:val="22"/>
        </w:rPr>
      </w:pPr>
      <w:proofErr w:type="gramStart"/>
      <w:r w:rsidRPr="0060247B">
        <w:rPr>
          <w:sz w:val="22"/>
          <w:szCs w:val="22"/>
        </w:rPr>
        <w:t>Penetapan standar ini juga bertujuan untuk mempertahankan mutu pemberian asuhan keperawatan yang tinggi (PPNI, 2002).</w:t>
      </w:r>
      <w:proofErr w:type="gramEnd"/>
      <w:r w:rsidRPr="0060247B">
        <w:rPr>
          <w:sz w:val="22"/>
          <w:szCs w:val="22"/>
        </w:rPr>
        <w:t xml:space="preserve"> </w:t>
      </w:r>
      <w:proofErr w:type="gramStart"/>
      <w:r w:rsidRPr="0060247B">
        <w:rPr>
          <w:sz w:val="22"/>
          <w:szCs w:val="22"/>
        </w:rPr>
        <w:t xml:space="preserve">Persatuan Perawat Nasional Indonesia (PPNI) sudah menetapkan standar praktek keperawatan yang dikembangkan berdasarkan standar praktik keperawatan yang dikeluarkan oleh </w:t>
      </w:r>
      <w:r w:rsidRPr="0060247B">
        <w:rPr>
          <w:i/>
          <w:iCs/>
          <w:sz w:val="22"/>
          <w:szCs w:val="22"/>
        </w:rPr>
        <w:t>American Nursing Association</w:t>
      </w:r>
      <w:r w:rsidRPr="0060247B">
        <w:rPr>
          <w:sz w:val="22"/>
          <w:szCs w:val="22"/>
        </w:rPr>
        <w:t>/ANA (PPNI, 2002).</w:t>
      </w:r>
      <w:proofErr w:type="gramEnd"/>
      <w:r w:rsidRPr="0060247B">
        <w:rPr>
          <w:sz w:val="22"/>
          <w:szCs w:val="22"/>
        </w:rPr>
        <w:t xml:space="preserve"> Standar praktik keperawatan </w:t>
      </w:r>
      <w:proofErr w:type="gramStart"/>
      <w:r w:rsidRPr="0060247B">
        <w:rPr>
          <w:sz w:val="22"/>
          <w:szCs w:val="22"/>
        </w:rPr>
        <w:t>adalah :</w:t>
      </w:r>
      <w:proofErr w:type="gramEnd"/>
      <w:r w:rsidRPr="0060247B">
        <w:rPr>
          <w:sz w:val="22"/>
          <w:szCs w:val="22"/>
        </w:rPr>
        <w:t xml:space="preserve"> </w:t>
      </w:r>
    </w:p>
    <w:p w:rsidR="00EF67FA" w:rsidRPr="0060247B" w:rsidRDefault="00EF67FA" w:rsidP="00C90EC7">
      <w:pPr>
        <w:pStyle w:val="Default"/>
        <w:numPr>
          <w:ilvl w:val="0"/>
          <w:numId w:val="7"/>
        </w:numPr>
        <w:spacing w:line="360" w:lineRule="auto"/>
        <w:jc w:val="both"/>
        <w:rPr>
          <w:sz w:val="22"/>
          <w:szCs w:val="22"/>
        </w:rPr>
      </w:pPr>
      <w:r w:rsidRPr="0060247B">
        <w:rPr>
          <w:sz w:val="22"/>
          <w:szCs w:val="22"/>
        </w:rPr>
        <w:t xml:space="preserve">Standar </w:t>
      </w:r>
      <w:proofErr w:type="gramStart"/>
      <w:r w:rsidRPr="0060247B">
        <w:rPr>
          <w:sz w:val="22"/>
          <w:szCs w:val="22"/>
        </w:rPr>
        <w:t>I :</w:t>
      </w:r>
      <w:proofErr w:type="gramEnd"/>
      <w:r w:rsidRPr="0060247B">
        <w:rPr>
          <w:sz w:val="22"/>
          <w:szCs w:val="22"/>
        </w:rPr>
        <w:t xml:space="preserve"> Perawat mengumpulkan data tentang kesehatan klien. </w:t>
      </w:r>
    </w:p>
    <w:p w:rsidR="00EF67FA" w:rsidRPr="0060247B" w:rsidRDefault="00EF67FA" w:rsidP="00C90EC7">
      <w:pPr>
        <w:pStyle w:val="Default"/>
        <w:numPr>
          <w:ilvl w:val="0"/>
          <w:numId w:val="7"/>
        </w:numPr>
        <w:spacing w:line="360" w:lineRule="auto"/>
        <w:jc w:val="both"/>
        <w:rPr>
          <w:sz w:val="22"/>
          <w:szCs w:val="22"/>
        </w:rPr>
      </w:pPr>
      <w:r w:rsidRPr="0060247B">
        <w:rPr>
          <w:sz w:val="22"/>
          <w:szCs w:val="22"/>
        </w:rPr>
        <w:lastRenderedPageBreak/>
        <w:t xml:space="preserve">Standar </w:t>
      </w:r>
      <w:proofErr w:type="gramStart"/>
      <w:r w:rsidRPr="0060247B">
        <w:rPr>
          <w:sz w:val="22"/>
          <w:szCs w:val="22"/>
        </w:rPr>
        <w:t>II :</w:t>
      </w:r>
      <w:proofErr w:type="gramEnd"/>
      <w:r w:rsidRPr="0060247B">
        <w:rPr>
          <w:sz w:val="22"/>
          <w:szCs w:val="22"/>
        </w:rPr>
        <w:t xml:space="preserve"> Perawat menetapkan diagnosa keperawatan. </w:t>
      </w:r>
    </w:p>
    <w:p w:rsidR="00EF67FA" w:rsidRPr="0060247B" w:rsidRDefault="00EF67FA" w:rsidP="00C90EC7">
      <w:pPr>
        <w:pStyle w:val="Default"/>
        <w:numPr>
          <w:ilvl w:val="0"/>
          <w:numId w:val="7"/>
        </w:numPr>
        <w:spacing w:line="360" w:lineRule="auto"/>
        <w:jc w:val="both"/>
        <w:rPr>
          <w:sz w:val="22"/>
          <w:szCs w:val="22"/>
        </w:rPr>
      </w:pPr>
      <w:r w:rsidRPr="0060247B">
        <w:rPr>
          <w:sz w:val="22"/>
          <w:szCs w:val="22"/>
        </w:rPr>
        <w:t xml:space="preserve">Standar </w:t>
      </w:r>
      <w:proofErr w:type="gramStart"/>
      <w:r w:rsidRPr="0060247B">
        <w:rPr>
          <w:sz w:val="22"/>
          <w:szCs w:val="22"/>
        </w:rPr>
        <w:t>III :</w:t>
      </w:r>
      <w:proofErr w:type="gramEnd"/>
      <w:r w:rsidRPr="0060247B">
        <w:rPr>
          <w:sz w:val="22"/>
          <w:szCs w:val="22"/>
        </w:rPr>
        <w:t xml:space="preserve"> Perawat mengidentifikasi hasil yang diharapkan untuk setiap klien. </w:t>
      </w:r>
    </w:p>
    <w:p w:rsidR="00EF67FA" w:rsidRPr="0060247B" w:rsidRDefault="00EF67FA" w:rsidP="00C90EC7">
      <w:pPr>
        <w:pStyle w:val="Default"/>
        <w:numPr>
          <w:ilvl w:val="0"/>
          <w:numId w:val="7"/>
        </w:numPr>
        <w:spacing w:line="360" w:lineRule="auto"/>
        <w:jc w:val="both"/>
        <w:rPr>
          <w:sz w:val="22"/>
          <w:szCs w:val="22"/>
        </w:rPr>
      </w:pPr>
      <w:r w:rsidRPr="0060247B">
        <w:rPr>
          <w:sz w:val="22"/>
          <w:szCs w:val="22"/>
        </w:rPr>
        <w:t xml:space="preserve">Standar </w:t>
      </w:r>
      <w:proofErr w:type="gramStart"/>
      <w:r w:rsidRPr="0060247B">
        <w:rPr>
          <w:sz w:val="22"/>
          <w:szCs w:val="22"/>
        </w:rPr>
        <w:t>IV :</w:t>
      </w:r>
      <w:proofErr w:type="gramEnd"/>
      <w:r w:rsidRPr="0060247B">
        <w:rPr>
          <w:sz w:val="22"/>
          <w:szCs w:val="22"/>
        </w:rPr>
        <w:t xml:space="preserve"> Perawat mengembangkan rencana asuhan keperawatan yang berisi rencana tindakan untuk mencapai hasil yang diharapkan. </w:t>
      </w:r>
    </w:p>
    <w:p w:rsidR="00EF67FA" w:rsidRPr="0060247B" w:rsidRDefault="00EF67FA" w:rsidP="00C90EC7">
      <w:pPr>
        <w:pStyle w:val="Default"/>
        <w:numPr>
          <w:ilvl w:val="0"/>
          <w:numId w:val="7"/>
        </w:numPr>
        <w:spacing w:line="360" w:lineRule="auto"/>
        <w:jc w:val="both"/>
        <w:rPr>
          <w:sz w:val="22"/>
          <w:szCs w:val="22"/>
        </w:rPr>
      </w:pPr>
      <w:r w:rsidRPr="0060247B">
        <w:rPr>
          <w:sz w:val="22"/>
          <w:szCs w:val="22"/>
        </w:rPr>
        <w:t xml:space="preserve">Standar </w:t>
      </w:r>
      <w:proofErr w:type="gramStart"/>
      <w:r w:rsidRPr="0060247B">
        <w:rPr>
          <w:sz w:val="22"/>
          <w:szCs w:val="22"/>
        </w:rPr>
        <w:t>V :</w:t>
      </w:r>
      <w:proofErr w:type="gramEnd"/>
      <w:r w:rsidRPr="0060247B">
        <w:rPr>
          <w:sz w:val="22"/>
          <w:szCs w:val="22"/>
        </w:rPr>
        <w:t xml:space="preserve"> Perawat mengimplementasikan tindakan yang sudah ditetapkan dalam rencana asuhan keperawatan. </w:t>
      </w:r>
    </w:p>
    <w:p w:rsidR="00EF67FA" w:rsidRPr="0060247B" w:rsidRDefault="00EF67FA" w:rsidP="00C90EC7">
      <w:pPr>
        <w:pStyle w:val="Default"/>
        <w:numPr>
          <w:ilvl w:val="0"/>
          <w:numId w:val="7"/>
        </w:numPr>
        <w:spacing w:line="360" w:lineRule="auto"/>
        <w:jc w:val="both"/>
        <w:rPr>
          <w:sz w:val="22"/>
          <w:szCs w:val="22"/>
        </w:rPr>
      </w:pPr>
      <w:r w:rsidRPr="0060247B">
        <w:rPr>
          <w:sz w:val="22"/>
          <w:szCs w:val="22"/>
        </w:rPr>
        <w:t xml:space="preserve">Standar </w:t>
      </w:r>
      <w:proofErr w:type="gramStart"/>
      <w:r w:rsidRPr="0060247B">
        <w:rPr>
          <w:sz w:val="22"/>
          <w:szCs w:val="22"/>
        </w:rPr>
        <w:t>VI :</w:t>
      </w:r>
      <w:proofErr w:type="gramEnd"/>
      <w:r w:rsidRPr="0060247B">
        <w:rPr>
          <w:sz w:val="22"/>
          <w:szCs w:val="22"/>
        </w:rPr>
        <w:t xml:space="preserve"> Perawat mengevaluasi perkembangan klien dalam mencapai hasil akhir yang sudah ditetapkan.</w:t>
      </w:r>
    </w:p>
    <w:p w:rsidR="00712122" w:rsidRPr="0060247B" w:rsidRDefault="00EF67FA" w:rsidP="00C90EC7">
      <w:pPr>
        <w:pStyle w:val="Default"/>
        <w:spacing w:line="360" w:lineRule="auto"/>
        <w:ind w:left="720" w:firstLine="360"/>
        <w:jc w:val="both"/>
        <w:rPr>
          <w:sz w:val="22"/>
          <w:szCs w:val="22"/>
        </w:rPr>
      </w:pPr>
      <w:proofErr w:type="gramStart"/>
      <w:r w:rsidRPr="0060247B">
        <w:rPr>
          <w:sz w:val="22"/>
          <w:szCs w:val="22"/>
        </w:rPr>
        <w:t>Standar pelayanan keperawatan yang disebutkan di atas merupakan standar umum yang dilakukan oleh seluruh perawat dalam melaksanakan tugas dan fungsinya sebagai perawat.</w:t>
      </w:r>
      <w:proofErr w:type="gramEnd"/>
      <w:r w:rsidRPr="0060247B">
        <w:rPr>
          <w:sz w:val="22"/>
          <w:szCs w:val="22"/>
        </w:rPr>
        <w:t xml:space="preserve"> Khusus dalam pelayanan keperawatan gawat darurat, setiap perawat juga melakukan kegiatan: pengelolaan peralatan, kerjasama dengan tenaga kesehatan lain, pasien dan keluarga pasien, serta melakukan rujukan pasien (Kusnanto, 2004).</w:t>
      </w:r>
    </w:p>
    <w:p w:rsidR="00712122" w:rsidRPr="0060247B" w:rsidRDefault="00092AB6" w:rsidP="00C90EC7">
      <w:pPr>
        <w:pStyle w:val="Default"/>
        <w:spacing w:line="360" w:lineRule="auto"/>
        <w:ind w:left="720" w:firstLine="360"/>
        <w:jc w:val="both"/>
        <w:rPr>
          <w:sz w:val="22"/>
          <w:szCs w:val="22"/>
        </w:rPr>
      </w:pPr>
      <w:r w:rsidRPr="0060247B">
        <w:rPr>
          <w:sz w:val="22"/>
          <w:szCs w:val="22"/>
        </w:rPr>
        <w:t xml:space="preserve">Mengacu kepada kondisi pelayanan kegawatdarutan, Depkes RI (2006), menyebutkan perawat gawat darurat mempunyai peran dan fungsi: </w:t>
      </w:r>
    </w:p>
    <w:p w:rsidR="00CE0D42" w:rsidRPr="0060247B" w:rsidRDefault="00712122" w:rsidP="00C90EC7">
      <w:pPr>
        <w:pStyle w:val="Default"/>
        <w:numPr>
          <w:ilvl w:val="0"/>
          <w:numId w:val="9"/>
        </w:numPr>
        <w:spacing w:line="360" w:lineRule="auto"/>
        <w:jc w:val="both"/>
        <w:rPr>
          <w:sz w:val="22"/>
          <w:szCs w:val="22"/>
        </w:rPr>
      </w:pPr>
      <w:r w:rsidRPr="0060247B">
        <w:rPr>
          <w:sz w:val="22"/>
          <w:szCs w:val="22"/>
        </w:rPr>
        <w:t>f</w:t>
      </w:r>
      <w:r w:rsidR="00092AB6" w:rsidRPr="0060247B">
        <w:rPr>
          <w:sz w:val="22"/>
          <w:szCs w:val="22"/>
        </w:rPr>
        <w:t>ungsi independen, fungsi mandiri berkaitan dengan pemberian asuhan (</w:t>
      </w:r>
      <w:r w:rsidR="00092AB6" w:rsidRPr="0060247B">
        <w:rPr>
          <w:i/>
          <w:iCs/>
          <w:sz w:val="22"/>
          <w:szCs w:val="22"/>
        </w:rPr>
        <w:t>care</w:t>
      </w:r>
      <w:r w:rsidR="00092AB6" w:rsidRPr="0060247B">
        <w:rPr>
          <w:sz w:val="22"/>
          <w:szCs w:val="22"/>
        </w:rPr>
        <w:t xml:space="preserve">), </w:t>
      </w:r>
    </w:p>
    <w:p w:rsidR="00CE0D42" w:rsidRPr="0060247B" w:rsidRDefault="00092AB6" w:rsidP="00C90EC7">
      <w:pPr>
        <w:pStyle w:val="Default"/>
        <w:numPr>
          <w:ilvl w:val="0"/>
          <w:numId w:val="9"/>
        </w:numPr>
        <w:spacing w:line="360" w:lineRule="auto"/>
        <w:jc w:val="both"/>
        <w:rPr>
          <w:sz w:val="22"/>
          <w:szCs w:val="22"/>
        </w:rPr>
      </w:pPr>
      <w:r w:rsidRPr="0060247B">
        <w:rPr>
          <w:sz w:val="22"/>
          <w:szCs w:val="22"/>
        </w:rPr>
        <w:t>fungsi dependen, fungsi yang didelegasikan sepenuhnya a</w:t>
      </w:r>
      <w:r w:rsidR="00712122" w:rsidRPr="0060247B">
        <w:rPr>
          <w:sz w:val="22"/>
          <w:szCs w:val="22"/>
        </w:rPr>
        <w:t>tau sebagian dari profesi lain</w:t>
      </w:r>
    </w:p>
    <w:p w:rsidR="00092AB6" w:rsidRPr="0060247B" w:rsidRDefault="00092AB6" w:rsidP="00C90EC7">
      <w:pPr>
        <w:pStyle w:val="Default"/>
        <w:numPr>
          <w:ilvl w:val="0"/>
          <w:numId w:val="9"/>
        </w:numPr>
        <w:spacing w:line="360" w:lineRule="auto"/>
        <w:jc w:val="both"/>
        <w:rPr>
          <w:sz w:val="22"/>
          <w:szCs w:val="22"/>
        </w:rPr>
      </w:pPr>
      <w:proofErr w:type="gramStart"/>
      <w:r w:rsidRPr="0060247B">
        <w:rPr>
          <w:sz w:val="22"/>
          <w:szCs w:val="22"/>
        </w:rPr>
        <w:t>fungsi</w:t>
      </w:r>
      <w:proofErr w:type="gramEnd"/>
      <w:r w:rsidRPr="0060247B">
        <w:rPr>
          <w:sz w:val="22"/>
          <w:szCs w:val="22"/>
        </w:rPr>
        <w:t xml:space="preserve"> kolaboratif, yaitu melakukan kerjasam</w:t>
      </w:r>
      <w:r w:rsidR="00712122" w:rsidRPr="0060247B">
        <w:rPr>
          <w:sz w:val="22"/>
          <w:szCs w:val="22"/>
        </w:rPr>
        <w:t>a saling membantu dalam program</w:t>
      </w:r>
      <w:r w:rsidRPr="0060247B">
        <w:rPr>
          <w:sz w:val="22"/>
          <w:szCs w:val="22"/>
        </w:rPr>
        <w:t>kesehatan (perawat sebagai anggota tim kesehatan).</w:t>
      </w:r>
    </w:p>
    <w:p w:rsidR="00092AB6" w:rsidRPr="0060247B" w:rsidRDefault="00092AB6" w:rsidP="00C90EC7">
      <w:pPr>
        <w:pStyle w:val="Default"/>
        <w:spacing w:line="360" w:lineRule="auto"/>
        <w:ind w:left="720" w:firstLine="360"/>
        <w:jc w:val="both"/>
        <w:rPr>
          <w:sz w:val="22"/>
          <w:szCs w:val="22"/>
        </w:rPr>
      </w:pPr>
      <w:r w:rsidRPr="0060247B">
        <w:rPr>
          <w:sz w:val="22"/>
          <w:szCs w:val="22"/>
        </w:rPr>
        <w:t>Menurut Hamurwono (2002), untuk dapat melaksa</w:t>
      </w:r>
      <w:r w:rsidR="00CE0D42" w:rsidRPr="0060247B">
        <w:rPr>
          <w:sz w:val="22"/>
          <w:szCs w:val="22"/>
        </w:rPr>
        <w:t xml:space="preserve">nakan peran dan fungsinya, maka </w:t>
      </w:r>
      <w:r w:rsidRPr="0060247B">
        <w:rPr>
          <w:sz w:val="22"/>
          <w:szCs w:val="22"/>
        </w:rPr>
        <w:t xml:space="preserve">perawat gawat darurat harus memiliki kemampuan minimal sebagai berikut: </w:t>
      </w:r>
    </w:p>
    <w:p w:rsidR="00CE0D42" w:rsidRPr="0060247B" w:rsidRDefault="00092AB6" w:rsidP="00C90EC7">
      <w:pPr>
        <w:pStyle w:val="Default"/>
        <w:numPr>
          <w:ilvl w:val="0"/>
          <w:numId w:val="10"/>
        </w:numPr>
        <w:spacing w:line="360" w:lineRule="auto"/>
        <w:jc w:val="both"/>
        <w:rPr>
          <w:sz w:val="22"/>
          <w:szCs w:val="22"/>
        </w:rPr>
      </w:pPr>
      <w:r w:rsidRPr="0060247B">
        <w:rPr>
          <w:sz w:val="22"/>
          <w:szCs w:val="22"/>
        </w:rPr>
        <w:t xml:space="preserve">mengenal klasifikasi pasien </w:t>
      </w:r>
    </w:p>
    <w:p w:rsidR="00CE0D42" w:rsidRPr="0060247B" w:rsidRDefault="00092AB6" w:rsidP="00C90EC7">
      <w:pPr>
        <w:pStyle w:val="Default"/>
        <w:numPr>
          <w:ilvl w:val="0"/>
          <w:numId w:val="10"/>
        </w:numPr>
        <w:spacing w:line="360" w:lineRule="auto"/>
        <w:jc w:val="both"/>
        <w:rPr>
          <w:sz w:val="22"/>
          <w:szCs w:val="22"/>
        </w:rPr>
      </w:pPr>
      <w:r w:rsidRPr="0060247B">
        <w:rPr>
          <w:sz w:val="22"/>
          <w:szCs w:val="22"/>
        </w:rPr>
        <w:t xml:space="preserve">mampu mengatasi pasien : syok, gawat nafas, gagal jantung paru dan otak, kejang, koma, perdarahan, kolik, status </w:t>
      </w:r>
      <w:r w:rsidRPr="0060247B">
        <w:rPr>
          <w:i/>
          <w:iCs/>
          <w:sz w:val="22"/>
          <w:szCs w:val="22"/>
        </w:rPr>
        <w:t>asthmatikus</w:t>
      </w:r>
      <w:r w:rsidRPr="0060247B">
        <w:rPr>
          <w:sz w:val="22"/>
          <w:szCs w:val="22"/>
        </w:rPr>
        <w:t xml:space="preserve">, nyeri hebat daerah pinggul dan kasus ortopedi </w:t>
      </w:r>
    </w:p>
    <w:p w:rsidR="00CE0D42" w:rsidRPr="0060247B" w:rsidRDefault="00092AB6" w:rsidP="00C90EC7">
      <w:pPr>
        <w:pStyle w:val="Default"/>
        <w:numPr>
          <w:ilvl w:val="0"/>
          <w:numId w:val="10"/>
        </w:numPr>
        <w:spacing w:line="360" w:lineRule="auto"/>
        <w:jc w:val="both"/>
        <w:rPr>
          <w:sz w:val="22"/>
          <w:szCs w:val="22"/>
        </w:rPr>
      </w:pPr>
      <w:r w:rsidRPr="0060247B">
        <w:rPr>
          <w:sz w:val="22"/>
          <w:szCs w:val="22"/>
        </w:rPr>
        <w:t xml:space="preserve">mampu melaksanakan dokumentasi asuhan keperawatan gawat darurat </w:t>
      </w:r>
    </w:p>
    <w:p w:rsidR="00092AB6" w:rsidRPr="0060247B" w:rsidRDefault="00092AB6" w:rsidP="00C90EC7">
      <w:pPr>
        <w:pStyle w:val="Default"/>
        <w:numPr>
          <w:ilvl w:val="0"/>
          <w:numId w:val="10"/>
        </w:numPr>
        <w:spacing w:line="360" w:lineRule="auto"/>
        <w:jc w:val="both"/>
        <w:rPr>
          <w:sz w:val="22"/>
          <w:szCs w:val="22"/>
        </w:rPr>
      </w:pPr>
      <w:proofErr w:type="gramStart"/>
      <w:r w:rsidRPr="0060247B">
        <w:rPr>
          <w:sz w:val="22"/>
          <w:szCs w:val="22"/>
        </w:rPr>
        <w:t>mampu</w:t>
      </w:r>
      <w:proofErr w:type="gramEnd"/>
      <w:r w:rsidRPr="0060247B">
        <w:rPr>
          <w:sz w:val="22"/>
          <w:szCs w:val="22"/>
        </w:rPr>
        <w:t xml:space="preserve"> melaksanakan komunikasi eksternal dan internal. </w:t>
      </w:r>
    </w:p>
    <w:p w:rsidR="007177A5" w:rsidRPr="0060247B" w:rsidRDefault="007177A5" w:rsidP="007177A5">
      <w:pPr>
        <w:autoSpaceDE w:val="0"/>
        <w:autoSpaceDN w:val="0"/>
        <w:adjustRightInd w:val="0"/>
        <w:spacing w:after="0" w:line="360" w:lineRule="auto"/>
        <w:ind w:left="360" w:firstLine="720"/>
        <w:jc w:val="both"/>
        <w:rPr>
          <w:rFonts w:ascii="Times New Roman" w:hAnsi="Times New Roman" w:cs="Times New Roman"/>
          <w:bCs/>
          <w:lang w:val="id-ID" w:eastAsia="id-ID"/>
        </w:rPr>
      </w:pPr>
      <w:r w:rsidRPr="0060247B">
        <w:rPr>
          <w:rFonts w:ascii="Times New Roman" w:hAnsi="Times New Roman" w:cs="Times New Roman"/>
          <w:bCs/>
          <w:lang w:val="id-ID" w:eastAsia="id-ID"/>
        </w:rPr>
        <w:t>Prinsip-prinsip etik :</w:t>
      </w:r>
    </w:p>
    <w:p w:rsidR="007177A5" w:rsidRPr="0060247B" w:rsidRDefault="007177A5" w:rsidP="007177A5">
      <w:pPr>
        <w:pStyle w:val="ListParagraph"/>
        <w:numPr>
          <w:ilvl w:val="0"/>
          <w:numId w:val="26"/>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 xml:space="preserve">Beneficence </w:t>
      </w:r>
      <w:r w:rsidRPr="0060247B">
        <w:rPr>
          <w:rFonts w:ascii="Times New Roman" w:eastAsia="Microsoft JhengHei" w:hAnsi="Times New Roman" w:cs="Times New Roman"/>
          <w:lang w:val="id-ID" w:eastAsia="id-ID"/>
        </w:rPr>
        <w:t>:</w:t>
      </w:r>
      <w:r w:rsidRPr="0060247B">
        <w:rPr>
          <w:rFonts w:ascii="Times New Roman" w:eastAsia="OpenSymbol" w:hAnsi="Times New Roman" w:cs="Times New Roman"/>
          <w:lang w:val="id-ID" w:eastAsia="id-ID"/>
        </w:rPr>
        <w:t xml:space="preserve"> </w:t>
      </w:r>
      <w:r w:rsidRPr="0060247B">
        <w:rPr>
          <w:rFonts w:ascii="Times New Roman" w:hAnsi="Times New Roman" w:cs="Times New Roman"/>
          <w:lang w:val="id-ID" w:eastAsia="id-ID"/>
        </w:rPr>
        <w:t>mengerjakan yang baik.</w:t>
      </w:r>
    </w:p>
    <w:p w:rsidR="007177A5" w:rsidRPr="0060247B" w:rsidRDefault="007177A5" w:rsidP="007177A5">
      <w:pPr>
        <w:pStyle w:val="ListParagraph"/>
        <w:numPr>
          <w:ilvl w:val="0"/>
          <w:numId w:val="26"/>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 xml:space="preserve">Nonmaleficence </w:t>
      </w:r>
      <w:r w:rsidRPr="0060247B">
        <w:rPr>
          <w:rFonts w:ascii="Times New Roman" w:eastAsia="Microsoft JhengHei" w:hAnsi="Times New Roman" w:cs="Times New Roman"/>
          <w:lang w:val="id-ID" w:eastAsia="id-ID"/>
        </w:rPr>
        <w:t>:</w:t>
      </w:r>
      <w:r w:rsidRPr="0060247B">
        <w:rPr>
          <w:rFonts w:ascii="Times New Roman" w:eastAsia="OpenSymbol" w:hAnsi="Times New Roman" w:cs="Times New Roman"/>
          <w:lang w:val="id-ID" w:eastAsia="id-ID"/>
        </w:rPr>
        <w:t xml:space="preserve"> </w:t>
      </w:r>
      <w:r w:rsidRPr="0060247B">
        <w:rPr>
          <w:rFonts w:ascii="Times New Roman" w:hAnsi="Times New Roman" w:cs="Times New Roman"/>
          <w:lang w:val="id-ID" w:eastAsia="id-ID"/>
        </w:rPr>
        <w:t>tidak merugikan orang.</w:t>
      </w:r>
    </w:p>
    <w:p w:rsidR="007177A5" w:rsidRPr="0060247B" w:rsidRDefault="007177A5" w:rsidP="007177A5">
      <w:pPr>
        <w:pStyle w:val="ListParagraph"/>
        <w:numPr>
          <w:ilvl w:val="0"/>
          <w:numId w:val="26"/>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 xml:space="preserve">Otonomi </w:t>
      </w:r>
      <w:r w:rsidRPr="0060247B">
        <w:rPr>
          <w:rFonts w:ascii="Times New Roman" w:eastAsia="Microsoft JhengHei" w:hAnsi="Times New Roman" w:cs="Times New Roman"/>
          <w:lang w:val="id-ID" w:eastAsia="id-ID"/>
        </w:rPr>
        <w:t>:</w:t>
      </w:r>
      <w:r w:rsidRPr="0060247B">
        <w:rPr>
          <w:rFonts w:ascii="Times New Roman" w:eastAsia="OpenSymbol" w:hAnsi="Times New Roman" w:cs="Times New Roman"/>
          <w:lang w:val="id-ID" w:eastAsia="id-ID"/>
        </w:rPr>
        <w:t xml:space="preserve"> </w:t>
      </w:r>
      <w:r w:rsidRPr="0060247B">
        <w:rPr>
          <w:rFonts w:ascii="Times New Roman" w:hAnsi="Times New Roman" w:cs="Times New Roman"/>
          <w:lang w:val="id-ID" w:eastAsia="id-ID"/>
        </w:rPr>
        <w:t>menghargai penentuan sendiri.</w:t>
      </w:r>
    </w:p>
    <w:p w:rsidR="007177A5" w:rsidRPr="0060247B" w:rsidRDefault="007177A5" w:rsidP="007177A5">
      <w:pPr>
        <w:pStyle w:val="ListParagraph"/>
        <w:numPr>
          <w:ilvl w:val="0"/>
          <w:numId w:val="26"/>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 xml:space="preserve">Kesetiaan </w:t>
      </w:r>
      <w:r w:rsidRPr="0060247B">
        <w:rPr>
          <w:rFonts w:ascii="Times New Roman" w:eastAsia="Microsoft JhengHei" w:hAnsi="Times New Roman" w:cs="Times New Roman"/>
          <w:lang w:val="id-ID" w:eastAsia="id-ID"/>
        </w:rPr>
        <w:t>:</w:t>
      </w:r>
      <w:r w:rsidRPr="0060247B">
        <w:rPr>
          <w:rFonts w:ascii="Times New Roman" w:eastAsia="OpenSymbol" w:hAnsi="Times New Roman" w:cs="Times New Roman"/>
          <w:lang w:val="id-ID" w:eastAsia="id-ID"/>
        </w:rPr>
        <w:t xml:space="preserve"> </w:t>
      </w:r>
      <w:r w:rsidRPr="0060247B">
        <w:rPr>
          <w:rFonts w:ascii="Times New Roman" w:hAnsi="Times New Roman" w:cs="Times New Roman"/>
          <w:lang w:val="id-ID" w:eastAsia="id-ID"/>
        </w:rPr>
        <w:t>ketulusan hati</w:t>
      </w:r>
    </w:p>
    <w:p w:rsidR="007177A5" w:rsidRPr="0060247B" w:rsidRDefault="007177A5" w:rsidP="007177A5">
      <w:pPr>
        <w:pStyle w:val="ListParagraph"/>
        <w:numPr>
          <w:ilvl w:val="0"/>
          <w:numId w:val="26"/>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 xml:space="preserve">Altruistik </w:t>
      </w:r>
      <w:r w:rsidRPr="0060247B">
        <w:rPr>
          <w:rFonts w:ascii="Times New Roman" w:eastAsia="Microsoft JhengHei" w:hAnsi="Times New Roman" w:cs="Times New Roman"/>
          <w:lang w:val="id-ID" w:eastAsia="id-ID"/>
        </w:rPr>
        <w:t>:</w:t>
      </w:r>
      <w:r w:rsidRPr="0060247B">
        <w:rPr>
          <w:rFonts w:ascii="Times New Roman" w:eastAsia="OpenSymbol" w:hAnsi="Times New Roman" w:cs="Times New Roman"/>
          <w:lang w:val="id-ID" w:eastAsia="id-ID"/>
        </w:rPr>
        <w:t xml:space="preserve"> </w:t>
      </w:r>
      <w:r w:rsidRPr="0060247B">
        <w:rPr>
          <w:rFonts w:ascii="Times New Roman" w:hAnsi="Times New Roman" w:cs="Times New Roman"/>
          <w:lang w:val="id-ID" w:eastAsia="id-ID"/>
        </w:rPr>
        <w:t>mementingkan klien</w:t>
      </w:r>
    </w:p>
    <w:p w:rsidR="00BD40BB" w:rsidRPr="0060247B" w:rsidRDefault="00BD40BB" w:rsidP="00BD40BB">
      <w:pPr>
        <w:spacing w:before="100" w:beforeAutospacing="1" w:after="100" w:afterAutospacing="1" w:line="360" w:lineRule="auto"/>
        <w:ind w:left="360" w:firstLine="720"/>
        <w:jc w:val="both"/>
        <w:rPr>
          <w:rFonts w:ascii="Times New Roman" w:eastAsia="Times New Roman" w:hAnsi="Times New Roman" w:cs="Times New Roman"/>
        </w:rPr>
      </w:pPr>
      <w:r w:rsidRPr="0060247B">
        <w:rPr>
          <w:rFonts w:ascii="Times New Roman" w:eastAsia="Times New Roman" w:hAnsi="Times New Roman" w:cs="Times New Roman"/>
          <w:bCs/>
        </w:rPr>
        <w:t xml:space="preserve">Isu legal dalam kegawatdaruratan keperawatan adalah sebagai </w:t>
      </w:r>
      <w:proofErr w:type="gramStart"/>
      <w:r w:rsidRPr="0060247B">
        <w:rPr>
          <w:rFonts w:ascii="Times New Roman" w:eastAsia="Times New Roman" w:hAnsi="Times New Roman" w:cs="Times New Roman"/>
          <w:bCs/>
        </w:rPr>
        <w:t>berikut :</w:t>
      </w:r>
      <w:proofErr w:type="gramEnd"/>
    </w:p>
    <w:p w:rsidR="00BD40BB" w:rsidRPr="0060247B" w:rsidRDefault="00BD40BB" w:rsidP="00BD40BB">
      <w:pPr>
        <w:numPr>
          <w:ilvl w:val="0"/>
          <w:numId w:val="27"/>
        </w:numPr>
        <w:spacing w:before="100" w:beforeAutospacing="1" w:after="100" w:afterAutospacing="1" w:line="360" w:lineRule="auto"/>
        <w:jc w:val="both"/>
        <w:rPr>
          <w:rFonts w:ascii="Times New Roman" w:eastAsia="Times New Roman" w:hAnsi="Times New Roman" w:cs="Times New Roman"/>
        </w:rPr>
      </w:pPr>
      <w:r w:rsidRPr="0060247B">
        <w:rPr>
          <w:rFonts w:ascii="Times New Roman" w:eastAsia="Times New Roman" w:hAnsi="Times New Roman" w:cs="Times New Roman"/>
        </w:rPr>
        <w:lastRenderedPageBreak/>
        <w:t>Negligence</w:t>
      </w:r>
    </w:p>
    <w:p w:rsidR="00BD40BB" w:rsidRPr="0060247B" w:rsidRDefault="00BD40BB" w:rsidP="00BD40BB">
      <w:pPr>
        <w:numPr>
          <w:ilvl w:val="0"/>
          <w:numId w:val="27"/>
        </w:numPr>
        <w:spacing w:before="100" w:beforeAutospacing="1" w:after="100" w:afterAutospacing="1" w:line="360" w:lineRule="auto"/>
        <w:jc w:val="both"/>
        <w:rPr>
          <w:rFonts w:ascii="Times New Roman" w:eastAsia="Times New Roman" w:hAnsi="Times New Roman" w:cs="Times New Roman"/>
        </w:rPr>
      </w:pPr>
      <w:r w:rsidRPr="0060247B">
        <w:rPr>
          <w:rFonts w:ascii="Times New Roman" w:eastAsia="Times New Roman" w:hAnsi="Times New Roman" w:cs="Times New Roman"/>
        </w:rPr>
        <w:t>Malpractice</w:t>
      </w:r>
    </w:p>
    <w:p w:rsidR="00BD40BB" w:rsidRPr="0060247B" w:rsidRDefault="00BD40BB" w:rsidP="00BD40BB">
      <w:pPr>
        <w:numPr>
          <w:ilvl w:val="0"/>
          <w:numId w:val="27"/>
        </w:numPr>
        <w:spacing w:before="100" w:beforeAutospacing="1" w:after="100" w:afterAutospacing="1" w:line="360" w:lineRule="auto"/>
        <w:jc w:val="both"/>
        <w:rPr>
          <w:rFonts w:ascii="Times New Roman" w:eastAsia="Times New Roman" w:hAnsi="Times New Roman" w:cs="Times New Roman"/>
        </w:rPr>
      </w:pPr>
      <w:r w:rsidRPr="0060247B">
        <w:rPr>
          <w:rFonts w:ascii="Times New Roman" w:eastAsia="Times New Roman" w:hAnsi="Times New Roman" w:cs="Times New Roman"/>
        </w:rPr>
        <w:t>Good Samaritan Laws ( status ini melindungi privasi pasien tetapi biasanya tidak berlaku pada situasi gawat darurat biasa)</w:t>
      </w:r>
    </w:p>
    <w:p w:rsidR="00BD40BB" w:rsidRPr="0060247B" w:rsidRDefault="00BD40BB" w:rsidP="00BD40BB">
      <w:pPr>
        <w:numPr>
          <w:ilvl w:val="0"/>
          <w:numId w:val="27"/>
        </w:numPr>
        <w:spacing w:before="100" w:beforeAutospacing="1" w:after="100" w:afterAutospacing="1" w:line="360" w:lineRule="auto"/>
        <w:jc w:val="both"/>
        <w:rPr>
          <w:rFonts w:ascii="Times New Roman" w:eastAsia="Times New Roman" w:hAnsi="Times New Roman" w:cs="Times New Roman"/>
        </w:rPr>
      </w:pPr>
      <w:r w:rsidRPr="0060247B">
        <w:rPr>
          <w:rFonts w:ascii="Times New Roman" w:eastAsia="Times New Roman" w:hAnsi="Times New Roman" w:cs="Times New Roman"/>
        </w:rPr>
        <w:t>Informed consent</w:t>
      </w:r>
    </w:p>
    <w:p w:rsidR="00BD40BB" w:rsidRPr="0060247B" w:rsidRDefault="00BD40BB" w:rsidP="00BD40BB">
      <w:pPr>
        <w:numPr>
          <w:ilvl w:val="0"/>
          <w:numId w:val="27"/>
        </w:numPr>
        <w:spacing w:before="100" w:beforeAutospacing="1" w:after="100" w:afterAutospacing="1" w:line="360" w:lineRule="auto"/>
        <w:jc w:val="both"/>
        <w:rPr>
          <w:rFonts w:ascii="Times New Roman" w:eastAsia="Times New Roman" w:hAnsi="Times New Roman" w:cs="Times New Roman"/>
        </w:rPr>
      </w:pPr>
      <w:r w:rsidRPr="0060247B">
        <w:rPr>
          <w:rFonts w:ascii="Times New Roman" w:eastAsia="Times New Roman" w:hAnsi="Times New Roman" w:cs="Times New Roman"/>
        </w:rPr>
        <w:t>Implied consent</w:t>
      </w:r>
    </w:p>
    <w:p w:rsidR="00BD40BB" w:rsidRPr="0060247B" w:rsidRDefault="00BD40BB" w:rsidP="00BD40BB">
      <w:pPr>
        <w:numPr>
          <w:ilvl w:val="0"/>
          <w:numId w:val="27"/>
        </w:numPr>
        <w:spacing w:before="100" w:beforeAutospacing="1" w:after="100" w:afterAutospacing="1" w:line="360" w:lineRule="auto"/>
        <w:jc w:val="both"/>
        <w:rPr>
          <w:rFonts w:ascii="Times New Roman" w:eastAsia="Times New Roman" w:hAnsi="Times New Roman" w:cs="Times New Roman"/>
        </w:rPr>
      </w:pPr>
      <w:r w:rsidRPr="0060247B">
        <w:rPr>
          <w:rFonts w:ascii="Times New Roman" w:eastAsia="Times New Roman" w:hAnsi="Times New Roman" w:cs="Times New Roman"/>
        </w:rPr>
        <w:t>Kewajiban melaporkan tersangka kejahatan kepada polisi</w:t>
      </w:r>
    </w:p>
    <w:p w:rsidR="007177A5" w:rsidRPr="0060247B" w:rsidRDefault="00BD40BB" w:rsidP="00BD40BB">
      <w:pPr>
        <w:numPr>
          <w:ilvl w:val="0"/>
          <w:numId w:val="27"/>
        </w:numPr>
        <w:spacing w:before="100" w:beforeAutospacing="1" w:after="100" w:afterAutospacing="1" w:line="360" w:lineRule="auto"/>
        <w:jc w:val="both"/>
        <w:rPr>
          <w:rFonts w:ascii="Times New Roman" w:eastAsia="Times New Roman" w:hAnsi="Times New Roman" w:cs="Times New Roman"/>
        </w:rPr>
      </w:pPr>
      <w:r w:rsidRPr="0060247B">
        <w:rPr>
          <w:rFonts w:ascii="Times New Roman" w:eastAsia="Times New Roman" w:hAnsi="Times New Roman" w:cs="Times New Roman"/>
        </w:rPr>
        <w:t>Kewajiban mengumpulkan bukti pada investigasi kejahatan, mengerti tentang kebijakan RS dan hukum yang berlaku untuk pengumpulan bukti</w:t>
      </w:r>
    </w:p>
    <w:p w:rsidR="00712122" w:rsidRPr="0060247B" w:rsidRDefault="00EF67FA" w:rsidP="00275527">
      <w:pPr>
        <w:ind w:left="720" w:firstLine="414"/>
        <w:rPr>
          <w:rFonts w:ascii="Times New Roman" w:hAnsi="Times New Roman" w:cs="Times New Roman"/>
        </w:rPr>
      </w:pPr>
      <w:proofErr w:type="gramStart"/>
      <w:r w:rsidRPr="0060247B">
        <w:rPr>
          <w:rFonts w:ascii="Times New Roman" w:hAnsi="Times New Roman" w:cs="Times New Roman"/>
        </w:rPr>
        <w:t xml:space="preserve">Kinerja perawat di Instalasi Gawat Darurat </w:t>
      </w:r>
      <w:r w:rsidR="00CE0D42" w:rsidRPr="0060247B">
        <w:rPr>
          <w:rFonts w:ascii="Times New Roman" w:hAnsi="Times New Roman" w:cs="Times New Roman"/>
        </w:rPr>
        <w:t>berdasarkan i</w:t>
      </w:r>
      <w:r w:rsidR="00712122" w:rsidRPr="0060247B">
        <w:rPr>
          <w:rFonts w:ascii="Times New Roman" w:hAnsi="Times New Roman" w:cs="Times New Roman"/>
        </w:rPr>
        <w:t>mplementasi asuhan keperawatan kegawatdaruratan</w:t>
      </w:r>
      <w:r w:rsidR="00275527" w:rsidRPr="0060247B">
        <w:rPr>
          <w:rFonts w:ascii="Times New Roman" w:hAnsi="Times New Roman" w:cs="Times New Roman"/>
          <w:lang w:eastAsia="id-ID"/>
        </w:rPr>
        <w:t xml:space="preserve"> yaitu </w:t>
      </w:r>
      <w:r w:rsidR="00275527" w:rsidRPr="0060247B">
        <w:rPr>
          <w:rFonts w:ascii="Times New Roman" w:hAnsi="Times New Roman" w:cs="Times New Roman"/>
          <w:i/>
          <w:lang w:eastAsia="id-ID"/>
        </w:rPr>
        <w:t>p</w:t>
      </w:r>
      <w:r w:rsidR="00275527" w:rsidRPr="0060247B">
        <w:rPr>
          <w:rFonts w:ascii="Times New Roman" w:hAnsi="Times New Roman" w:cs="Times New Roman"/>
          <w:i/>
          <w:lang w:val="id-ID" w:eastAsia="id-ID"/>
        </w:rPr>
        <w:t>reparation</w:t>
      </w:r>
      <w:r w:rsidR="00275527" w:rsidRPr="0060247B">
        <w:rPr>
          <w:rFonts w:ascii="Times New Roman" w:hAnsi="Times New Roman" w:cs="Times New Roman"/>
          <w:i/>
          <w:lang w:eastAsia="id-ID"/>
        </w:rPr>
        <w:t>, triage, b</w:t>
      </w:r>
      <w:r w:rsidR="00275527" w:rsidRPr="0060247B">
        <w:rPr>
          <w:rFonts w:ascii="Times New Roman" w:hAnsi="Times New Roman" w:cs="Times New Roman"/>
          <w:i/>
          <w:lang w:val="id-ID" w:eastAsia="id-ID"/>
        </w:rPr>
        <w:t xml:space="preserve">asic </w:t>
      </w:r>
      <w:r w:rsidR="00275527" w:rsidRPr="0060247B">
        <w:rPr>
          <w:rFonts w:ascii="Times New Roman" w:hAnsi="Times New Roman" w:cs="Times New Roman"/>
          <w:i/>
          <w:lang w:eastAsia="id-ID"/>
        </w:rPr>
        <w:t>l</w:t>
      </w:r>
      <w:r w:rsidR="00275527" w:rsidRPr="0060247B">
        <w:rPr>
          <w:rFonts w:ascii="Times New Roman" w:hAnsi="Times New Roman" w:cs="Times New Roman"/>
          <w:i/>
          <w:lang w:val="id-ID" w:eastAsia="id-ID"/>
        </w:rPr>
        <w:t xml:space="preserve">ife </w:t>
      </w:r>
      <w:r w:rsidR="00275527" w:rsidRPr="0060247B">
        <w:rPr>
          <w:rFonts w:ascii="Times New Roman" w:hAnsi="Times New Roman" w:cs="Times New Roman"/>
          <w:i/>
          <w:lang w:eastAsia="id-ID"/>
        </w:rPr>
        <w:t>s</w:t>
      </w:r>
      <w:r w:rsidR="00275527" w:rsidRPr="0060247B">
        <w:rPr>
          <w:rFonts w:ascii="Times New Roman" w:hAnsi="Times New Roman" w:cs="Times New Roman"/>
          <w:i/>
          <w:lang w:val="id-ID" w:eastAsia="id-ID"/>
        </w:rPr>
        <w:t>upport</w:t>
      </w:r>
      <w:r w:rsidR="00275527" w:rsidRPr="0060247B">
        <w:rPr>
          <w:rFonts w:ascii="Times New Roman" w:hAnsi="Times New Roman" w:cs="Times New Roman"/>
        </w:rPr>
        <w:t xml:space="preserve"> </w:t>
      </w:r>
      <w:r w:rsidR="00712122" w:rsidRPr="0060247B">
        <w:rPr>
          <w:rFonts w:ascii="Times New Roman" w:hAnsi="Times New Roman" w:cs="Times New Roman"/>
        </w:rPr>
        <w:t>(khususnya pelaksanaan tahapan ABCD (</w:t>
      </w:r>
      <w:r w:rsidR="00712122" w:rsidRPr="0060247B">
        <w:rPr>
          <w:rFonts w:ascii="Times New Roman" w:hAnsi="Times New Roman" w:cs="Times New Roman"/>
          <w:i/>
          <w:iCs/>
        </w:rPr>
        <w:t>Airway-Breathing–Circulation–Disability</w:t>
      </w:r>
      <w:r w:rsidR="00CE0D42" w:rsidRPr="0060247B">
        <w:rPr>
          <w:rFonts w:ascii="Times New Roman" w:hAnsi="Times New Roman" w:cs="Times New Roman"/>
        </w:rPr>
        <w:t>).</w:t>
      </w:r>
      <w:proofErr w:type="gramEnd"/>
    </w:p>
    <w:p w:rsidR="00275527" w:rsidRPr="0060247B" w:rsidRDefault="00275527" w:rsidP="00275527">
      <w:pPr>
        <w:pStyle w:val="ListParagraph"/>
        <w:numPr>
          <w:ilvl w:val="0"/>
          <w:numId w:val="17"/>
        </w:numPr>
        <w:rPr>
          <w:rFonts w:ascii="Times New Roman" w:hAnsi="Times New Roman" w:cs="Times New Roman"/>
          <w:i/>
        </w:rPr>
      </w:pPr>
      <w:r w:rsidRPr="0060247B">
        <w:rPr>
          <w:rFonts w:ascii="Times New Roman" w:hAnsi="Times New Roman" w:cs="Times New Roman"/>
          <w:i/>
        </w:rPr>
        <w:t>Preparation</w:t>
      </w:r>
    </w:p>
    <w:p w:rsidR="00275527" w:rsidRPr="0060247B" w:rsidRDefault="00275527" w:rsidP="00275527">
      <w:pPr>
        <w:pStyle w:val="ListParagraph"/>
        <w:numPr>
          <w:ilvl w:val="0"/>
          <w:numId w:val="18"/>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Pre Hospital</w:t>
      </w:r>
    </w:p>
    <w:p w:rsidR="00275527" w:rsidRPr="0060247B" w:rsidRDefault="00275527" w:rsidP="00275527">
      <w:pPr>
        <w:pStyle w:val="ListParagraph"/>
        <w:numPr>
          <w:ilvl w:val="0"/>
          <w:numId w:val="20"/>
        </w:numPr>
        <w:tabs>
          <w:tab w:val="left" w:pos="1134"/>
        </w:tabs>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Sub Sistem Ketenagaan</w:t>
      </w:r>
    </w:p>
    <w:p w:rsidR="00275527" w:rsidRPr="0060247B" w:rsidRDefault="00275527" w:rsidP="00275527">
      <w:pPr>
        <w:pStyle w:val="ListParagraph"/>
        <w:numPr>
          <w:ilvl w:val="0"/>
          <w:numId w:val="20"/>
        </w:numPr>
        <w:tabs>
          <w:tab w:val="left" w:pos="1134"/>
        </w:tabs>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Sub Sistem Transportasi</w:t>
      </w:r>
    </w:p>
    <w:p w:rsidR="00275527" w:rsidRPr="0060247B" w:rsidRDefault="00275527" w:rsidP="00275527">
      <w:pPr>
        <w:pStyle w:val="ListParagraph"/>
        <w:numPr>
          <w:ilvl w:val="0"/>
          <w:numId w:val="20"/>
        </w:numPr>
        <w:tabs>
          <w:tab w:val="left" w:pos="1134"/>
        </w:tabs>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Sub Sistem Komunikasi</w:t>
      </w:r>
    </w:p>
    <w:p w:rsidR="00275527" w:rsidRPr="0060247B" w:rsidRDefault="00275527" w:rsidP="00275527">
      <w:pPr>
        <w:pStyle w:val="ListParagraph"/>
        <w:numPr>
          <w:ilvl w:val="0"/>
          <w:numId w:val="18"/>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In Hospital</w:t>
      </w:r>
    </w:p>
    <w:p w:rsidR="00275527" w:rsidRPr="0060247B" w:rsidRDefault="00275527" w:rsidP="00275527">
      <w:pPr>
        <w:pStyle w:val="ListParagraph"/>
        <w:numPr>
          <w:ilvl w:val="0"/>
          <w:numId w:val="22"/>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Resusitasi &amp; life support</w:t>
      </w:r>
    </w:p>
    <w:p w:rsidR="00C934DF" w:rsidRPr="0060247B" w:rsidRDefault="00275527" w:rsidP="00C934DF">
      <w:pPr>
        <w:pStyle w:val="ListParagraph"/>
        <w:numPr>
          <w:ilvl w:val="0"/>
          <w:numId w:val="22"/>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Rujukan</w:t>
      </w:r>
    </w:p>
    <w:p w:rsidR="00C934DF" w:rsidRPr="0060247B" w:rsidRDefault="00275527" w:rsidP="00C934DF">
      <w:pPr>
        <w:pStyle w:val="ListParagraph"/>
        <w:numPr>
          <w:ilvl w:val="0"/>
          <w:numId w:val="22"/>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Menampung &amp; menangulangi</w:t>
      </w:r>
    </w:p>
    <w:p w:rsidR="00C934DF" w:rsidRPr="0060247B" w:rsidRDefault="00275527" w:rsidP="00C934DF">
      <w:pPr>
        <w:pStyle w:val="ListParagraph"/>
        <w:numPr>
          <w:ilvl w:val="0"/>
          <w:numId w:val="22"/>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Komunikasi</w:t>
      </w:r>
    </w:p>
    <w:p w:rsidR="00275527" w:rsidRPr="0060247B" w:rsidRDefault="00275527" w:rsidP="00C934DF">
      <w:pPr>
        <w:pStyle w:val="ListParagraph"/>
        <w:numPr>
          <w:ilvl w:val="0"/>
          <w:numId w:val="22"/>
        </w:numPr>
        <w:autoSpaceDE w:val="0"/>
        <w:autoSpaceDN w:val="0"/>
        <w:adjustRightInd w:val="0"/>
        <w:spacing w:after="0" w:line="360" w:lineRule="auto"/>
        <w:jc w:val="both"/>
        <w:rPr>
          <w:rFonts w:ascii="Times New Roman" w:hAnsi="Times New Roman" w:cs="Times New Roman"/>
          <w:lang w:val="id-ID" w:eastAsia="id-ID"/>
        </w:rPr>
      </w:pPr>
      <w:r w:rsidRPr="0060247B">
        <w:rPr>
          <w:rFonts w:ascii="Times New Roman" w:hAnsi="Times New Roman" w:cs="Times New Roman"/>
          <w:lang w:val="id-ID" w:eastAsia="id-ID"/>
        </w:rPr>
        <w:t>True &amp; False Emergency</w:t>
      </w:r>
    </w:p>
    <w:p w:rsidR="00C934DF" w:rsidRPr="0060247B" w:rsidRDefault="00C934DF" w:rsidP="00C934DF">
      <w:pPr>
        <w:pStyle w:val="ListParagraph"/>
        <w:numPr>
          <w:ilvl w:val="0"/>
          <w:numId w:val="17"/>
        </w:numPr>
        <w:autoSpaceDE w:val="0"/>
        <w:autoSpaceDN w:val="0"/>
        <w:adjustRightInd w:val="0"/>
        <w:spacing w:after="0" w:line="360" w:lineRule="auto"/>
        <w:jc w:val="both"/>
        <w:rPr>
          <w:rFonts w:ascii="Times New Roman" w:hAnsi="Times New Roman" w:cs="Times New Roman"/>
          <w:i/>
          <w:lang w:val="id-ID" w:eastAsia="id-ID"/>
        </w:rPr>
      </w:pPr>
      <w:r w:rsidRPr="0060247B">
        <w:rPr>
          <w:rFonts w:ascii="Times New Roman" w:hAnsi="Times New Roman" w:cs="Times New Roman"/>
          <w:i/>
          <w:lang w:val="id-ID" w:eastAsia="id-ID"/>
        </w:rPr>
        <w:t>Triage</w:t>
      </w:r>
    </w:p>
    <w:p w:rsidR="00C934DF" w:rsidRPr="0060247B" w:rsidRDefault="00C934DF" w:rsidP="00C934DF">
      <w:pPr>
        <w:pStyle w:val="ListParagraph"/>
        <w:autoSpaceDE w:val="0"/>
        <w:autoSpaceDN w:val="0"/>
        <w:adjustRightInd w:val="0"/>
        <w:spacing w:after="0" w:line="360" w:lineRule="auto"/>
        <w:ind w:left="1080"/>
        <w:jc w:val="both"/>
        <w:rPr>
          <w:rFonts w:ascii="Times New Roman" w:hAnsi="Times New Roman" w:cs="Times New Roman"/>
          <w:i/>
          <w:lang w:val="id-ID" w:eastAsia="id-ID"/>
        </w:rPr>
      </w:pPr>
      <w:r w:rsidRPr="0060247B">
        <w:rPr>
          <w:rFonts w:ascii="Times New Roman" w:hAnsi="Times New Roman" w:cs="Times New Roman"/>
          <w:i/>
          <w:lang w:eastAsia="id-ID"/>
        </w:rPr>
        <w:t>Triage</w:t>
      </w:r>
      <w:r w:rsidRPr="0060247B">
        <w:rPr>
          <w:rFonts w:ascii="Times New Roman" w:hAnsi="Times New Roman" w:cs="Times New Roman"/>
          <w:lang w:eastAsia="id-ID"/>
        </w:rPr>
        <w:t xml:space="preserve"> adalah </w:t>
      </w:r>
      <w:r w:rsidRPr="0060247B">
        <w:rPr>
          <w:rFonts w:ascii="Times New Roman" w:hAnsi="Times New Roman" w:cs="Times New Roman"/>
          <w:lang w:val="id-ID" w:eastAsia="id-ID"/>
        </w:rPr>
        <w:t xml:space="preserve">Tindakan memilah-milah korban sesuai dengan tingkat kegawatannya untuk memperoleh prioritas </w:t>
      </w:r>
      <w:proofErr w:type="gramStart"/>
      <w:r w:rsidRPr="0060247B">
        <w:rPr>
          <w:rFonts w:ascii="Times New Roman" w:hAnsi="Times New Roman" w:cs="Times New Roman"/>
          <w:lang w:val="id-ID" w:eastAsia="id-ID"/>
        </w:rPr>
        <w:t>tindakan :</w:t>
      </w:r>
      <w:proofErr w:type="gramEnd"/>
    </w:p>
    <w:p w:rsidR="00C934DF" w:rsidRPr="0060247B" w:rsidRDefault="00C934DF" w:rsidP="00C934DF">
      <w:pPr>
        <w:pStyle w:val="ListParagraph"/>
        <w:numPr>
          <w:ilvl w:val="0"/>
          <w:numId w:val="24"/>
        </w:numPr>
        <w:autoSpaceDE w:val="0"/>
        <w:autoSpaceDN w:val="0"/>
        <w:adjustRightInd w:val="0"/>
        <w:spacing w:after="0" w:line="360" w:lineRule="auto"/>
        <w:rPr>
          <w:rFonts w:ascii="Times New Roman" w:hAnsi="Times New Roman" w:cs="Times New Roman"/>
          <w:lang w:val="id-ID" w:eastAsia="id-ID"/>
        </w:rPr>
      </w:pPr>
      <w:r w:rsidRPr="0060247B">
        <w:rPr>
          <w:rFonts w:ascii="Times New Roman" w:hAnsi="Times New Roman" w:cs="Times New Roman"/>
          <w:lang w:val="id-ID" w:eastAsia="id-ID"/>
        </w:rPr>
        <w:t>Gawat darurat – merah</w:t>
      </w:r>
    </w:p>
    <w:p w:rsidR="00C934DF" w:rsidRPr="0060247B" w:rsidRDefault="00C934DF" w:rsidP="00C934DF">
      <w:pPr>
        <w:pStyle w:val="ListParagraph"/>
        <w:numPr>
          <w:ilvl w:val="0"/>
          <w:numId w:val="24"/>
        </w:numPr>
        <w:autoSpaceDE w:val="0"/>
        <w:autoSpaceDN w:val="0"/>
        <w:adjustRightInd w:val="0"/>
        <w:spacing w:after="0" w:line="360" w:lineRule="auto"/>
        <w:rPr>
          <w:rFonts w:ascii="Times New Roman" w:hAnsi="Times New Roman" w:cs="Times New Roman"/>
          <w:lang w:val="id-ID" w:eastAsia="id-ID"/>
        </w:rPr>
      </w:pPr>
      <w:r w:rsidRPr="0060247B">
        <w:rPr>
          <w:rFonts w:ascii="Times New Roman" w:hAnsi="Times New Roman" w:cs="Times New Roman"/>
          <w:lang w:val="id-ID" w:eastAsia="id-ID"/>
        </w:rPr>
        <w:t>Gawat tidak darurat – putih</w:t>
      </w:r>
    </w:p>
    <w:p w:rsidR="00C934DF" w:rsidRPr="0060247B" w:rsidRDefault="00C934DF" w:rsidP="00C934DF">
      <w:pPr>
        <w:pStyle w:val="ListParagraph"/>
        <w:numPr>
          <w:ilvl w:val="0"/>
          <w:numId w:val="24"/>
        </w:numPr>
        <w:autoSpaceDE w:val="0"/>
        <w:autoSpaceDN w:val="0"/>
        <w:adjustRightInd w:val="0"/>
        <w:spacing w:after="0" w:line="360" w:lineRule="auto"/>
        <w:rPr>
          <w:rFonts w:ascii="Times New Roman" w:hAnsi="Times New Roman" w:cs="Times New Roman"/>
          <w:lang w:val="id-ID" w:eastAsia="id-ID"/>
        </w:rPr>
      </w:pPr>
      <w:r w:rsidRPr="0060247B">
        <w:rPr>
          <w:rFonts w:ascii="Times New Roman" w:hAnsi="Times New Roman" w:cs="Times New Roman"/>
          <w:lang w:val="id-ID" w:eastAsia="id-ID"/>
        </w:rPr>
        <w:t>Tidak gawat, darurat – kuning</w:t>
      </w:r>
    </w:p>
    <w:p w:rsidR="00C934DF" w:rsidRPr="0060247B" w:rsidRDefault="00C934DF" w:rsidP="00C934DF">
      <w:pPr>
        <w:pStyle w:val="ListParagraph"/>
        <w:numPr>
          <w:ilvl w:val="0"/>
          <w:numId w:val="24"/>
        </w:numPr>
        <w:autoSpaceDE w:val="0"/>
        <w:autoSpaceDN w:val="0"/>
        <w:adjustRightInd w:val="0"/>
        <w:spacing w:after="0" w:line="360" w:lineRule="auto"/>
        <w:rPr>
          <w:rFonts w:ascii="Times New Roman" w:hAnsi="Times New Roman" w:cs="Times New Roman"/>
          <w:lang w:val="id-ID" w:eastAsia="id-ID"/>
        </w:rPr>
      </w:pPr>
      <w:r w:rsidRPr="0060247B">
        <w:rPr>
          <w:rFonts w:ascii="Times New Roman" w:hAnsi="Times New Roman" w:cs="Times New Roman"/>
          <w:lang w:val="id-ID" w:eastAsia="id-ID"/>
        </w:rPr>
        <w:t>Tidak gawat, tidak darurat – hijau</w:t>
      </w:r>
    </w:p>
    <w:p w:rsidR="00275527" w:rsidRPr="0060247B" w:rsidRDefault="00C934DF" w:rsidP="00C934DF">
      <w:pPr>
        <w:pStyle w:val="ListParagraph"/>
        <w:numPr>
          <w:ilvl w:val="0"/>
          <w:numId w:val="24"/>
        </w:numPr>
        <w:autoSpaceDE w:val="0"/>
        <w:autoSpaceDN w:val="0"/>
        <w:adjustRightInd w:val="0"/>
        <w:spacing w:after="0" w:line="360" w:lineRule="auto"/>
        <w:rPr>
          <w:rFonts w:ascii="Times New Roman" w:hAnsi="Times New Roman" w:cs="Times New Roman"/>
          <w:lang w:val="id-ID" w:eastAsia="id-ID"/>
        </w:rPr>
      </w:pPr>
      <w:r w:rsidRPr="0060247B">
        <w:rPr>
          <w:rFonts w:ascii="Times New Roman" w:hAnsi="Times New Roman" w:cs="Times New Roman"/>
          <w:lang w:val="id-ID" w:eastAsia="id-ID"/>
        </w:rPr>
        <w:t>Meninggal – hitam</w:t>
      </w:r>
    </w:p>
    <w:p w:rsidR="00C934DF" w:rsidRPr="0060247B" w:rsidRDefault="00C934DF" w:rsidP="00C934DF">
      <w:pPr>
        <w:pStyle w:val="ListParagraph"/>
        <w:numPr>
          <w:ilvl w:val="0"/>
          <w:numId w:val="17"/>
        </w:numPr>
        <w:autoSpaceDE w:val="0"/>
        <w:autoSpaceDN w:val="0"/>
        <w:adjustRightInd w:val="0"/>
        <w:spacing w:after="0" w:line="360" w:lineRule="auto"/>
        <w:rPr>
          <w:rFonts w:ascii="Times New Roman" w:hAnsi="Times New Roman" w:cs="Times New Roman"/>
          <w:i/>
          <w:lang w:eastAsia="id-ID"/>
        </w:rPr>
      </w:pPr>
      <w:r w:rsidRPr="0060247B">
        <w:rPr>
          <w:rFonts w:ascii="Times New Roman" w:hAnsi="Times New Roman" w:cs="Times New Roman"/>
          <w:i/>
          <w:lang w:eastAsia="id-ID"/>
        </w:rPr>
        <w:t>Basic Life Support</w:t>
      </w:r>
    </w:p>
    <w:p w:rsidR="00CE0D42" w:rsidRPr="0060247B" w:rsidRDefault="00CE0D42" w:rsidP="00C90EC7">
      <w:pPr>
        <w:pStyle w:val="Default"/>
        <w:numPr>
          <w:ilvl w:val="0"/>
          <w:numId w:val="14"/>
        </w:numPr>
        <w:spacing w:line="360" w:lineRule="auto"/>
        <w:jc w:val="both"/>
        <w:rPr>
          <w:sz w:val="22"/>
          <w:szCs w:val="22"/>
        </w:rPr>
      </w:pPr>
      <w:r w:rsidRPr="0060247B">
        <w:rPr>
          <w:i/>
          <w:iCs/>
          <w:sz w:val="22"/>
          <w:szCs w:val="22"/>
        </w:rPr>
        <w:t xml:space="preserve">Airway </w:t>
      </w:r>
    </w:p>
    <w:p w:rsidR="00AB0BFD" w:rsidRPr="0060247B" w:rsidRDefault="00CE0D42" w:rsidP="00C90EC7">
      <w:pPr>
        <w:pStyle w:val="Default"/>
        <w:spacing w:line="360" w:lineRule="auto"/>
        <w:ind w:left="1440" w:firstLine="720"/>
        <w:jc w:val="both"/>
        <w:rPr>
          <w:sz w:val="22"/>
          <w:szCs w:val="22"/>
        </w:rPr>
      </w:pPr>
      <w:proofErr w:type="gramStart"/>
      <w:r w:rsidRPr="0060247B">
        <w:rPr>
          <w:sz w:val="22"/>
          <w:szCs w:val="22"/>
        </w:rPr>
        <w:lastRenderedPageBreak/>
        <w:t>Meni</w:t>
      </w:r>
      <w:r w:rsidR="00AB0BFD" w:rsidRPr="0060247B">
        <w:rPr>
          <w:sz w:val="22"/>
          <w:szCs w:val="22"/>
        </w:rPr>
        <w:t xml:space="preserve">lai jalan nafas dan pernafasan, dilakukan dengan memastikan bahwa </w:t>
      </w:r>
      <w:r w:rsidRPr="0060247B">
        <w:rPr>
          <w:sz w:val="22"/>
          <w:szCs w:val="22"/>
        </w:rPr>
        <w:t>penderita</w:t>
      </w:r>
      <w:r w:rsidR="00AB0BFD" w:rsidRPr="0060247B">
        <w:rPr>
          <w:sz w:val="22"/>
          <w:szCs w:val="22"/>
        </w:rPr>
        <w:t xml:space="preserve"> secara</w:t>
      </w:r>
      <w:r w:rsidRPr="0060247B">
        <w:rPr>
          <w:sz w:val="22"/>
          <w:szCs w:val="22"/>
        </w:rPr>
        <w:t xml:space="preserve"> sadar dapat berbicara kalimat panjang.</w:t>
      </w:r>
      <w:proofErr w:type="gramEnd"/>
      <w:r w:rsidRPr="0060247B">
        <w:rPr>
          <w:sz w:val="22"/>
          <w:szCs w:val="22"/>
        </w:rPr>
        <w:t xml:space="preserve"> </w:t>
      </w:r>
    </w:p>
    <w:p w:rsidR="00471276" w:rsidRPr="0060247B" w:rsidRDefault="00AB0BFD" w:rsidP="00C90EC7">
      <w:pPr>
        <w:pStyle w:val="Default"/>
        <w:spacing w:line="360" w:lineRule="auto"/>
        <w:ind w:left="1440" w:firstLine="720"/>
        <w:jc w:val="both"/>
        <w:rPr>
          <w:sz w:val="22"/>
          <w:szCs w:val="22"/>
        </w:rPr>
      </w:pPr>
      <w:r w:rsidRPr="0060247B">
        <w:rPr>
          <w:sz w:val="22"/>
          <w:szCs w:val="22"/>
        </w:rPr>
        <w:t>Pengelolaan jalan nafas dapat dilakukan dengan p</w:t>
      </w:r>
      <w:r w:rsidR="00CE0D42" w:rsidRPr="0060247B">
        <w:rPr>
          <w:sz w:val="22"/>
          <w:szCs w:val="22"/>
        </w:rPr>
        <w:t>enghisapan (</w:t>
      </w:r>
      <w:r w:rsidR="00CE0D42" w:rsidRPr="0060247B">
        <w:rPr>
          <w:i/>
          <w:iCs/>
          <w:sz w:val="22"/>
          <w:szCs w:val="22"/>
        </w:rPr>
        <w:t>suction</w:t>
      </w:r>
      <w:r w:rsidRPr="0060247B">
        <w:rPr>
          <w:sz w:val="22"/>
          <w:szCs w:val="22"/>
        </w:rPr>
        <w:t>) apabila ada cairan, m</w:t>
      </w:r>
      <w:r w:rsidR="00CE0D42" w:rsidRPr="0060247B">
        <w:rPr>
          <w:sz w:val="22"/>
          <w:szCs w:val="22"/>
        </w:rPr>
        <w:t>e</w:t>
      </w:r>
      <w:r w:rsidRPr="0060247B">
        <w:rPr>
          <w:sz w:val="22"/>
          <w:szCs w:val="22"/>
        </w:rPr>
        <w:t>njaga jalan nafas secara manual apab</w:t>
      </w:r>
      <w:r w:rsidR="00CE0D42" w:rsidRPr="0060247B">
        <w:rPr>
          <w:sz w:val="22"/>
          <w:szCs w:val="22"/>
        </w:rPr>
        <w:t xml:space="preserve">ila penderita tidak sadar maka lidah dapat dihindarkan jatuh kebelakang dengan </w:t>
      </w:r>
      <w:proofErr w:type="gramStart"/>
      <w:r w:rsidR="00CE0D42" w:rsidRPr="0060247B">
        <w:rPr>
          <w:sz w:val="22"/>
          <w:szCs w:val="22"/>
        </w:rPr>
        <w:t>melekukan :</w:t>
      </w:r>
      <w:proofErr w:type="gramEnd"/>
      <w:r w:rsidR="00CE0D42" w:rsidRPr="0060247B">
        <w:rPr>
          <w:sz w:val="22"/>
          <w:szCs w:val="22"/>
        </w:rPr>
        <w:t xml:space="preserve"> </w:t>
      </w:r>
    </w:p>
    <w:p w:rsidR="00471276" w:rsidRPr="0060247B" w:rsidRDefault="00CE0D42" w:rsidP="00C90EC7">
      <w:pPr>
        <w:pStyle w:val="Default"/>
        <w:spacing w:line="360" w:lineRule="auto"/>
        <w:ind w:left="1440"/>
        <w:jc w:val="both"/>
        <w:rPr>
          <w:sz w:val="22"/>
          <w:szCs w:val="22"/>
        </w:rPr>
      </w:pPr>
      <w:r w:rsidRPr="0060247B">
        <w:rPr>
          <w:sz w:val="22"/>
          <w:szCs w:val="22"/>
        </w:rPr>
        <w:t xml:space="preserve">(a) </w:t>
      </w:r>
      <w:proofErr w:type="gramStart"/>
      <w:r w:rsidRPr="0060247B">
        <w:rPr>
          <w:sz w:val="22"/>
          <w:szCs w:val="22"/>
        </w:rPr>
        <w:t>angkat</w:t>
      </w:r>
      <w:proofErr w:type="gramEnd"/>
      <w:r w:rsidRPr="0060247B">
        <w:rPr>
          <w:sz w:val="22"/>
          <w:szCs w:val="22"/>
        </w:rPr>
        <w:t xml:space="preserve"> kepala-dagu (</w:t>
      </w:r>
      <w:r w:rsidRPr="0060247B">
        <w:rPr>
          <w:i/>
          <w:iCs/>
          <w:sz w:val="22"/>
          <w:szCs w:val="22"/>
        </w:rPr>
        <w:t>head tilt-chin manouvre</w:t>
      </w:r>
      <w:r w:rsidRPr="0060247B">
        <w:rPr>
          <w:sz w:val="22"/>
          <w:szCs w:val="22"/>
        </w:rPr>
        <w:t>), prosedur ini tidak boleh dipakai bila ada kemu</w:t>
      </w:r>
      <w:r w:rsidR="00471276" w:rsidRPr="0060247B">
        <w:rPr>
          <w:sz w:val="22"/>
          <w:szCs w:val="22"/>
        </w:rPr>
        <w:t>ngkinan patah tulang leher</w:t>
      </w:r>
    </w:p>
    <w:p w:rsidR="00CE0D42" w:rsidRPr="0060247B" w:rsidRDefault="00CE0D42" w:rsidP="00C90EC7">
      <w:pPr>
        <w:pStyle w:val="Default"/>
        <w:spacing w:line="360" w:lineRule="auto"/>
        <w:ind w:left="1440"/>
        <w:jc w:val="both"/>
        <w:rPr>
          <w:sz w:val="22"/>
          <w:szCs w:val="22"/>
        </w:rPr>
      </w:pPr>
      <w:r w:rsidRPr="0060247B">
        <w:rPr>
          <w:sz w:val="22"/>
          <w:szCs w:val="22"/>
        </w:rPr>
        <w:t xml:space="preserve">(b) </w:t>
      </w:r>
      <w:proofErr w:type="gramStart"/>
      <w:r w:rsidRPr="0060247B">
        <w:rPr>
          <w:sz w:val="22"/>
          <w:szCs w:val="22"/>
        </w:rPr>
        <w:t>angkat</w:t>
      </w:r>
      <w:proofErr w:type="gramEnd"/>
      <w:r w:rsidRPr="0060247B">
        <w:rPr>
          <w:sz w:val="22"/>
          <w:szCs w:val="22"/>
        </w:rPr>
        <w:t xml:space="preserve"> rahang (</w:t>
      </w:r>
      <w:r w:rsidRPr="0060247B">
        <w:rPr>
          <w:i/>
          <w:iCs/>
          <w:sz w:val="22"/>
          <w:szCs w:val="22"/>
        </w:rPr>
        <w:t>jaw thrust</w:t>
      </w:r>
      <w:r w:rsidRPr="0060247B">
        <w:rPr>
          <w:sz w:val="22"/>
          <w:szCs w:val="22"/>
        </w:rPr>
        <w:t>).</w:t>
      </w:r>
    </w:p>
    <w:p w:rsidR="00471276" w:rsidRPr="0060247B" w:rsidRDefault="00471276" w:rsidP="00C90EC7">
      <w:pPr>
        <w:pStyle w:val="Default"/>
        <w:numPr>
          <w:ilvl w:val="0"/>
          <w:numId w:val="14"/>
        </w:numPr>
        <w:spacing w:line="360" w:lineRule="auto"/>
        <w:jc w:val="both"/>
        <w:rPr>
          <w:sz w:val="22"/>
          <w:szCs w:val="22"/>
        </w:rPr>
      </w:pPr>
      <w:r w:rsidRPr="0060247B">
        <w:rPr>
          <w:i/>
          <w:iCs/>
          <w:sz w:val="22"/>
          <w:szCs w:val="22"/>
        </w:rPr>
        <w:t xml:space="preserve">Breathing </w:t>
      </w:r>
    </w:p>
    <w:p w:rsidR="00471276" w:rsidRPr="0060247B" w:rsidRDefault="00471276" w:rsidP="00C90EC7">
      <w:pPr>
        <w:pStyle w:val="Default"/>
        <w:spacing w:line="360" w:lineRule="auto"/>
        <w:ind w:left="1440" w:firstLine="720"/>
        <w:jc w:val="both"/>
        <w:rPr>
          <w:sz w:val="22"/>
          <w:szCs w:val="22"/>
        </w:rPr>
      </w:pPr>
      <w:r w:rsidRPr="0060247B">
        <w:rPr>
          <w:sz w:val="22"/>
          <w:szCs w:val="22"/>
        </w:rPr>
        <w:t xml:space="preserve">Bila </w:t>
      </w:r>
      <w:r w:rsidRPr="0060247B">
        <w:rPr>
          <w:i/>
          <w:iCs/>
          <w:sz w:val="22"/>
          <w:szCs w:val="22"/>
        </w:rPr>
        <w:t xml:space="preserve">airway </w:t>
      </w:r>
      <w:r w:rsidRPr="0060247B">
        <w:rPr>
          <w:sz w:val="22"/>
          <w:szCs w:val="22"/>
        </w:rPr>
        <w:t xml:space="preserve">sudah baik, belum tentu pernafasan </w:t>
      </w:r>
      <w:proofErr w:type="gramStart"/>
      <w:r w:rsidRPr="0060247B">
        <w:rPr>
          <w:sz w:val="22"/>
          <w:szCs w:val="22"/>
        </w:rPr>
        <w:t>akan</w:t>
      </w:r>
      <w:proofErr w:type="gramEnd"/>
      <w:r w:rsidRPr="0060247B">
        <w:rPr>
          <w:sz w:val="22"/>
          <w:szCs w:val="22"/>
        </w:rPr>
        <w:t xml:space="preserve"> baik sehingga perlu selalu dilakukan pemeriksaan apakah ada pernafasan penderita sudah adekuat atau belum. Bila penderita sadar, dapat berbicara tetapi tidak dapat berbicara kalimat </w:t>
      </w:r>
      <w:proofErr w:type="gramStart"/>
      <w:r w:rsidRPr="0060247B">
        <w:rPr>
          <w:sz w:val="22"/>
          <w:szCs w:val="22"/>
        </w:rPr>
        <w:t>panjang :</w:t>
      </w:r>
      <w:proofErr w:type="gramEnd"/>
      <w:r w:rsidRPr="0060247B">
        <w:rPr>
          <w:sz w:val="22"/>
          <w:szCs w:val="22"/>
        </w:rPr>
        <w:t xml:space="preserve"> </w:t>
      </w:r>
      <w:r w:rsidRPr="0060247B">
        <w:rPr>
          <w:i/>
          <w:iCs/>
          <w:sz w:val="22"/>
          <w:szCs w:val="22"/>
        </w:rPr>
        <w:t xml:space="preserve">airway </w:t>
      </w:r>
      <w:r w:rsidRPr="0060247B">
        <w:rPr>
          <w:sz w:val="22"/>
          <w:szCs w:val="22"/>
        </w:rPr>
        <w:t xml:space="preserve">baik, </w:t>
      </w:r>
      <w:r w:rsidRPr="0060247B">
        <w:rPr>
          <w:i/>
          <w:iCs/>
          <w:sz w:val="22"/>
          <w:szCs w:val="22"/>
        </w:rPr>
        <w:t xml:space="preserve">breathing </w:t>
      </w:r>
      <w:r w:rsidRPr="0060247B">
        <w:rPr>
          <w:sz w:val="22"/>
          <w:szCs w:val="22"/>
        </w:rPr>
        <w:t xml:space="preserve">terganggu, penderita terlihat sesak, sesak nafas dapat terlihat atau mungkin juga tidak. </w:t>
      </w:r>
    </w:p>
    <w:p w:rsidR="00471276" w:rsidRPr="0060247B" w:rsidRDefault="00275527" w:rsidP="00275527">
      <w:pPr>
        <w:pStyle w:val="Default"/>
        <w:spacing w:line="360" w:lineRule="auto"/>
        <w:ind w:left="1440" w:firstLine="720"/>
        <w:jc w:val="both"/>
        <w:rPr>
          <w:sz w:val="22"/>
          <w:szCs w:val="22"/>
        </w:rPr>
      </w:pPr>
      <w:r w:rsidRPr="0060247B">
        <w:rPr>
          <w:sz w:val="22"/>
          <w:szCs w:val="22"/>
        </w:rPr>
        <w:t xml:space="preserve">Tindakan yang dilakukan adalah Pemberian Oksigen </w:t>
      </w:r>
      <w:proofErr w:type="gramStart"/>
      <w:r w:rsidRPr="0060247B">
        <w:rPr>
          <w:sz w:val="22"/>
          <w:szCs w:val="22"/>
        </w:rPr>
        <w:t>melalui :</w:t>
      </w:r>
      <w:proofErr w:type="gramEnd"/>
    </w:p>
    <w:p w:rsidR="00471276" w:rsidRPr="0060247B" w:rsidRDefault="00471276" w:rsidP="00C90EC7">
      <w:pPr>
        <w:pStyle w:val="Default"/>
        <w:spacing w:line="360" w:lineRule="auto"/>
        <w:ind w:left="720" w:firstLine="720"/>
        <w:jc w:val="both"/>
        <w:rPr>
          <w:sz w:val="22"/>
          <w:szCs w:val="22"/>
        </w:rPr>
      </w:pPr>
      <w:r w:rsidRPr="0060247B">
        <w:rPr>
          <w:sz w:val="22"/>
          <w:szCs w:val="22"/>
        </w:rPr>
        <w:t xml:space="preserve">(a) </w:t>
      </w:r>
      <w:proofErr w:type="gramStart"/>
      <w:r w:rsidRPr="0060247B">
        <w:rPr>
          <w:sz w:val="22"/>
          <w:szCs w:val="22"/>
        </w:rPr>
        <w:t>kanul</w:t>
      </w:r>
      <w:proofErr w:type="gramEnd"/>
      <w:r w:rsidRPr="0060247B">
        <w:rPr>
          <w:sz w:val="22"/>
          <w:szCs w:val="22"/>
        </w:rPr>
        <w:t xml:space="preserve"> hidung (</w:t>
      </w:r>
      <w:r w:rsidRPr="0060247B">
        <w:rPr>
          <w:i/>
          <w:iCs/>
          <w:sz w:val="22"/>
          <w:szCs w:val="22"/>
        </w:rPr>
        <w:t>nasal canule</w:t>
      </w:r>
      <w:r w:rsidRPr="0060247B">
        <w:rPr>
          <w:sz w:val="22"/>
          <w:szCs w:val="22"/>
        </w:rPr>
        <w:t xml:space="preserve">) </w:t>
      </w:r>
    </w:p>
    <w:p w:rsidR="00275527" w:rsidRPr="0060247B" w:rsidRDefault="00471276" w:rsidP="00275527">
      <w:pPr>
        <w:pStyle w:val="Default"/>
        <w:spacing w:line="360" w:lineRule="auto"/>
        <w:ind w:left="720" w:firstLine="720"/>
        <w:jc w:val="both"/>
        <w:rPr>
          <w:sz w:val="22"/>
          <w:szCs w:val="22"/>
        </w:rPr>
      </w:pPr>
      <w:r w:rsidRPr="0060247B">
        <w:rPr>
          <w:sz w:val="22"/>
          <w:szCs w:val="22"/>
        </w:rPr>
        <w:t xml:space="preserve">(b) </w:t>
      </w:r>
      <w:proofErr w:type="gramStart"/>
      <w:r w:rsidRPr="0060247B">
        <w:rPr>
          <w:sz w:val="22"/>
          <w:szCs w:val="22"/>
        </w:rPr>
        <w:t>masker</w:t>
      </w:r>
      <w:proofErr w:type="gramEnd"/>
      <w:r w:rsidRPr="0060247B">
        <w:rPr>
          <w:sz w:val="22"/>
          <w:szCs w:val="22"/>
        </w:rPr>
        <w:t xml:space="preserve"> oksigen (</w:t>
      </w:r>
      <w:r w:rsidRPr="0060247B">
        <w:rPr>
          <w:i/>
          <w:iCs/>
          <w:sz w:val="22"/>
          <w:szCs w:val="22"/>
        </w:rPr>
        <w:t>face mask</w:t>
      </w:r>
      <w:r w:rsidRPr="0060247B">
        <w:rPr>
          <w:sz w:val="22"/>
          <w:szCs w:val="22"/>
        </w:rPr>
        <w:t xml:space="preserve">) </w:t>
      </w:r>
    </w:p>
    <w:p w:rsidR="00471276" w:rsidRPr="0060247B" w:rsidRDefault="00275527" w:rsidP="00275527">
      <w:pPr>
        <w:pStyle w:val="Default"/>
        <w:spacing w:line="360" w:lineRule="auto"/>
        <w:ind w:left="1440"/>
        <w:jc w:val="both"/>
        <w:rPr>
          <w:sz w:val="22"/>
          <w:szCs w:val="22"/>
        </w:rPr>
      </w:pPr>
      <w:r w:rsidRPr="0060247B">
        <w:rPr>
          <w:sz w:val="22"/>
          <w:szCs w:val="22"/>
        </w:rPr>
        <w:t xml:space="preserve">(c) </w:t>
      </w:r>
      <w:r w:rsidR="00471276" w:rsidRPr="0060247B">
        <w:rPr>
          <w:sz w:val="22"/>
          <w:szCs w:val="22"/>
        </w:rPr>
        <w:t>Pernafasan Buatan (</w:t>
      </w:r>
      <w:r w:rsidR="00471276" w:rsidRPr="0060247B">
        <w:rPr>
          <w:i/>
          <w:iCs/>
          <w:sz w:val="22"/>
          <w:szCs w:val="22"/>
        </w:rPr>
        <w:t>artificial ventilation</w:t>
      </w:r>
      <w:r w:rsidR="00471276" w:rsidRPr="0060247B">
        <w:rPr>
          <w:sz w:val="22"/>
          <w:szCs w:val="22"/>
        </w:rPr>
        <w:t xml:space="preserve">), bila diperlukan, pernafasan buatan dapat diberikan dengan cara </w:t>
      </w:r>
      <w:r w:rsidR="00471276" w:rsidRPr="0060247B">
        <w:rPr>
          <w:i/>
          <w:iCs/>
          <w:sz w:val="22"/>
          <w:szCs w:val="22"/>
        </w:rPr>
        <w:t xml:space="preserve">mouth to mouth ventilation </w:t>
      </w:r>
      <w:proofErr w:type="gramStart"/>
      <w:r w:rsidR="00471276" w:rsidRPr="0060247B">
        <w:rPr>
          <w:sz w:val="22"/>
          <w:szCs w:val="22"/>
        </w:rPr>
        <w:t>( mulut</w:t>
      </w:r>
      <w:proofErr w:type="gramEnd"/>
      <w:r w:rsidR="00471276" w:rsidRPr="0060247B">
        <w:rPr>
          <w:sz w:val="22"/>
          <w:szCs w:val="22"/>
        </w:rPr>
        <w:t xml:space="preserve"> ke mulut ). Dengan </w:t>
      </w:r>
      <w:proofErr w:type="gramStart"/>
      <w:r w:rsidR="00471276" w:rsidRPr="0060247B">
        <w:rPr>
          <w:sz w:val="22"/>
          <w:szCs w:val="22"/>
        </w:rPr>
        <w:t>cara</w:t>
      </w:r>
      <w:proofErr w:type="gramEnd"/>
      <w:r w:rsidR="00471276" w:rsidRPr="0060247B">
        <w:rPr>
          <w:sz w:val="22"/>
          <w:szCs w:val="22"/>
        </w:rPr>
        <w:t xml:space="preserve"> ini akan dicapai konsentrasi oksigen hanya 18% (konsentrasi udara paru saat ekspirasi).</w:t>
      </w:r>
    </w:p>
    <w:p w:rsidR="00947640" w:rsidRPr="0060247B" w:rsidRDefault="00947640" w:rsidP="00C90EC7">
      <w:pPr>
        <w:pStyle w:val="Default"/>
        <w:numPr>
          <w:ilvl w:val="0"/>
          <w:numId w:val="14"/>
        </w:numPr>
        <w:spacing w:line="360" w:lineRule="auto"/>
        <w:jc w:val="both"/>
        <w:rPr>
          <w:sz w:val="22"/>
          <w:szCs w:val="22"/>
        </w:rPr>
      </w:pPr>
      <w:r w:rsidRPr="0060247B">
        <w:rPr>
          <w:i/>
          <w:iCs/>
          <w:sz w:val="22"/>
          <w:szCs w:val="22"/>
        </w:rPr>
        <w:t xml:space="preserve">Circulation </w:t>
      </w:r>
    </w:p>
    <w:p w:rsidR="00947640" w:rsidRPr="0060247B" w:rsidRDefault="00947640" w:rsidP="00C90EC7">
      <w:pPr>
        <w:pStyle w:val="Default"/>
        <w:spacing w:line="360" w:lineRule="auto"/>
        <w:ind w:left="1440"/>
        <w:jc w:val="both"/>
        <w:rPr>
          <w:sz w:val="22"/>
          <w:szCs w:val="22"/>
        </w:rPr>
      </w:pPr>
      <w:r w:rsidRPr="0060247B">
        <w:rPr>
          <w:sz w:val="22"/>
          <w:szCs w:val="22"/>
        </w:rPr>
        <w:t xml:space="preserve">Kondisi umum dilihat dari: </w:t>
      </w:r>
    </w:p>
    <w:p w:rsidR="00947640" w:rsidRPr="0060247B" w:rsidRDefault="00947640" w:rsidP="00C90EC7">
      <w:pPr>
        <w:pStyle w:val="Default"/>
        <w:spacing w:line="360" w:lineRule="auto"/>
        <w:ind w:left="1440"/>
        <w:jc w:val="both"/>
        <w:rPr>
          <w:sz w:val="22"/>
          <w:szCs w:val="22"/>
        </w:rPr>
      </w:pPr>
      <w:r w:rsidRPr="0060247B">
        <w:rPr>
          <w:sz w:val="22"/>
          <w:szCs w:val="22"/>
        </w:rPr>
        <w:t xml:space="preserve">(a) </w:t>
      </w:r>
      <w:proofErr w:type="gramStart"/>
      <w:r w:rsidRPr="0060247B">
        <w:rPr>
          <w:sz w:val="22"/>
          <w:szCs w:val="22"/>
        </w:rPr>
        <w:t>frekuensi</w:t>
      </w:r>
      <w:proofErr w:type="gramEnd"/>
      <w:r w:rsidRPr="0060247B">
        <w:rPr>
          <w:sz w:val="22"/>
          <w:szCs w:val="22"/>
        </w:rPr>
        <w:t xml:space="preserve"> denyut jantung normal adalah 60-80/menit, </w:t>
      </w:r>
    </w:p>
    <w:p w:rsidR="00947640" w:rsidRPr="0060247B" w:rsidRDefault="00947640" w:rsidP="00C90EC7">
      <w:pPr>
        <w:pStyle w:val="Default"/>
        <w:spacing w:line="360" w:lineRule="auto"/>
        <w:ind w:left="1440"/>
        <w:jc w:val="both"/>
        <w:rPr>
          <w:sz w:val="22"/>
          <w:szCs w:val="22"/>
        </w:rPr>
      </w:pPr>
      <w:r w:rsidRPr="0060247B">
        <w:rPr>
          <w:sz w:val="22"/>
          <w:szCs w:val="22"/>
        </w:rPr>
        <w:t xml:space="preserve">(b) </w:t>
      </w:r>
      <w:proofErr w:type="gramStart"/>
      <w:r w:rsidRPr="0060247B">
        <w:rPr>
          <w:sz w:val="22"/>
          <w:szCs w:val="22"/>
        </w:rPr>
        <w:t>penentuan</w:t>
      </w:r>
      <w:proofErr w:type="gramEnd"/>
      <w:r w:rsidRPr="0060247B">
        <w:rPr>
          <w:sz w:val="22"/>
          <w:szCs w:val="22"/>
        </w:rPr>
        <w:t xml:space="preserve"> denyut nadi pada orang dewasa dan anak-anak denyut nadi diraba pada a.radialis (lengan bawah, dibelakang ibu jari) atau a.karotis, yakni sisi samping dari jakun, </w:t>
      </w:r>
    </w:p>
    <w:p w:rsidR="00712122" w:rsidRPr="0060247B" w:rsidRDefault="00947640" w:rsidP="00C90EC7">
      <w:pPr>
        <w:pStyle w:val="Default"/>
        <w:spacing w:line="360" w:lineRule="auto"/>
        <w:ind w:left="1440"/>
        <w:jc w:val="both"/>
        <w:rPr>
          <w:sz w:val="22"/>
          <w:szCs w:val="22"/>
        </w:rPr>
      </w:pPr>
      <w:r w:rsidRPr="0060247B">
        <w:rPr>
          <w:sz w:val="22"/>
          <w:szCs w:val="22"/>
        </w:rPr>
        <w:t xml:space="preserve">(c) </w:t>
      </w:r>
      <w:proofErr w:type="gramStart"/>
      <w:r w:rsidRPr="0060247B">
        <w:rPr>
          <w:sz w:val="22"/>
          <w:szCs w:val="22"/>
        </w:rPr>
        <w:t>henti</w:t>
      </w:r>
      <w:proofErr w:type="gramEnd"/>
      <w:r w:rsidRPr="0060247B">
        <w:rPr>
          <w:sz w:val="22"/>
          <w:szCs w:val="22"/>
        </w:rPr>
        <w:t xml:space="preserve"> jantung, dengan gejala henti jantung adalah gejala syok yang sangat berat. Penderita mungkin masih </w:t>
      </w:r>
      <w:proofErr w:type="gramStart"/>
      <w:r w:rsidRPr="0060247B">
        <w:rPr>
          <w:sz w:val="22"/>
          <w:szCs w:val="22"/>
        </w:rPr>
        <w:t>akan</w:t>
      </w:r>
      <w:proofErr w:type="gramEnd"/>
      <w:r w:rsidRPr="0060247B">
        <w:rPr>
          <w:sz w:val="22"/>
          <w:szCs w:val="22"/>
        </w:rPr>
        <w:t xml:space="preserve"> berusaha menarik nafas satu atau dua kali. Setelah itu </w:t>
      </w:r>
      <w:proofErr w:type="gramStart"/>
      <w:r w:rsidRPr="0060247B">
        <w:rPr>
          <w:sz w:val="22"/>
          <w:szCs w:val="22"/>
        </w:rPr>
        <w:t>akan</w:t>
      </w:r>
      <w:proofErr w:type="gramEnd"/>
      <w:r w:rsidRPr="0060247B">
        <w:rPr>
          <w:sz w:val="22"/>
          <w:szCs w:val="22"/>
        </w:rPr>
        <w:t xml:space="preserve"> berhenti nafas dan pada perabaan nadi tidak ditemukan a.karotis yang berdenyut.</w:t>
      </w:r>
    </w:p>
    <w:p w:rsidR="00947640" w:rsidRPr="0060247B" w:rsidRDefault="00947640" w:rsidP="00C90EC7">
      <w:pPr>
        <w:pStyle w:val="Default"/>
        <w:numPr>
          <w:ilvl w:val="0"/>
          <w:numId w:val="14"/>
        </w:numPr>
        <w:spacing w:line="360" w:lineRule="auto"/>
        <w:jc w:val="both"/>
        <w:rPr>
          <w:sz w:val="22"/>
          <w:szCs w:val="22"/>
        </w:rPr>
      </w:pPr>
      <w:r w:rsidRPr="0060247B">
        <w:rPr>
          <w:i/>
          <w:iCs/>
          <w:sz w:val="22"/>
          <w:szCs w:val="22"/>
        </w:rPr>
        <w:t xml:space="preserve">Disability </w:t>
      </w:r>
    </w:p>
    <w:p w:rsidR="00947640" w:rsidRPr="0060247B" w:rsidRDefault="00947640" w:rsidP="00C90EC7">
      <w:pPr>
        <w:pStyle w:val="Default"/>
        <w:spacing w:line="360" w:lineRule="auto"/>
        <w:ind w:left="1440"/>
        <w:jc w:val="both"/>
        <w:rPr>
          <w:sz w:val="22"/>
          <w:szCs w:val="22"/>
        </w:rPr>
      </w:pPr>
      <w:proofErr w:type="gramStart"/>
      <w:r w:rsidRPr="0060247B">
        <w:rPr>
          <w:sz w:val="22"/>
          <w:szCs w:val="22"/>
        </w:rPr>
        <w:t>Bila ditemukan henti jantung maka harus dilakukan masase jantung luar yang merupakan bagian dari Resusitasi Jantung Paru (RJP).</w:t>
      </w:r>
      <w:proofErr w:type="gramEnd"/>
      <w:r w:rsidRPr="0060247B">
        <w:rPr>
          <w:sz w:val="22"/>
          <w:szCs w:val="22"/>
        </w:rPr>
        <w:t xml:space="preserve"> </w:t>
      </w:r>
      <w:proofErr w:type="gramStart"/>
      <w:r w:rsidRPr="0060247B">
        <w:rPr>
          <w:sz w:val="22"/>
          <w:szCs w:val="22"/>
        </w:rPr>
        <w:t>RJP hanya menghasilkan 25-30% dari curah jantung (</w:t>
      </w:r>
      <w:r w:rsidRPr="0060247B">
        <w:rPr>
          <w:i/>
          <w:iCs/>
          <w:sz w:val="22"/>
          <w:szCs w:val="22"/>
        </w:rPr>
        <w:t>cardiac output</w:t>
      </w:r>
      <w:r w:rsidRPr="0060247B">
        <w:rPr>
          <w:sz w:val="22"/>
          <w:szCs w:val="22"/>
        </w:rPr>
        <w:t>) sehingga oksigen tambahan mutlak diperlukan.</w:t>
      </w:r>
      <w:proofErr w:type="gramEnd"/>
      <w:r w:rsidRPr="0060247B">
        <w:rPr>
          <w:sz w:val="22"/>
          <w:szCs w:val="22"/>
        </w:rPr>
        <w:t xml:space="preserve"> </w:t>
      </w:r>
    </w:p>
    <w:p w:rsidR="00947640" w:rsidRPr="0060247B" w:rsidRDefault="00947640" w:rsidP="00C90EC7">
      <w:pPr>
        <w:pStyle w:val="Default"/>
        <w:spacing w:line="360" w:lineRule="auto"/>
        <w:ind w:left="1440"/>
        <w:jc w:val="both"/>
        <w:rPr>
          <w:sz w:val="22"/>
          <w:szCs w:val="22"/>
        </w:rPr>
      </w:pPr>
      <w:r w:rsidRPr="0060247B">
        <w:rPr>
          <w:sz w:val="22"/>
          <w:szCs w:val="22"/>
        </w:rPr>
        <w:t xml:space="preserve">Langkah-langkah yang harus diambil pada sebelum memulai </w:t>
      </w:r>
      <w:proofErr w:type="gramStart"/>
      <w:r w:rsidRPr="0060247B">
        <w:rPr>
          <w:sz w:val="22"/>
          <w:szCs w:val="22"/>
        </w:rPr>
        <w:t>RJP :</w:t>
      </w:r>
      <w:proofErr w:type="gramEnd"/>
      <w:r w:rsidRPr="0060247B">
        <w:rPr>
          <w:sz w:val="22"/>
          <w:szCs w:val="22"/>
        </w:rPr>
        <w:t xml:space="preserve"> </w:t>
      </w:r>
    </w:p>
    <w:p w:rsidR="00947640" w:rsidRPr="0060247B" w:rsidRDefault="00947640" w:rsidP="00C90EC7">
      <w:pPr>
        <w:pStyle w:val="Default"/>
        <w:spacing w:line="360" w:lineRule="auto"/>
        <w:ind w:left="1287" w:firstLine="153"/>
        <w:jc w:val="both"/>
        <w:rPr>
          <w:sz w:val="22"/>
          <w:szCs w:val="22"/>
        </w:rPr>
      </w:pPr>
      <w:r w:rsidRPr="0060247B">
        <w:rPr>
          <w:sz w:val="22"/>
          <w:szCs w:val="22"/>
        </w:rPr>
        <w:lastRenderedPageBreak/>
        <w:t>(</w:t>
      </w:r>
      <w:proofErr w:type="gramStart"/>
      <w:r w:rsidRPr="0060247B">
        <w:rPr>
          <w:sz w:val="22"/>
          <w:szCs w:val="22"/>
        </w:rPr>
        <w:t>a</w:t>
      </w:r>
      <w:proofErr w:type="gramEnd"/>
      <w:r w:rsidRPr="0060247B">
        <w:rPr>
          <w:sz w:val="22"/>
          <w:szCs w:val="22"/>
        </w:rPr>
        <w:t xml:space="preserve">).Tentukan tingkat kesadaran (respon penderita) </w:t>
      </w:r>
    </w:p>
    <w:p w:rsidR="00947640" w:rsidRPr="0060247B" w:rsidRDefault="00947640" w:rsidP="00C90EC7">
      <w:pPr>
        <w:pStyle w:val="Default"/>
        <w:spacing w:line="360" w:lineRule="auto"/>
        <w:ind w:left="1440"/>
        <w:jc w:val="both"/>
        <w:rPr>
          <w:sz w:val="22"/>
          <w:szCs w:val="22"/>
        </w:rPr>
      </w:pPr>
      <w:r w:rsidRPr="0060247B">
        <w:rPr>
          <w:sz w:val="22"/>
          <w:szCs w:val="22"/>
        </w:rPr>
        <w:t xml:space="preserve">(b).Panggil bantuan bila petugas sendiri, maka jangan mulai RJP sebelum memanggil bantuan </w:t>
      </w:r>
    </w:p>
    <w:p w:rsidR="00947640" w:rsidRPr="0060247B" w:rsidRDefault="00947640" w:rsidP="00C90EC7">
      <w:pPr>
        <w:pStyle w:val="Default"/>
        <w:spacing w:line="360" w:lineRule="auto"/>
        <w:ind w:left="1440"/>
        <w:jc w:val="both"/>
        <w:rPr>
          <w:sz w:val="22"/>
          <w:szCs w:val="22"/>
        </w:rPr>
      </w:pPr>
      <w:r w:rsidRPr="0060247B">
        <w:rPr>
          <w:sz w:val="22"/>
          <w:szCs w:val="22"/>
        </w:rPr>
        <w:t>(c).Penderita harus dalam keadaan terlentang, bila dalam keadaan telungkup penderita di balikkan.</w:t>
      </w:r>
    </w:p>
    <w:p w:rsidR="00947640" w:rsidRPr="0060247B" w:rsidRDefault="00947640" w:rsidP="00C90EC7">
      <w:pPr>
        <w:pStyle w:val="Default"/>
        <w:spacing w:line="360" w:lineRule="auto"/>
        <w:ind w:left="1440"/>
        <w:jc w:val="both"/>
        <w:rPr>
          <w:sz w:val="22"/>
          <w:szCs w:val="22"/>
        </w:rPr>
      </w:pPr>
      <w:r w:rsidRPr="0060247B">
        <w:rPr>
          <w:sz w:val="22"/>
          <w:szCs w:val="22"/>
        </w:rPr>
        <w:t>(</w:t>
      </w:r>
      <w:proofErr w:type="gramStart"/>
      <w:r w:rsidRPr="0060247B">
        <w:rPr>
          <w:sz w:val="22"/>
          <w:szCs w:val="22"/>
        </w:rPr>
        <w:t>d</w:t>
      </w:r>
      <w:proofErr w:type="gramEnd"/>
      <w:r w:rsidRPr="0060247B">
        <w:rPr>
          <w:sz w:val="22"/>
          <w:szCs w:val="22"/>
        </w:rPr>
        <w:t xml:space="preserve">).Periksa pernafasan dengan inspeksi, palpasi dan aiskultasi. </w:t>
      </w:r>
      <w:proofErr w:type="gramStart"/>
      <w:r w:rsidRPr="0060247B">
        <w:rPr>
          <w:sz w:val="22"/>
          <w:szCs w:val="22"/>
        </w:rPr>
        <w:t>Pemeriksan ini paling lama 3-5 detik.</w:t>
      </w:r>
      <w:proofErr w:type="gramEnd"/>
      <w:r w:rsidRPr="0060247B">
        <w:rPr>
          <w:sz w:val="22"/>
          <w:szCs w:val="22"/>
        </w:rPr>
        <w:t xml:space="preserve"> Bila penderita bernafas penderita tidak memerlukan RJP </w:t>
      </w:r>
    </w:p>
    <w:p w:rsidR="00947640" w:rsidRPr="0060247B" w:rsidRDefault="00217BB8" w:rsidP="00C90EC7">
      <w:pPr>
        <w:pStyle w:val="Default"/>
        <w:spacing w:line="360" w:lineRule="auto"/>
        <w:ind w:left="1440"/>
        <w:jc w:val="both"/>
        <w:rPr>
          <w:sz w:val="22"/>
          <w:szCs w:val="22"/>
        </w:rPr>
      </w:pPr>
      <w:r w:rsidRPr="0060247B">
        <w:rPr>
          <w:sz w:val="22"/>
          <w:szCs w:val="22"/>
        </w:rPr>
        <w:t>(e).</w:t>
      </w:r>
      <w:r w:rsidR="00947640" w:rsidRPr="0060247B">
        <w:rPr>
          <w:sz w:val="22"/>
          <w:szCs w:val="22"/>
        </w:rPr>
        <w:t xml:space="preserve">Berikan pernafasan buatan 2 kali. </w:t>
      </w:r>
      <w:proofErr w:type="gramStart"/>
      <w:r w:rsidR="00947640" w:rsidRPr="0060247B">
        <w:rPr>
          <w:sz w:val="22"/>
          <w:szCs w:val="22"/>
        </w:rPr>
        <w:t>Bila pernafasan buatan pertama tidak berhasil, maka posisi kepala diperbaiki atau mulut lebih dibuka.</w:t>
      </w:r>
      <w:proofErr w:type="gramEnd"/>
      <w:r w:rsidR="00947640" w:rsidRPr="0060247B">
        <w:rPr>
          <w:sz w:val="22"/>
          <w:szCs w:val="22"/>
        </w:rPr>
        <w:t xml:space="preserve"> Bila pernafasan buatan kedua tidak berhasil (karena resistensi/tahanan yang kuat), maka </w:t>
      </w:r>
      <w:r w:rsidR="00947640" w:rsidRPr="0060247B">
        <w:rPr>
          <w:i/>
          <w:iCs/>
          <w:sz w:val="22"/>
          <w:szCs w:val="22"/>
        </w:rPr>
        <w:t xml:space="preserve">airway </w:t>
      </w:r>
      <w:r w:rsidR="00947640" w:rsidRPr="0060247B">
        <w:rPr>
          <w:sz w:val="22"/>
          <w:szCs w:val="22"/>
        </w:rPr>
        <w:t>harus dibersihkan dari obstruksi (</w:t>
      </w:r>
      <w:r w:rsidR="00947640" w:rsidRPr="0060247B">
        <w:rPr>
          <w:i/>
          <w:iCs/>
          <w:sz w:val="22"/>
          <w:szCs w:val="22"/>
        </w:rPr>
        <w:t>heimlich manouvre, finger sweep</w:t>
      </w:r>
      <w:r w:rsidR="00947640" w:rsidRPr="0060247B">
        <w:rPr>
          <w:sz w:val="22"/>
          <w:szCs w:val="22"/>
        </w:rPr>
        <w:t xml:space="preserve">) </w:t>
      </w:r>
    </w:p>
    <w:p w:rsidR="00947640" w:rsidRPr="0060247B" w:rsidRDefault="00275527" w:rsidP="00C90EC7">
      <w:pPr>
        <w:pStyle w:val="Default"/>
        <w:spacing w:line="360" w:lineRule="auto"/>
        <w:ind w:left="1440"/>
        <w:jc w:val="both"/>
        <w:rPr>
          <w:sz w:val="22"/>
          <w:szCs w:val="22"/>
        </w:rPr>
      </w:pPr>
      <w:r w:rsidRPr="0060247B">
        <w:rPr>
          <w:sz w:val="22"/>
          <w:szCs w:val="22"/>
        </w:rPr>
        <w:t xml:space="preserve">(f). Periksa pulsasi arteri </w:t>
      </w:r>
      <w:r w:rsidR="00947640" w:rsidRPr="0060247B">
        <w:rPr>
          <w:sz w:val="22"/>
          <w:szCs w:val="22"/>
        </w:rPr>
        <w:t xml:space="preserve">karotis (5-10 detik). </w:t>
      </w:r>
      <w:proofErr w:type="gramStart"/>
      <w:r w:rsidR="00947640" w:rsidRPr="0060247B">
        <w:rPr>
          <w:sz w:val="22"/>
          <w:szCs w:val="22"/>
        </w:rPr>
        <w:t>Bila ada pulsasi, dan penderita bernafas, dapat berhenti.</w:t>
      </w:r>
      <w:proofErr w:type="gramEnd"/>
      <w:r w:rsidR="00947640" w:rsidRPr="0060247B">
        <w:rPr>
          <w:sz w:val="22"/>
          <w:szCs w:val="22"/>
        </w:rPr>
        <w:t xml:space="preserve"> </w:t>
      </w:r>
      <w:proofErr w:type="gramStart"/>
      <w:r w:rsidR="00947640" w:rsidRPr="0060247B">
        <w:rPr>
          <w:sz w:val="22"/>
          <w:szCs w:val="22"/>
        </w:rPr>
        <w:t>Bila ada pulsasi dan penderita tidak bernafas diteruskan nafas buatan.</w:t>
      </w:r>
      <w:proofErr w:type="gramEnd"/>
      <w:r w:rsidR="00947640" w:rsidRPr="0060247B">
        <w:rPr>
          <w:sz w:val="22"/>
          <w:szCs w:val="22"/>
        </w:rPr>
        <w:t xml:space="preserve"> </w:t>
      </w:r>
      <w:proofErr w:type="gramStart"/>
      <w:r w:rsidR="00947640" w:rsidRPr="0060247B">
        <w:rPr>
          <w:sz w:val="22"/>
          <w:szCs w:val="22"/>
        </w:rPr>
        <w:t>Bila tidak ada pulsasi dilakukan RJP.</w:t>
      </w:r>
      <w:proofErr w:type="gramEnd"/>
    </w:p>
    <w:p w:rsidR="00947640" w:rsidRPr="0060247B" w:rsidRDefault="00947640" w:rsidP="00C90EC7">
      <w:pPr>
        <w:pStyle w:val="Default"/>
        <w:spacing w:line="360" w:lineRule="auto"/>
        <w:ind w:left="1440" w:firstLine="180"/>
        <w:jc w:val="both"/>
        <w:rPr>
          <w:sz w:val="22"/>
          <w:szCs w:val="22"/>
        </w:rPr>
      </w:pPr>
      <w:r w:rsidRPr="0060247B">
        <w:rPr>
          <w:sz w:val="22"/>
          <w:szCs w:val="22"/>
        </w:rPr>
        <w:t>Teknik Resusitasi Jantung Paru (</w:t>
      </w:r>
      <w:r w:rsidRPr="0060247B">
        <w:rPr>
          <w:i/>
          <w:iCs/>
          <w:sz w:val="22"/>
          <w:szCs w:val="22"/>
        </w:rPr>
        <w:t>Cardiopulmonary Resusitation</w:t>
      </w:r>
      <w:r w:rsidRPr="0060247B">
        <w:rPr>
          <w:sz w:val="22"/>
          <w:szCs w:val="22"/>
        </w:rPr>
        <w:t xml:space="preserve">) dapat dilakukan oleh 1 atau 2 orang, </w:t>
      </w:r>
      <w:proofErr w:type="gramStart"/>
      <w:r w:rsidRPr="0060247B">
        <w:rPr>
          <w:sz w:val="22"/>
          <w:szCs w:val="22"/>
        </w:rPr>
        <w:t>yaitu</w:t>
      </w:r>
      <w:r w:rsidR="00275527" w:rsidRPr="0060247B">
        <w:rPr>
          <w:sz w:val="22"/>
          <w:szCs w:val="22"/>
        </w:rPr>
        <w:t xml:space="preserve"> </w:t>
      </w:r>
      <w:r w:rsidRPr="0060247B">
        <w:rPr>
          <w:sz w:val="22"/>
          <w:szCs w:val="22"/>
        </w:rPr>
        <w:t>:</w:t>
      </w:r>
      <w:proofErr w:type="gramEnd"/>
      <w:r w:rsidRPr="0060247B">
        <w:rPr>
          <w:sz w:val="22"/>
          <w:szCs w:val="22"/>
        </w:rPr>
        <w:t xml:space="preserve"> </w:t>
      </w:r>
    </w:p>
    <w:p w:rsidR="00947640" w:rsidRPr="0060247B" w:rsidRDefault="00947640" w:rsidP="00C90EC7">
      <w:pPr>
        <w:pStyle w:val="Default"/>
        <w:spacing w:line="360" w:lineRule="auto"/>
        <w:ind w:left="1440"/>
        <w:jc w:val="both"/>
        <w:rPr>
          <w:sz w:val="22"/>
          <w:szCs w:val="22"/>
        </w:rPr>
      </w:pPr>
      <w:r w:rsidRPr="0060247B">
        <w:rPr>
          <w:sz w:val="22"/>
          <w:szCs w:val="22"/>
        </w:rPr>
        <w:t xml:space="preserve">(a) Posisi penderita dalam keadaan terlentang pada dasar yang keras. </w:t>
      </w:r>
    </w:p>
    <w:p w:rsidR="00947640" w:rsidRPr="0060247B" w:rsidRDefault="00947640" w:rsidP="00C90EC7">
      <w:pPr>
        <w:pStyle w:val="Default"/>
        <w:spacing w:line="360" w:lineRule="auto"/>
        <w:ind w:left="1440"/>
        <w:jc w:val="both"/>
        <w:rPr>
          <w:sz w:val="22"/>
          <w:szCs w:val="22"/>
        </w:rPr>
      </w:pPr>
      <w:r w:rsidRPr="0060247B">
        <w:rPr>
          <w:sz w:val="22"/>
          <w:szCs w:val="22"/>
        </w:rPr>
        <w:t xml:space="preserve">(b) Posisi petugas berada setinggi bahu penderita bila </w:t>
      </w:r>
      <w:proofErr w:type="gramStart"/>
      <w:r w:rsidRPr="0060247B">
        <w:rPr>
          <w:sz w:val="22"/>
          <w:szCs w:val="22"/>
        </w:rPr>
        <w:t>akan</w:t>
      </w:r>
      <w:proofErr w:type="gramEnd"/>
      <w:r w:rsidRPr="0060247B">
        <w:rPr>
          <w:sz w:val="22"/>
          <w:szCs w:val="22"/>
        </w:rPr>
        <w:t xml:space="preserve"> melakukan RJP 1 orang, bila penderita dilantai, petugas berlutut seinggi bahu, disisi kanan penderita. </w:t>
      </w:r>
      <w:proofErr w:type="gramStart"/>
      <w:r w:rsidRPr="0060247B">
        <w:rPr>
          <w:sz w:val="22"/>
          <w:szCs w:val="22"/>
        </w:rPr>
        <w:t>Posisi paling ideal sebenernya adalah dengan ‘menunggangi’ penderita, namun sering dapat diterima oleh keluarga penderita.</w:t>
      </w:r>
      <w:proofErr w:type="gramEnd"/>
      <w:r w:rsidRPr="0060247B">
        <w:rPr>
          <w:sz w:val="22"/>
          <w:szCs w:val="22"/>
        </w:rPr>
        <w:t xml:space="preserve"> </w:t>
      </w:r>
    </w:p>
    <w:p w:rsidR="00947640" w:rsidRPr="0060247B" w:rsidRDefault="00947640" w:rsidP="00C90EC7">
      <w:pPr>
        <w:pStyle w:val="Default"/>
        <w:spacing w:line="360" w:lineRule="auto"/>
        <w:ind w:left="1440"/>
        <w:jc w:val="both"/>
        <w:rPr>
          <w:sz w:val="22"/>
          <w:szCs w:val="22"/>
        </w:rPr>
      </w:pPr>
      <w:r w:rsidRPr="0060247B">
        <w:rPr>
          <w:sz w:val="22"/>
          <w:szCs w:val="22"/>
        </w:rPr>
        <w:t xml:space="preserve">(c) Tempat kompresi 2 inci diatas prosesus xifoideus pada tengah sternum. </w:t>
      </w:r>
      <w:proofErr w:type="gramStart"/>
      <w:r w:rsidRPr="0060247B">
        <w:rPr>
          <w:sz w:val="22"/>
          <w:szCs w:val="22"/>
        </w:rPr>
        <w:t>Jari-jari kedua tangan dapat dirangkum, namun tidak boleh menyinggung dada penderita.</w:t>
      </w:r>
      <w:proofErr w:type="gramEnd"/>
      <w:r w:rsidRPr="0060247B">
        <w:rPr>
          <w:sz w:val="22"/>
          <w:szCs w:val="22"/>
        </w:rPr>
        <w:t xml:space="preserve"> </w:t>
      </w:r>
    </w:p>
    <w:p w:rsidR="00947640" w:rsidRPr="0060247B" w:rsidRDefault="00947640" w:rsidP="00C90EC7">
      <w:pPr>
        <w:pStyle w:val="Default"/>
        <w:spacing w:line="360" w:lineRule="auto"/>
        <w:ind w:left="1440"/>
        <w:jc w:val="both"/>
        <w:rPr>
          <w:sz w:val="22"/>
          <w:szCs w:val="22"/>
        </w:rPr>
      </w:pPr>
      <w:r w:rsidRPr="0060247B">
        <w:rPr>
          <w:sz w:val="22"/>
          <w:szCs w:val="22"/>
        </w:rPr>
        <w:t xml:space="preserve">(d) Kompresi dilakukan dengan meluruskan siku, beban pada bahu, bukan pada siku. Kompresi dilakukan sedalam 3-5 cm. </w:t>
      </w:r>
      <w:proofErr w:type="gramStart"/>
      <w:r w:rsidRPr="0060247B">
        <w:rPr>
          <w:sz w:val="22"/>
          <w:szCs w:val="22"/>
        </w:rPr>
        <w:t>cara</w:t>
      </w:r>
      <w:proofErr w:type="gramEnd"/>
      <w:r w:rsidRPr="0060247B">
        <w:rPr>
          <w:sz w:val="22"/>
          <w:szCs w:val="22"/>
        </w:rPr>
        <w:t xml:space="preserve"> lain untuk memeriksa pulsasi a, karotis yang seharusnya ada pada setiap kompresi. </w:t>
      </w:r>
    </w:p>
    <w:p w:rsidR="00947640" w:rsidRPr="0060247B" w:rsidRDefault="00947640" w:rsidP="00C90EC7">
      <w:pPr>
        <w:pStyle w:val="Default"/>
        <w:spacing w:line="360" w:lineRule="auto"/>
        <w:ind w:left="1440"/>
        <w:jc w:val="both"/>
        <w:rPr>
          <w:sz w:val="22"/>
          <w:szCs w:val="22"/>
        </w:rPr>
      </w:pPr>
      <w:r w:rsidRPr="0060247B">
        <w:rPr>
          <w:sz w:val="22"/>
          <w:szCs w:val="22"/>
        </w:rPr>
        <w:t xml:space="preserve">(e) Perbandingan Kompresi-Ventilasi. Pada dewasa (2 dan 1 petugas) 15 : 2 anak, maupun bayi, perbandingan kompresi-ventilasi adalah 5:1, ini akan menghasilkan kurang lebih 12 kali ventilasi setiap menitnya, pada dewasa dalam satu menit dilakukan 4 siklus. </w:t>
      </w:r>
    </w:p>
    <w:p w:rsidR="00DD2796" w:rsidRPr="0060247B" w:rsidRDefault="00947640" w:rsidP="00C90EC7">
      <w:pPr>
        <w:pStyle w:val="Default"/>
        <w:spacing w:line="360" w:lineRule="auto"/>
        <w:ind w:left="1440"/>
        <w:jc w:val="both"/>
        <w:rPr>
          <w:sz w:val="22"/>
          <w:szCs w:val="22"/>
        </w:rPr>
      </w:pPr>
      <w:r w:rsidRPr="0060247B">
        <w:rPr>
          <w:sz w:val="22"/>
          <w:szCs w:val="22"/>
        </w:rPr>
        <w:t xml:space="preserve">(f) Memeriksa pulsasi dan pernafasan. Tanda-tanda keberhasilan tehnik </w:t>
      </w:r>
      <w:proofErr w:type="gramStart"/>
      <w:r w:rsidRPr="0060247B">
        <w:rPr>
          <w:sz w:val="22"/>
          <w:szCs w:val="22"/>
        </w:rPr>
        <w:t>RJP :</w:t>
      </w:r>
      <w:proofErr w:type="gramEnd"/>
      <w:r w:rsidRPr="0060247B">
        <w:rPr>
          <w:sz w:val="22"/>
          <w:szCs w:val="22"/>
        </w:rPr>
        <w:t xml:space="preserve"> Nadi karotis mulai berdenyut, pernafasan mulai spontan, kulit yang tadinya berwarna keabu-abuan mulai menjadi merah. </w:t>
      </w:r>
      <w:proofErr w:type="gramStart"/>
      <w:r w:rsidRPr="0060247B">
        <w:rPr>
          <w:sz w:val="22"/>
          <w:szCs w:val="22"/>
        </w:rPr>
        <w:t>Bila denyut karotis sudah timbul teratur, maka kompresi dapat di hentikan tetapi pernafasan buatan tetap diteruskan sampai timbul nafas spontan.</w:t>
      </w:r>
      <w:proofErr w:type="gramEnd"/>
      <w:r w:rsidRPr="0060247B">
        <w:rPr>
          <w:sz w:val="22"/>
          <w:szCs w:val="22"/>
        </w:rPr>
        <w:t xml:space="preserve"> </w:t>
      </w:r>
    </w:p>
    <w:p w:rsidR="00947640" w:rsidRPr="0060247B" w:rsidRDefault="00947640" w:rsidP="00C90EC7">
      <w:pPr>
        <w:pStyle w:val="Default"/>
        <w:spacing w:line="360" w:lineRule="auto"/>
        <w:ind w:left="1440"/>
        <w:jc w:val="both"/>
        <w:rPr>
          <w:sz w:val="22"/>
          <w:szCs w:val="22"/>
        </w:rPr>
      </w:pPr>
      <w:r w:rsidRPr="0060247B">
        <w:rPr>
          <w:sz w:val="22"/>
          <w:szCs w:val="22"/>
        </w:rPr>
        <w:lastRenderedPageBreak/>
        <w:t xml:space="preserve">(g) Menghentikan RJP. Bila RJP dilakukan dengan efektif, kematian biologis </w:t>
      </w:r>
      <w:proofErr w:type="gramStart"/>
      <w:r w:rsidRPr="0060247B">
        <w:rPr>
          <w:sz w:val="22"/>
          <w:szCs w:val="22"/>
        </w:rPr>
        <w:t>akan</w:t>
      </w:r>
      <w:proofErr w:type="gramEnd"/>
      <w:r w:rsidRPr="0060247B">
        <w:rPr>
          <w:sz w:val="22"/>
          <w:szCs w:val="22"/>
        </w:rPr>
        <w:t xml:space="preserve"> tertunda. RJP harus dihentikan tergantung </w:t>
      </w:r>
      <w:proofErr w:type="gramStart"/>
      <w:r w:rsidRPr="0060247B">
        <w:rPr>
          <w:sz w:val="22"/>
          <w:szCs w:val="22"/>
        </w:rPr>
        <w:t>pada :</w:t>
      </w:r>
      <w:proofErr w:type="gramEnd"/>
      <w:r w:rsidRPr="0060247B">
        <w:rPr>
          <w:sz w:val="22"/>
          <w:szCs w:val="22"/>
        </w:rPr>
        <w:t xml:space="preserve"> </w:t>
      </w:r>
    </w:p>
    <w:p w:rsidR="00947640" w:rsidRPr="0060247B" w:rsidRDefault="00947640" w:rsidP="00C90EC7">
      <w:pPr>
        <w:pStyle w:val="Default"/>
        <w:spacing w:line="360" w:lineRule="auto"/>
        <w:ind w:left="1620" w:hanging="180"/>
        <w:jc w:val="both"/>
        <w:rPr>
          <w:sz w:val="22"/>
          <w:szCs w:val="22"/>
        </w:rPr>
      </w:pPr>
      <w:r w:rsidRPr="0060247B">
        <w:rPr>
          <w:sz w:val="22"/>
          <w:szCs w:val="22"/>
        </w:rPr>
        <w:t xml:space="preserve">- </w:t>
      </w:r>
      <w:proofErr w:type="gramStart"/>
      <w:r w:rsidRPr="0060247B">
        <w:rPr>
          <w:sz w:val="22"/>
          <w:szCs w:val="22"/>
        </w:rPr>
        <w:t>lamanya</w:t>
      </w:r>
      <w:proofErr w:type="gramEnd"/>
      <w:r w:rsidRPr="0060247B">
        <w:rPr>
          <w:sz w:val="22"/>
          <w:szCs w:val="22"/>
        </w:rPr>
        <w:t xml:space="preserve"> kematian klinis </w:t>
      </w:r>
    </w:p>
    <w:p w:rsidR="00947640" w:rsidRPr="0060247B" w:rsidRDefault="00947640" w:rsidP="00C90EC7">
      <w:pPr>
        <w:pStyle w:val="Default"/>
        <w:spacing w:line="360" w:lineRule="auto"/>
        <w:ind w:left="1620" w:hanging="180"/>
        <w:jc w:val="both"/>
        <w:rPr>
          <w:sz w:val="22"/>
          <w:szCs w:val="22"/>
        </w:rPr>
      </w:pPr>
      <w:r w:rsidRPr="0060247B">
        <w:rPr>
          <w:sz w:val="22"/>
          <w:szCs w:val="22"/>
        </w:rPr>
        <w:t xml:space="preserve">- </w:t>
      </w:r>
      <w:proofErr w:type="gramStart"/>
      <w:r w:rsidRPr="0060247B">
        <w:rPr>
          <w:sz w:val="22"/>
          <w:szCs w:val="22"/>
        </w:rPr>
        <w:t>prognosis</w:t>
      </w:r>
      <w:proofErr w:type="gramEnd"/>
      <w:r w:rsidRPr="0060247B">
        <w:rPr>
          <w:sz w:val="22"/>
          <w:szCs w:val="22"/>
        </w:rPr>
        <w:t xml:space="preserve"> penderita (ditinjau dari penyebab henti jantung) </w:t>
      </w:r>
    </w:p>
    <w:p w:rsidR="00DD2796" w:rsidRPr="0060247B" w:rsidRDefault="00947640" w:rsidP="00C90EC7">
      <w:pPr>
        <w:pStyle w:val="Default"/>
        <w:spacing w:line="360" w:lineRule="auto"/>
        <w:ind w:left="1620" w:hanging="180"/>
        <w:jc w:val="both"/>
        <w:rPr>
          <w:sz w:val="22"/>
          <w:szCs w:val="22"/>
        </w:rPr>
      </w:pPr>
      <w:r w:rsidRPr="0060247B">
        <w:rPr>
          <w:sz w:val="22"/>
          <w:szCs w:val="22"/>
        </w:rPr>
        <w:t xml:space="preserve">- </w:t>
      </w:r>
      <w:proofErr w:type="gramStart"/>
      <w:r w:rsidRPr="0060247B">
        <w:rPr>
          <w:sz w:val="22"/>
          <w:szCs w:val="22"/>
        </w:rPr>
        <w:t>penyebab</w:t>
      </w:r>
      <w:proofErr w:type="gramEnd"/>
      <w:r w:rsidRPr="0060247B">
        <w:rPr>
          <w:sz w:val="22"/>
          <w:szCs w:val="22"/>
        </w:rPr>
        <w:t xml:space="preserve"> henti jantung (pada henti jantung karena minimal listrik 1 jam) sebaiknya keputusan menghentikan RJP diserahkan kepada dokter. </w:t>
      </w:r>
    </w:p>
    <w:p w:rsidR="00DD2796" w:rsidRPr="0060247B" w:rsidRDefault="00DD2796" w:rsidP="00C90EC7">
      <w:pPr>
        <w:pStyle w:val="Default"/>
        <w:spacing w:line="360" w:lineRule="auto"/>
        <w:ind w:left="1620" w:hanging="180"/>
        <w:jc w:val="both"/>
        <w:rPr>
          <w:sz w:val="22"/>
          <w:szCs w:val="22"/>
        </w:rPr>
      </w:pPr>
      <w:r w:rsidRPr="0060247B">
        <w:rPr>
          <w:sz w:val="22"/>
          <w:szCs w:val="22"/>
        </w:rPr>
        <w:t xml:space="preserve">(h) Komplikasi RJP </w:t>
      </w:r>
    </w:p>
    <w:p w:rsidR="00DD2796" w:rsidRPr="0060247B" w:rsidRDefault="00DD2796" w:rsidP="00C90EC7">
      <w:pPr>
        <w:pStyle w:val="Default"/>
        <w:numPr>
          <w:ilvl w:val="0"/>
          <w:numId w:val="15"/>
        </w:numPr>
        <w:spacing w:line="360" w:lineRule="auto"/>
        <w:jc w:val="both"/>
        <w:rPr>
          <w:sz w:val="22"/>
          <w:szCs w:val="22"/>
        </w:rPr>
      </w:pPr>
      <w:r w:rsidRPr="0060247B">
        <w:rPr>
          <w:sz w:val="22"/>
          <w:szCs w:val="22"/>
        </w:rPr>
        <w:t xml:space="preserve">Patah tulang iga, sering terjadi terutama pada orang tua. RJP tetap diteruskan walaupun terasa ada tulang yang patah. Patah tulang iga mungkin terjadi bila posisi tangan salah </w:t>
      </w:r>
    </w:p>
    <w:p w:rsidR="00DD2796" w:rsidRPr="0060247B" w:rsidRDefault="00DD2796" w:rsidP="00C90EC7">
      <w:pPr>
        <w:pStyle w:val="Default"/>
        <w:numPr>
          <w:ilvl w:val="0"/>
          <w:numId w:val="15"/>
        </w:numPr>
        <w:spacing w:line="360" w:lineRule="auto"/>
        <w:jc w:val="both"/>
        <w:rPr>
          <w:sz w:val="22"/>
          <w:szCs w:val="22"/>
        </w:rPr>
      </w:pPr>
      <w:r w:rsidRPr="0060247B">
        <w:rPr>
          <w:sz w:val="22"/>
          <w:szCs w:val="22"/>
        </w:rPr>
        <w:t xml:space="preserve">Perdarahan pada perut, disebabkan karena robekan hati atau limpa </w:t>
      </w:r>
    </w:p>
    <w:p w:rsidR="00DD2796" w:rsidRDefault="00DD2796" w:rsidP="00C90EC7">
      <w:pPr>
        <w:pStyle w:val="Default"/>
        <w:spacing w:line="360" w:lineRule="auto"/>
        <w:ind w:left="7200"/>
        <w:jc w:val="both"/>
        <w:rPr>
          <w:sz w:val="22"/>
          <w:szCs w:val="22"/>
        </w:rPr>
      </w:pPr>
      <w:proofErr w:type="gramStart"/>
      <w:r w:rsidRPr="0060247B">
        <w:rPr>
          <w:sz w:val="22"/>
          <w:szCs w:val="22"/>
        </w:rPr>
        <w:t>(Basoeki dkk, 2008).</w:t>
      </w:r>
      <w:proofErr w:type="gramEnd"/>
      <w:r w:rsidRPr="0060247B">
        <w:rPr>
          <w:sz w:val="22"/>
          <w:szCs w:val="22"/>
        </w:rPr>
        <w:t xml:space="preserve"> </w:t>
      </w:r>
    </w:p>
    <w:p w:rsidR="0060247B" w:rsidRPr="0060247B" w:rsidRDefault="0060247B" w:rsidP="00C90EC7">
      <w:pPr>
        <w:pStyle w:val="Default"/>
        <w:spacing w:line="360" w:lineRule="auto"/>
        <w:ind w:left="7200"/>
        <w:jc w:val="both"/>
        <w:rPr>
          <w:sz w:val="22"/>
          <w:szCs w:val="22"/>
        </w:rPr>
      </w:pPr>
    </w:p>
    <w:p w:rsidR="00C934DF" w:rsidRPr="0060247B" w:rsidRDefault="003548D6" w:rsidP="00C934DF">
      <w:pPr>
        <w:pStyle w:val="Default"/>
        <w:numPr>
          <w:ilvl w:val="0"/>
          <w:numId w:val="4"/>
        </w:numPr>
        <w:spacing w:line="360" w:lineRule="auto"/>
        <w:jc w:val="both"/>
        <w:rPr>
          <w:b/>
          <w:sz w:val="22"/>
          <w:szCs w:val="22"/>
        </w:rPr>
      </w:pPr>
      <w:r w:rsidRPr="0060247B">
        <w:rPr>
          <w:b/>
          <w:sz w:val="22"/>
          <w:szCs w:val="22"/>
        </w:rPr>
        <w:t xml:space="preserve">KASUS </w:t>
      </w:r>
      <w:r w:rsidR="00C934DF" w:rsidRPr="0060247B">
        <w:rPr>
          <w:b/>
          <w:sz w:val="22"/>
          <w:szCs w:val="22"/>
        </w:rPr>
        <w:t>KEGAWATDARURATAN DI KEDOKTERAN GIGI</w:t>
      </w:r>
    </w:p>
    <w:p w:rsidR="003548D6" w:rsidRPr="0060247B" w:rsidRDefault="007B1CC2" w:rsidP="003548D6">
      <w:pPr>
        <w:pStyle w:val="Default"/>
        <w:spacing w:line="360" w:lineRule="auto"/>
        <w:ind w:left="1080" w:firstLine="360"/>
        <w:jc w:val="both"/>
        <w:rPr>
          <w:sz w:val="22"/>
          <w:szCs w:val="22"/>
        </w:rPr>
      </w:pPr>
      <w:proofErr w:type="gramStart"/>
      <w:r w:rsidRPr="0060247B">
        <w:rPr>
          <w:sz w:val="22"/>
          <w:szCs w:val="22"/>
        </w:rPr>
        <w:t>Kegawatdaruratan gigi adalah suatu keadaan dimana terdapat trauma terhadap mulut yang melibatkan gigi yang tercabut, rahang yang bergeser dan trauma wajah atau f</w:t>
      </w:r>
      <w:r w:rsidR="003548D6" w:rsidRPr="0060247B">
        <w:rPr>
          <w:sz w:val="22"/>
          <w:szCs w:val="22"/>
        </w:rPr>
        <w:t>raktur.</w:t>
      </w:r>
      <w:proofErr w:type="gramEnd"/>
      <w:r w:rsidR="003548D6" w:rsidRPr="0060247B">
        <w:rPr>
          <w:sz w:val="22"/>
          <w:szCs w:val="22"/>
        </w:rPr>
        <w:t xml:space="preserve"> </w:t>
      </w:r>
      <w:proofErr w:type="gramStart"/>
      <w:r w:rsidR="003548D6" w:rsidRPr="0060247B">
        <w:rPr>
          <w:sz w:val="22"/>
          <w:szCs w:val="22"/>
        </w:rPr>
        <w:t xml:space="preserve">Selain itu, bisa juga terjadi </w:t>
      </w:r>
      <w:r w:rsidRPr="0060247B">
        <w:rPr>
          <w:sz w:val="22"/>
          <w:szCs w:val="22"/>
        </w:rPr>
        <w:t xml:space="preserve">perlukaan </w:t>
      </w:r>
      <w:r w:rsidRPr="0060247B">
        <w:rPr>
          <w:i/>
          <w:sz w:val="22"/>
          <w:szCs w:val="22"/>
        </w:rPr>
        <w:t>soft tissue</w:t>
      </w:r>
      <w:r w:rsidRPr="0060247B">
        <w:rPr>
          <w:sz w:val="22"/>
          <w:szCs w:val="22"/>
        </w:rPr>
        <w:t xml:space="preserve"> seperti bibir, gusi, atau pipi.</w:t>
      </w:r>
      <w:proofErr w:type="gramEnd"/>
      <w:r w:rsidRPr="0060247B">
        <w:rPr>
          <w:sz w:val="22"/>
          <w:szCs w:val="22"/>
        </w:rPr>
        <w:t xml:space="preserve"> </w:t>
      </w:r>
      <w:proofErr w:type="gramStart"/>
      <w:r w:rsidRPr="0060247B">
        <w:rPr>
          <w:sz w:val="22"/>
          <w:szCs w:val="22"/>
        </w:rPr>
        <w:t>Perlukaan pada mulut sering menimbulkan sakit yang cukup hebat dan harus dirawat oleh dokter gigi sesegera mungkin.</w:t>
      </w:r>
      <w:proofErr w:type="gramEnd"/>
      <w:r w:rsidR="003548D6" w:rsidRPr="0060247B">
        <w:rPr>
          <w:sz w:val="22"/>
          <w:szCs w:val="22"/>
        </w:rPr>
        <w:t xml:space="preserve"> </w:t>
      </w:r>
      <w:proofErr w:type="gramStart"/>
      <w:r w:rsidR="003548D6" w:rsidRPr="0060247B">
        <w:rPr>
          <w:sz w:val="22"/>
          <w:szCs w:val="22"/>
        </w:rPr>
        <w:t xml:space="preserve">Kegawatdaruratan ini menyangkut rasa sakit, perdarahan, infeksi dan estetika dimana ada keadaan-keadan tertentu yang </w:t>
      </w:r>
      <w:r w:rsidR="003548D6" w:rsidRPr="0060247B">
        <w:rPr>
          <w:i/>
          <w:sz w:val="22"/>
          <w:szCs w:val="22"/>
        </w:rPr>
        <w:t>irreversible</w:t>
      </w:r>
      <w:r w:rsidR="003548D6" w:rsidRPr="0060247B">
        <w:rPr>
          <w:sz w:val="22"/>
          <w:szCs w:val="22"/>
        </w:rPr>
        <w:t xml:space="preserve"> bila tidak ditangani dengan cepat.</w:t>
      </w:r>
      <w:proofErr w:type="gramEnd"/>
      <w:r w:rsidR="00C64399" w:rsidRPr="0060247B">
        <w:rPr>
          <w:sz w:val="22"/>
          <w:szCs w:val="22"/>
        </w:rPr>
        <w:t xml:space="preserve"> </w:t>
      </w:r>
      <w:proofErr w:type="gramStart"/>
      <w:r w:rsidR="00C64399" w:rsidRPr="0060247B">
        <w:rPr>
          <w:sz w:val="22"/>
          <w:szCs w:val="22"/>
        </w:rPr>
        <w:t xml:space="preserve">Namun, dalam kedokteran ada satu kondisi kegawatdaruratan yang tidak melibatkan trauma pada rongga </w:t>
      </w:r>
      <w:r w:rsidR="00BE71A0" w:rsidRPr="0060247B">
        <w:rPr>
          <w:sz w:val="22"/>
          <w:szCs w:val="22"/>
        </w:rPr>
        <w:t xml:space="preserve">mulut dan jaringan sekitarnya yaitu </w:t>
      </w:r>
      <w:r w:rsidR="00BE71A0" w:rsidRPr="0060247B">
        <w:rPr>
          <w:i/>
          <w:sz w:val="22"/>
          <w:szCs w:val="22"/>
        </w:rPr>
        <w:t>vasodepressor syncope.</w:t>
      </w:r>
      <w:proofErr w:type="gramEnd"/>
    </w:p>
    <w:p w:rsidR="003548D6" w:rsidRPr="0060247B" w:rsidRDefault="003548D6" w:rsidP="003548D6">
      <w:pPr>
        <w:pStyle w:val="Default"/>
        <w:spacing w:line="360" w:lineRule="auto"/>
        <w:ind w:left="1080" w:firstLine="360"/>
        <w:jc w:val="both"/>
        <w:rPr>
          <w:sz w:val="22"/>
          <w:szCs w:val="22"/>
        </w:rPr>
      </w:pPr>
      <w:r w:rsidRPr="0060247B">
        <w:rPr>
          <w:sz w:val="22"/>
          <w:szCs w:val="22"/>
        </w:rPr>
        <w:t xml:space="preserve">Berikut ini adalah contoh kasus kegawatdaruratan dalam kedokteran </w:t>
      </w:r>
      <w:proofErr w:type="gramStart"/>
      <w:r w:rsidRPr="0060247B">
        <w:rPr>
          <w:sz w:val="22"/>
          <w:szCs w:val="22"/>
        </w:rPr>
        <w:t>gigi :</w:t>
      </w:r>
      <w:proofErr w:type="gramEnd"/>
    </w:p>
    <w:p w:rsidR="003548D6" w:rsidRPr="0060247B" w:rsidRDefault="003548D6" w:rsidP="003548D6">
      <w:pPr>
        <w:pStyle w:val="Default"/>
        <w:numPr>
          <w:ilvl w:val="1"/>
          <w:numId w:val="27"/>
        </w:numPr>
        <w:spacing w:line="360" w:lineRule="auto"/>
        <w:ind w:left="1418" w:hanging="284"/>
        <w:jc w:val="both"/>
        <w:rPr>
          <w:sz w:val="22"/>
          <w:szCs w:val="22"/>
        </w:rPr>
      </w:pPr>
      <w:r w:rsidRPr="0060247B">
        <w:rPr>
          <w:sz w:val="22"/>
          <w:szCs w:val="22"/>
        </w:rPr>
        <w:t>Perdarahan</w:t>
      </w:r>
    </w:p>
    <w:p w:rsidR="003548D6" w:rsidRPr="0060247B" w:rsidRDefault="003548D6" w:rsidP="00C64399">
      <w:pPr>
        <w:pStyle w:val="Default"/>
        <w:spacing w:line="360" w:lineRule="auto"/>
        <w:ind w:left="1440" w:firstLine="720"/>
        <w:jc w:val="both"/>
        <w:rPr>
          <w:rFonts w:eastAsia="Times New Roman"/>
          <w:sz w:val="22"/>
          <w:szCs w:val="22"/>
        </w:rPr>
      </w:pPr>
      <w:proofErr w:type="gramStart"/>
      <w:r w:rsidRPr="0060247B">
        <w:rPr>
          <w:sz w:val="22"/>
          <w:szCs w:val="22"/>
        </w:rPr>
        <w:t>Perdarahan pada mulut sebagian besar disebabkan oleh gingivitis atau trauma, namun apabila berkepanjangan perlu dipertimbangkan adanya kecenderungan perdarahan.</w:t>
      </w:r>
      <w:proofErr w:type="gramEnd"/>
      <w:r w:rsidRPr="0060247B">
        <w:rPr>
          <w:sz w:val="22"/>
          <w:szCs w:val="22"/>
        </w:rPr>
        <w:t xml:space="preserve"> </w:t>
      </w:r>
      <w:r w:rsidRPr="0060247B">
        <w:rPr>
          <w:rFonts w:eastAsia="Times New Roman"/>
          <w:sz w:val="22"/>
          <w:szCs w:val="22"/>
        </w:rPr>
        <w:t xml:space="preserve">Setelah sebuah gigi dicabut atau diekstraksi, soket gigi tersebut mengeluarkan darah secara normal selama beberapa menit, kemudian </w:t>
      </w:r>
      <w:proofErr w:type="gramStart"/>
      <w:r w:rsidRPr="0060247B">
        <w:rPr>
          <w:rFonts w:eastAsia="Times New Roman"/>
          <w:sz w:val="22"/>
          <w:szCs w:val="22"/>
        </w:rPr>
        <w:t>akan</w:t>
      </w:r>
      <w:proofErr w:type="gramEnd"/>
      <w:r w:rsidRPr="0060247B">
        <w:rPr>
          <w:rFonts w:eastAsia="Times New Roman"/>
          <w:sz w:val="22"/>
          <w:szCs w:val="22"/>
        </w:rPr>
        <w:t xml:space="preserve"> membeku/membentuk clot. Perawatan darurat untuk perdarahan post ekstraksi adalah menyuruh pasien untuk menggigit kapas selama 15-30 menit Perdarahan menetap mungkin memerlukan penutupa</w:t>
      </w:r>
      <w:r w:rsidR="00C64399" w:rsidRPr="0060247B">
        <w:rPr>
          <w:rFonts w:eastAsia="Times New Roman"/>
          <w:sz w:val="22"/>
          <w:szCs w:val="22"/>
        </w:rPr>
        <w:t>n soket dengan bahan haemostatik</w:t>
      </w:r>
      <w:r w:rsidRPr="0060247B">
        <w:rPr>
          <w:rFonts w:eastAsia="Times New Roman"/>
          <w:sz w:val="22"/>
          <w:szCs w:val="22"/>
        </w:rPr>
        <w:t xml:space="preserve"> atau penjahitan. </w:t>
      </w:r>
    </w:p>
    <w:p w:rsidR="00C64399" w:rsidRPr="0060247B" w:rsidRDefault="00C64399" w:rsidP="00C64399">
      <w:pPr>
        <w:pStyle w:val="ListParagraph"/>
        <w:numPr>
          <w:ilvl w:val="1"/>
          <w:numId w:val="27"/>
        </w:numPr>
        <w:spacing w:before="100" w:beforeAutospacing="1" w:after="100" w:afterAutospacing="1" w:line="360" w:lineRule="auto"/>
        <w:ind w:left="1418" w:hanging="284"/>
        <w:jc w:val="both"/>
        <w:rPr>
          <w:rFonts w:ascii="Times New Roman" w:eastAsia="Times New Roman" w:hAnsi="Times New Roman" w:cs="Times New Roman"/>
        </w:rPr>
      </w:pPr>
      <w:r w:rsidRPr="0060247B">
        <w:rPr>
          <w:rFonts w:ascii="Times New Roman" w:eastAsia="Times New Roman" w:hAnsi="Times New Roman" w:cs="Times New Roman"/>
        </w:rPr>
        <w:t xml:space="preserve">Dislokasi atau subluksasi pada mandibula. </w:t>
      </w:r>
    </w:p>
    <w:p w:rsidR="00C64399" w:rsidRPr="0060247B" w:rsidRDefault="00C64399" w:rsidP="00C64399">
      <w:pPr>
        <w:pStyle w:val="ListParagraph"/>
        <w:spacing w:before="100" w:beforeAutospacing="1" w:after="100" w:afterAutospacing="1" w:line="360" w:lineRule="auto"/>
        <w:ind w:left="1440" w:firstLine="720"/>
        <w:jc w:val="both"/>
        <w:rPr>
          <w:rFonts w:ascii="Times New Roman" w:eastAsia="Times New Roman" w:hAnsi="Times New Roman" w:cs="Times New Roman"/>
        </w:rPr>
      </w:pPr>
      <w:proofErr w:type="gramStart"/>
      <w:r w:rsidRPr="0060247B">
        <w:rPr>
          <w:rFonts w:ascii="Times New Roman" w:eastAsia="Times New Roman" w:hAnsi="Times New Roman" w:cs="Times New Roman"/>
        </w:rPr>
        <w:lastRenderedPageBreak/>
        <w:t>Dislokasi biasanya disebabkan oleh pembukaan rahang yang terlalu lebar.</w:t>
      </w:r>
      <w:proofErr w:type="gramEnd"/>
      <w:r w:rsidRPr="0060247B">
        <w:rPr>
          <w:rFonts w:ascii="Times New Roman" w:eastAsia="Times New Roman" w:hAnsi="Times New Roman" w:cs="Times New Roman"/>
        </w:rPr>
        <w:t xml:space="preserve"> </w:t>
      </w:r>
      <w:r w:rsidRPr="0060247B">
        <w:rPr>
          <w:rFonts w:ascii="Times New Roman" w:eastAsia="Times New Roman" w:hAnsi="Times New Roman" w:cs="Times New Roman"/>
          <w:i/>
        </w:rPr>
        <w:t>Condylus</w:t>
      </w:r>
      <w:r w:rsidRPr="0060247B">
        <w:rPr>
          <w:rFonts w:ascii="Times New Roman" w:eastAsia="Times New Roman" w:hAnsi="Times New Roman" w:cs="Times New Roman"/>
        </w:rPr>
        <w:t xml:space="preserve"> bergeser ke depan atas, anterior dari eminensia dan mulut pasien terbuka terus.</w:t>
      </w:r>
    </w:p>
    <w:p w:rsidR="00C64399" w:rsidRPr="0060247B" w:rsidRDefault="00C64399" w:rsidP="00C64399">
      <w:pPr>
        <w:pStyle w:val="ListParagraph"/>
        <w:spacing w:before="100" w:beforeAutospacing="1" w:after="100" w:afterAutospacing="1" w:line="360" w:lineRule="auto"/>
        <w:ind w:left="1440" w:firstLine="720"/>
        <w:jc w:val="both"/>
        <w:rPr>
          <w:rFonts w:ascii="Times New Roman" w:eastAsia="Times New Roman" w:hAnsi="Times New Roman" w:cs="Times New Roman"/>
        </w:rPr>
      </w:pPr>
      <w:r w:rsidRPr="0060247B">
        <w:rPr>
          <w:rFonts w:ascii="Times New Roman" w:eastAsia="Times New Roman" w:hAnsi="Times New Roman" w:cs="Times New Roman"/>
        </w:rPr>
        <w:t>Proses pengembalian posisi dapat dilakukan dengan menghadap wajah pasien dan meletakkan ibu jari tangan kanan dan kiri yang sudah dibalut perban pada gigi molar bawah dan lakukan tekanan ke arah bawah secara bersaman dengan jari lainnya dibawah dagu, dorong dari bawah ke atas.</w:t>
      </w:r>
    </w:p>
    <w:p w:rsidR="00C64399" w:rsidRPr="0060247B" w:rsidRDefault="00C64399" w:rsidP="00C64399">
      <w:pPr>
        <w:pStyle w:val="ListParagraph"/>
        <w:spacing w:before="100" w:beforeAutospacing="1" w:after="100" w:afterAutospacing="1" w:line="360" w:lineRule="auto"/>
        <w:ind w:left="1440" w:firstLine="720"/>
        <w:jc w:val="both"/>
        <w:rPr>
          <w:rFonts w:ascii="Times New Roman" w:eastAsia="Times New Roman" w:hAnsi="Times New Roman" w:cs="Times New Roman"/>
        </w:rPr>
      </w:pPr>
      <w:proofErr w:type="gramStart"/>
      <w:r w:rsidRPr="0060247B">
        <w:rPr>
          <w:rFonts w:ascii="Times New Roman" w:eastAsia="Times New Roman" w:hAnsi="Times New Roman" w:cs="Times New Roman"/>
        </w:rPr>
        <w:t>Apabila otot-otot mengalami spasme, dapat diberikan midazolam i.v. Apabila posisi rahang sudah kembali, hindari pembukaan rahang yang lebar.</w:t>
      </w:r>
      <w:proofErr w:type="gramEnd"/>
      <w:r w:rsidRPr="0060247B">
        <w:rPr>
          <w:rFonts w:ascii="Times New Roman" w:eastAsia="Times New Roman" w:hAnsi="Times New Roman" w:cs="Times New Roman"/>
        </w:rPr>
        <w:t xml:space="preserve"> Dislokasi yang berulang dapat menunjukkan adanya sindrom Ehlers-Danlos dan Sindroma Marfan</w:t>
      </w:r>
    </w:p>
    <w:p w:rsidR="00C64399" w:rsidRPr="0060247B" w:rsidRDefault="00C64399" w:rsidP="00C64399">
      <w:pPr>
        <w:pStyle w:val="ListParagraph"/>
        <w:numPr>
          <w:ilvl w:val="1"/>
          <w:numId w:val="27"/>
        </w:numPr>
        <w:spacing w:before="100" w:beforeAutospacing="1" w:after="100" w:afterAutospacing="1" w:line="360" w:lineRule="auto"/>
        <w:ind w:left="1418" w:hanging="284"/>
        <w:jc w:val="both"/>
        <w:rPr>
          <w:rFonts w:ascii="Times New Roman" w:eastAsia="Times New Roman" w:hAnsi="Times New Roman" w:cs="Times New Roman"/>
        </w:rPr>
      </w:pPr>
      <w:r w:rsidRPr="0060247B">
        <w:rPr>
          <w:rFonts w:ascii="Times New Roman" w:eastAsia="Times New Roman" w:hAnsi="Times New Roman" w:cs="Times New Roman"/>
        </w:rPr>
        <w:t>Fraktur Rahang</w:t>
      </w:r>
    </w:p>
    <w:p w:rsidR="00C64399" w:rsidRPr="0060247B" w:rsidRDefault="00C64399" w:rsidP="00C64399">
      <w:pPr>
        <w:pStyle w:val="ListParagraph"/>
        <w:spacing w:before="100" w:beforeAutospacing="1" w:after="100" w:afterAutospacing="1" w:line="360" w:lineRule="auto"/>
        <w:ind w:left="1440" w:firstLine="720"/>
        <w:jc w:val="both"/>
        <w:rPr>
          <w:rFonts w:ascii="Times New Roman" w:eastAsia="Times New Roman" w:hAnsi="Times New Roman" w:cs="Times New Roman"/>
        </w:rPr>
      </w:pPr>
      <w:proofErr w:type="gramStart"/>
      <w:r w:rsidRPr="0060247B">
        <w:rPr>
          <w:rFonts w:ascii="Times New Roman" w:eastAsia="Times New Roman" w:hAnsi="Times New Roman" w:cs="Times New Roman"/>
        </w:rPr>
        <w:t>Fraktur rahang umumnya terjadi karena trauma dengan kecepatan tinggi seperti kecelakaan lalulintas dan kecelakaan lainnya.</w:t>
      </w:r>
      <w:proofErr w:type="gramEnd"/>
      <w:r w:rsidRPr="0060247B">
        <w:rPr>
          <w:rFonts w:ascii="Times New Roman" w:eastAsia="Times New Roman" w:hAnsi="Times New Roman" w:cs="Times New Roman"/>
        </w:rPr>
        <w:t xml:space="preserve"> </w:t>
      </w:r>
      <w:proofErr w:type="gramStart"/>
      <w:r w:rsidRPr="0060247B">
        <w:rPr>
          <w:rFonts w:ascii="Times New Roman" w:eastAsia="Times New Roman" w:hAnsi="Times New Roman" w:cs="Times New Roman"/>
        </w:rPr>
        <w:t>Tindakan yang terutama adalah membebaskan jalan nafas.</w:t>
      </w:r>
      <w:proofErr w:type="gramEnd"/>
      <w:r w:rsidRPr="0060247B">
        <w:rPr>
          <w:rFonts w:ascii="Times New Roman" w:eastAsia="Times New Roman" w:hAnsi="Times New Roman" w:cs="Times New Roman"/>
        </w:rPr>
        <w:t xml:space="preserve"> </w:t>
      </w:r>
      <w:proofErr w:type="gramStart"/>
      <w:r w:rsidRPr="0060247B">
        <w:rPr>
          <w:rFonts w:ascii="Times New Roman" w:eastAsia="Times New Roman" w:hAnsi="Times New Roman" w:cs="Times New Roman"/>
        </w:rPr>
        <w:t>Bebaskan semua trauma pada pasien sepanjang jalan nafas.</w:t>
      </w:r>
      <w:proofErr w:type="gramEnd"/>
      <w:r w:rsidRPr="0060247B">
        <w:rPr>
          <w:rFonts w:ascii="Times New Roman" w:eastAsia="Times New Roman" w:hAnsi="Times New Roman" w:cs="Times New Roman"/>
        </w:rPr>
        <w:t xml:space="preserve"> Masalah lain yang mengancam kehidupan seperti pendarahan intracranial, pendarahan hebat dari organ lain dan kerusakan tulang leher harus segera ditangani. </w:t>
      </w:r>
      <w:proofErr w:type="gramStart"/>
      <w:r w:rsidRPr="0060247B">
        <w:rPr>
          <w:rFonts w:ascii="Times New Roman" w:eastAsia="Times New Roman" w:hAnsi="Times New Roman" w:cs="Times New Roman"/>
        </w:rPr>
        <w:t>Dalam pengamatan selanjutnya, perhatikan robekan pada kepala dan adanya kebocoran cairan serebrospinal.</w:t>
      </w:r>
      <w:proofErr w:type="gramEnd"/>
    </w:p>
    <w:p w:rsidR="00C64399" w:rsidRPr="0060247B" w:rsidRDefault="00C64399" w:rsidP="00C64399">
      <w:pPr>
        <w:pStyle w:val="ListParagraph"/>
        <w:spacing w:before="100" w:beforeAutospacing="1" w:after="100" w:afterAutospacing="1" w:line="360" w:lineRule="auto"/>
        <w:ind w:left="1440" w:firstLine="720"/>
        <w:jc w:val="both"/>
        <w:rPr>
          <w:rFonts w:ascii="Times New Roman" w:eastAsia="Times New Roman" w:hAnsi="Times New Roman" w:cs="Times New Roman"/>
        </w:rPr>
      </w:pPr>
      <w:proofErr w:type="gramStart"/>
      <w:r w:rsidRPr="0060247B">
        <w:rPr>
          <w:rFonts w:ascii="Times New Roman" w:eastAsia="Times New Roman" w:hAnsi="Times New Roman" w:cs="Times New Roman"/>
        </w:rPr>
        <w:t>Pendarahan yang berhubungan dengan fraktur rahang dapat mempengaruhi jalan nafas.</w:t>
      </w:r>
      <w:proofErr w:type="gramEnd"/>
      <w:r w:rsidRPr="0060247B">
        <w:rPr>
          <w:rFonts w:ascii="Times New Roman" w:eastAsia="Times New Roman" w:hAnsi="Times New Roman" w:cs="Times New Roman"/>
        </w:rPr>
        <w:t xml:space="preserve"> </w:t>
      </w:r>
      <w:proofErr w:type="gramStart"/>
      <w:r w:rsidRPr="0060247B">
        <w:rPr>
          <w:rFonts w:ascii="Times New Roman" w:eastAsia="Times New Roman" w:hAnsi="Times New Roman" w:cs="Times New Roman"/>
        </w:rPr>
        <w:t>Fraktur rahang sendiri jarang menyebabkan pendarahan yang hebat, kecuali berhubungan dengan palatum yang terpisah atau luka tembak.</w:t>
      </w:r>
      <w:proofErr w:type="gramEnd"/>
      <w:r w:rsidRPr="0060247B">
        <w:rPr>
          <w:rFonts w:ascii="Times New Roman" w:eastAsia="Times New Roman" w:hAnsi="Times New Roman" w:cs="Times New Roman"/>
        </w:rPr>
        <w:t xml:space="preserve"> </w:t>
      </w:r>
    </w:p>
    <w:p w:rsidR="00C64399" w:rsidRPr="0060247B" w:rsidRDefault="00C64399" w:rsidP="00C64399">
      <w:pPr>
        <w:pStyle w:val="ListParagraph"/>
        <w:spacing w:before="100" w:beforeAutospacing="1" w:after="100" w:afterAutospacing="1" w:line="360" w:lineRule="auto"/>
        <w:ind w:left="1440" w:firstLine="720"/>
        <w:jc w:val="both"/>
        <w:rPr>
          <w:rFonts w:ascii="Times New Roman" w:eastAsia="Times New Roman" w:hAnsi="Times New Roman" w:cs="Times New Roman"/>
        </w:rPr>
      </w:pPr>
      <w:proofErr w:type="gramStart"/>
      <w:r w:rsidRPr="0060247B">
        <w:rPr>
          <w:rFonts w:ascii="Times New Roman" w:eastAsia="Times New Roman" w:hAnsi="Times New Roman" w:cs="Times New Roman"/>
        </w:rPr>
        <w:t>Pendarahan dari pecahnya arteri inferior gigi biasanya berhenti dengan sendirinya.</w:t>
      </w:r>
      <w:proofErr w:type="gramEnd"/>
      <w:r w:rsidRPr="0060247B">
        <w:rPr>
          <w:rFonts w:ascii="Times New Roman" w:eastAsia="Times New Roman" w:hAnsi="Times New Roman" w:cs="Times New Roman"/>
        </w:rPr>
        <w:t xml:space="preserve"> </w:t>
      </w:r>
      <w:proofErr w:type="gramStart"/>
      <w:r w:rsidRPr="0060247B">
        <w:rPr>
          <w:rFonts w:ascii="Times New Roman" w:eastAsia="Times New Roman" w:hAnsi="Times New Roman" w:cs="Times New Roman"/>
        </w:rPr>
        <w:t>Tetapi timbul kembali pada traksi mandibula.</w:t>
      </w:r>
      <w:proofErr w:type="gramEnd"/>
      <w:r w:rsidRPr="0060247B">
        <w:rPr>
          <w:rFonts w:ascii="Times New Roman" w:eastAsia="Times New Roman" w:hAnsi="Times New Roman" w:cs="Times New Roman"/>
        </w:rPr>
        <w:t xml:space="preserve"> Pendarahan maxillofacial yang hebat dapat ditamponade dengan fiksasi craniofacial</w:t>
      </w:r>
      <w:proofErr w:type="gramStart"/>
      <w:r w:rsidRPr="0060247B">
        <w:rPr>
          <w:rFonts w:ascii="Times New Roman" w:eastAsia="Times New Roman" w:hAnsi="Times New Roman" w:cs="Times New Roman"/>
        </w:rPr>
        <w:t>,.</w:t>
      </w:r>
      <w:proofErr w:type="gramEnd"/>
      <w:r w:rsidRPr="0060247B">
        <w:rPr>
          <w:rFonts w:ascii="Times New Roman" w:eastAsia="Times New Roman" w:hAnsi="Times New Roman" w:cs="Times New Roman"/>
        </w:rPr>
        <w:t xml:space="preserve"> </w:t>
      </w:r>
      <w:proofErr w:type="gramStart"/>
      <w:r w:rsidRPr="0060247B">
        <w:rPr>
          <w:rFonts w:ascii="Times New Roman" w:eastAsia="Times New Roman" w:hAnsi="Times New Roman" w:cs="Times New Roman"/>
        </w:rPr>
        <w:t>Pendarahan dapat timbul dari fraktur tulang hidung, dimana dibutuhkan fiksasi pada hidung.</w:t>
      </w:r>
      <w:proofErr w:type="gramEnd"/>
      <w:r w:rsidRPr="0060247B">
        <w:rPr>
          <w:rFonts w:ascii="Times New Roman" w:eastAsia="Times New Roman" w:hAnsi="Times New Roman" w:cs="Times New Roman"/>
        </w:rPr>
        <w:t xml:space="preserve"> </w:t>
      </w:r>
      <w:proofErr w:type="gramStart"/>
      <w:r w:rsidRPr="0060247B">
        <w:rPr>
          <w:rFonts w:ascii="Times New Roman" w:eastAsia="Times New Roman" w:hAnsi="Times New Roman" w:cs="Times New Roman"/>
        </w:rPr>
        <w:t>Jika pendarahan berulang, pembuluh darah yang rusak harus dijahit.</w:t>
      </w:r>
      <w:proofErr w:type="gramEnd"/>
    </w:p>
    <w:p w:rsidR="00C64399" w:rsidRPr="0060247B" w:rsidRDefault="00C64399" w:rsidP="00C64399">
      <w:pPr>
        <w:pStyle w:val="ListParagraph"/>
        <w:spacing w:before="100" w:beforeAutospacing="1" w:after="100" w:afterAutospacing="1" w:line="360" w:lineRule="auto"/>
        <w:ind w:left="1440" w:firstLine="720"/>
        <w:jc w:val="both"/>
        <w:rPr>
          <w:rFonts w:ascii="Times New Roman" w:eastAsia="Times New Roman" w:hAnsi="Times New Roman" w:cs="Times New Roman"/>
        </w:rPr>
      </w:pPr>
      <w:proofErr w:type="gramStart"/>
      <w:r w:rsidRPr="0060247B">
        <w:rPr>
          <w:rFonts w:ascii="Times New Roman" w:eastAsia="Times New Roman" w:hAnsi="Times New Roman" w:cs="Times New Roman"/>
        </w:rPr>
        <w:t>Penatalaksanaan fraktur, walaupun terjadi kerusakan wajah yang parah, bukan merupakan prioritas yang utama.</w:t>
      </w:r>
      <w:proofErr w:type="gramEnd"/>
      <w:r w:rsidRPr="0060247B">
        <w:rPr>
          <w:rFonts w:ascii="Times New Roman" w:eastAsia="Times New Roman" w:hAnsi="Times New Roman" w:cs="Times New Roman"/>
        </w:rPr>
        <w:t xml:space="preserve"> </w:t>
      </w:r>
      <w:proofErr w:type="gramStart"/>
      <w:r w:rsidRPr="0060247B">
        <w:rPr>
          <w:rFonts w:ascii="Times New Roman" w:eastAsia="Times New Roman" w:hAnsi="Times New Roman" w:cs="Times New Roman"/>
        </w:rPr>
        <w:t>Namun serpihan seperti gigi yang patah, darah, atau air liur harus dibersihkan dari mulut.</w:t>
      </w:r>
      <w:proofErr w:type="gramEnd"/>
      <w:r w:rsidRPr="0060247B">
        <w:rPr>
          <w:rFonts w:ascii="Times New Roman" w:eastAsia="Times New Roman" w:hAnsi="Times New Roman" w:cs="Times New Roman"/>
        </w:rPr>
        <w:t xml:space="preserve"> </w:t>
      </w:r>
      <w:proofErr w:type="gramStart"/>
      <w:r w:rsidRPr="0060247B">
        <w:rPr>
          <w:rFonts w:ascii="Times New Roman" w:eastAsia="Times New Roman" w:hAnsi="Times New Roman" w:cs="Times New Roman"/>
        </w:rPr>
        <w:t>Dan diperlukan pembebasan jalan nafas orofaringeal.</w:t>
      </w:r>
      <w:proofErr w:type="gramEnd"/>
    </w:p>
    <w:p w:rsidR="00C64399" w:rsidRPr="0060247B" w:rsidRDefault="00C64399" w:rsidP="00C64399">
      <w:pPr>
        <w:pStyle w:val="ListParagraph"/>
        <w:spacing w:before="100" w:beforeAutospacing="1" w:after="100" w:afterAutospacing="1" w:line="360" w:lineRule="auto"/>
        <w:ind w:left="1440" w:firstLine="720"/>
        <w:jc w:val="both"/>
        <w:rPr>
          <w:rFonts w:ascii="Times New Roman" w:eastAsia="Times New Roman" w:hAnsi="Times New Roman" w:cs="Times New Roman"/>
        </w:rPr>
      </w:pPr>
      <w:proofErr w:type="gramStart"/>
      <w:r w:rsidRPr="0060247B">
        <w:rPr>
          <w:rFonts w:ascii="Times New Roman" w:eastAsia="Times New Roman" w:hAnsi="Times New Roman" w:cs="Times New Roman"/>
        </w:rPr>
        <w:t>Intubasi mungkin diperlukan pada cedera kepala, cricotiroidotomy dapat dilakukan apabila intubasi tidak dapat dilakukan, atau keadaan kontraindikasi dari intubasi nasotrakheal.</w:t>
      </w:r>
      <w:proofErr w:type="gramEnd"/>
      <w:r w:rsidRPr="0060247B">
        <w:rPr>
          <w:rFonts w:ascii="Times New Roman" w:eastAsia="Times New Roman" w:hAnsi="Times New Roman" w:cs="Times New Roman"/>
        </w:rPr>
        <w:t xml:space="preserve"> </w:t>
      </w:r>
      <w:proofErr w:type="gramStart"/>
      <w:r w:rsidRPr="0060247B">
        <w:rPr>
          <w:rFonts w:ascii="Times New Roman" w:eastAsia="Times New Roman" w:hAnsi="Times New Roman" w:cs="Times New Roman"/>
        </w:rPr>
        <w:t>Diagnosa frakturnya dari anamnesa yaitu nyeri, bengkak, memar, pendarahan (biasanya dalam mulut), adanya fragmen yang bergeser (adanya krepitasi), oklusi yang tidak rata, paresthesia dan anesthesia dari saraf yang bersangkutan dan tanda-tanda fraktur pada radiografi.</w:t>
      </w:r>
      <w:proofErr w:type="gramEnd"/>
    </w:p>
    <w:p w:rsidR="00C64399" w:rsidRPr="0060247B" w:rsidRDefault="00C64399" w:rsidP="00C64399">
      <w:pPr>
        <w:pStyle w:val="Default"/>
        <w:numPr>
          <w:ilvl w:val="1"/>
          <w:numId w:val="27"/>
        </w:numPr>
        <w:spacing w:line="360" w:lineRule="auto"/>
        <w:ind w:left="1418" w:hanging="284"/>
        <w:jc w:val="both"/>
        <w:rPr>
          <w:sz w:val="22"/>
          <w:szCs w:val="22"/>
        </w:rPr>
      </w:pPr>
      <w:r w:rsidRPr="0060247B">
        <w:rPr>
          <w:sz w:val="22"/>
          <w:szCs w:val="22"/>
        </w:rPr>
        <w:lastRenderedPageBreak/>
        <w:t>Fraktur mandibula</w:t>
      </w:r>
    </w:p>
    <w:p w:rsidR="00C64399" w:rsidRPr="0060247B" w:rsidRDefault="00C64399" w:rsidP="00C64399">
      <w:pPr>
        <w:pStyle w:val="Default"/>
        <w:spacing w:line="360" w:lineRule="auto"/>
        <w:ind w:left="1440" w:firstLine="720"/>
        <w:jc w:val="both"/>
        <w:rPr>
          <w:sz w:val="22"/>
          <w:szCs w:val="22"/>
        </w:rPr>
      </w:pPr>
      <w:r w:rsidRPr="0060247B">
        <w:rPr>
          <w:sz w:val="22"/>
          <w:szCs w:val="22"/>
        </w:rPr>
        <w:t xml:space="preserve">Hal ini biasanya tidak berhubungan dengan luka atau pendarahan </w:t>
      </w:r>
      <w:proofErr w:type="gramStart"/>
      <w:r w:rsidRPr="0060247B">
        <w:rPr>
          <w:sz w:val="22"/>
          <w:szCs w:val="22"/>
        </w:rPr>
        <w:t>lain</w:t>
      </w:r>
      <w:proofErr w:type="gramEnd"/>
      <w:r w:rsidRPr="0060247B">
        <w:rPr>
          <w:sz w:val="22"/>
          <w:szCs w:val="22"/>
        </w:rPr>
        <w:t xml:space="preserve"> yang serius. </w:t>
      </w:r>
      <w:proofErr w:type="gramStart"/>
      <w:r w:rsidRPr="0060247B">
        <w:rPr>
          <w:sz w:val="22"/>
          <w:szCs w:val="22"/>
        </w:rPr>
        <w:t>Jika sympysis mengalami remuk, lidah dapat terdorong ke belakang dan menyumbat jalan nafas, dan ini perlu dicegah.</w:t>
      </w:r>
      <w:proofErr w:type="gramEnd"/>
      <w:r w:rsidRPr="0060247B">
        <w:rPr>
          <w:sz w:val="22"/>
          <w:szCs w:val="22"/>
        </w:rPr>
        <w:t xml:space="preserve"> </w:t>
      </w:r>
      <w:proofErr w:type="gramStart"/>
      <w:r w:rsidRPr="0060247B">
        <w:rPr>
          <w:sz w:val="22"/>
          <w:szCs w:val="22"/>
        </w:rPr>
        <w:t>Fraktur sederhana yang tidak bergeser dapat dirawat secara konservatif dengan diet lunak apabila gigi tidak rusak.</w:t>
      </w:r>
      <w:proofErr w:type="gramEnd"/>
      <w:r w:rsidRPr="0060247B">
        <w:rPr>
          <w:sz w:val="22"/>
          <w:szCs w:val="22"/>
        </w:rPr>
        <w:t xml:space="preserve"> </w:t>
      </w:r>
      <w:proofErr w:type="gramStart"/>
      <w:r w:rsidRPr="0060247B">
        <w:rPr>
          <w:sz w:val="22"/>
          <w:szCs w:val="22"/>
        </w:rPr>
        <w:t>Jika fragmen bergeser, nyeri cenderung terjadi dan fiksasi dini merupakan penatalaksanaan terbaik.</w:t>
      </w:r>
      <w:proofErr w:type="gramEnd"/>
      <w:r w:rsidRPr="0060247B">
        <w:rPr>
          <w:sz w:val="22"/>
          <w:szCs w:val="22"/>
        </w:rPr>
        <w:t xml:space="preserve"> </w:t>
      </w:r>
      <w:proofErr w:type="gramStart"/>
      <w:r w:rsidRPr="0060247B">
        <w:rPr>
          <w:sz w:val="22"/>
          <w:szCs w:val="22"/>
        </w:rPr>
        <w:t>Umumnya fraktur dapat ditangani dengan pembedahan dan fiksasi dengan mini plate.</w:t>
      </w:r>
      <w:proofErr w:type="gramEnd"/>
    </w:p>
    <w:p w:rsidR="006300A6" w:rsidRPr="0060247B" w:rsidRDefault="00BE71A0" w:rsidP="006300A6">
      <w:pPr>
        <w:pStyle w:val="ListParagraph"/>
        <w:numPr>
          <w:ilvl w:val="1"/>
          <w:numId w:val="27"/>
        </w:numPr>
        <w:autoSpaceDE w:val="0"/>
        <w:autoSpaceDN w:val="0"/>
        <w:adjustRightInd w:val="0"/>
        <w:spacing w:after="0" w:line="360" w:lineRule="auto"/>
        <w:ind w:left="1418" w:hanging="284"/>
        <w:rPr>
          <w:rFonts w:ascii="Times New Roman" w:hAnsi="Times New Roman" w:cs="Times New Roman"/>
          <w:i/>
        </w:rPr>
      </w:pPr>
      <w:r w:rsidRPr="0060247B">
        <w:rPr>
          <w:rFonts w:ascii="Times New Roman" w:hAnsi="Times New Roman" w:cs="Times New Roman"/>
          <w:i/>
        </w:rPr>
        <w:t>Vasodepresor syncope</w:t>
      </w:r>
    </w:p>
    <w:p w:rsidR="00BE71A0" w:rsidRPr="0060247B" w:rsidRDefault="00BE71A0" w:rsidP="006300A6">
      <w:pPr>
        <w:pStyle w:val="ListParagraph"/>
        <w:autoSpaceDE w:val="0"/>
        <w:autoSpaceDN w:val="0"/>
        <w:adjustRightInd w:val="0"/>
        <w:spacing w:after="0" w:line="360" w:lineRule="auto"/>
        <w:ind w:left="1440" w:firstLine="720"/>
        <w:jc w:val="both"/>
        <w:rPr>
          <w:rFonts w:ascii="Times New Roman" w:hAnsi="Times New Roman" w:cs="Times New Roman"/>
          <w:i/>
        </w:rPr>
      </w:pPr>
      <w:proofErr w:type="gramStart"/>
      <w:r w:rsidRPr="0060247B">
        <w:rPr>
          <w:rFonts w:ascii="Times New Roman" w:hAnsi="Times New Roman" w:cs="Times New Roman"/>
          <w:i/>
          <w:iCs/>
        </w:rPr>
        <w:t xml:space="preserve">Syncope </w:t>
      </w:r>
      <w:r w:rsidRPr="0060247B">
        <w:rPr>
          <w:rFonts w:ascii="Times New Roman" w:hAnsi="Times New Roman" w:cs="Times New Roman"/>
        </w:rPr>
        <w:t>adalah suatu istilah umum yang menggambarkan hilangnya kesadaran seseorang yang terjadi tiba-tiba dan bersifat sementara.</w:t>
      </w:r>
      <w:proofErr w:type="gramEnd"/>
      <w:r w:rsidR="006300A6" w:rsidRPr="0060247B">
        <w:rPr>
          <w:rFonts w:ascii="Times New Roman" w:hAnsi="Times New Roman" w:cs="Times New Roman"/>
          <w:i/>
          <w:iCs/>
        </w:rPr>
        <w:t xml:space="preserve"> Vasodepressor syncope </w:t>
      </w:r>
      <w:r w:rsidR="006300A6" w:rsidRPr="0060247B">
        <w:rPr>
          <w:rFonts w:ascii="Times New Roman" w:hAnsi="Times New Roman" w:cs="Times New Roman"/>
        </w:rPr>
        <w:t xml:space="preserve">adalah suatu kegawatdaruratan medik yang paling sering dijumpai di tempat praktek dokter gigi, di mana penderita mengalami penurunan atau kehilangan kesadaran secara tiba-tiba dan bersifat sementara akibat tidak adekuatnya </w:t>
      </w:r>
      <w:r w:rsidR="006300A6" w:rsidRPr="0060247B">
        <w:rPr>
          <w:rFonts w:ascii="Times New Roman" w:hAnsi="Times New Roman" w:cs="Times New Roman"/>
          <w:i/>
          <w:iCs/>
        </w:rPr>
        <w:t>cerebral blood flow</w:t>
      </w:r>
      <w:r w:rsidR="006300A6" w:rsidRPr="0060247B">
        <w:rPr>
          <w:rFonts w:ascii="Times New Roman" w:hAnsi="Times New Roman" w:cs="Times New Roman"/>
        </w:rPr>
        <w:t xml:space="preserve">.Hal ini disebabkan karena terjadinya vasodilatasi dan bradikardi secara mendadak sehingga menimbulkan hipotensi. Faktor-faktor yang dapat memicu terjadinya </w:t>
      </w:r>
      <w:r w:rsidR="006300A6" w:rsidRPr="0060247B">
        <w:rPr>
          <w:rFonts w:ascii="Times New Roman" w:hAnsi="Times New Roman" w:cs="Times New Roman"/>
          <w:i/>
          <w:iCs/>
        </w:rPr>
        <w:t xml:space="preserve">vasodepressor syncope </w:t>
      </w:r>
      <w:r w:rsidR="006300A6" w:rsidRPr="0060247B">
        <w:rPr>
          <w:rFonts w:ascii="Times New Roman" w:hAnsi="Times New Roman" w:cs="Times New Roman"/>
        </w:rPr>
        <w:t>dapat dibagi ke dalam dua kelompok, yaitu: faktor-faktor psikogenik dan non-psikogenik. Yang termasuk faktor-faktor psikogenik adalah: rasa takut, tegang, stress emosional, rasa nyeri hebat yang terjadi secara tiba-tiba dan tak terduga dan rasa ngeri melihat darah atau peralatan kedokteran seperti jarum suntik. Faktor-faktor non-psikogenik meliputi: posisi duduk tegak, rasa lapar, kondisi fisik yang jelek, dan lingkungan yang panas, lembab dan padat.</w:t>
      </w:r>
    </w:p>
    <w:p w:rsidR="00C934DF" w:rsidRPr="0060247B" w:rsidRDefault="006300A6" w:rsidP="006300A6">
      <w:pPr>
        <w:autoSpaceDE w:val="0"/>
        <w:autoSpaceDN w:val="0"/>
        <w:adjustRightInd w:val="0"/>
        <w:spacing w:after="0" w:line="360" w:lineRule="auto"/>
        <w:ind w:left="1440" w:firstLine="720"/>
        <w:jc w:val="both"/>
        <w:rPr>
          <w:rFonts w:ascii="Times New Roman" w:hAnsi="Times New Roman" w:cs="Times New Roman"/>
        </w:rPr>
      </w:pPr>
      <w:proofErr w:type="gramStart"/>
      <w:r w:rsidRPr="0060247B">
        <w:rPr>
          <w:rFonts w:ascii="Times New Roman" w:hAnsi="Times New Roman" w:cs="Times New Roman"/>
          <w:i/>
          <w:iCs/>
        </w:rPr>
        <w:t xml:space="preserve">Vasodepressor syncope </w:t>
      </w:r>
      <w:r w:rsidRPr="0060247B">
        <w:rPr>
          <w:rFonts w:ascii="Times New Roman" w:hAnsi="Times New Roman" w:cs="Times New Roman"/>
        </w:rPr>
        <w:t>dapat terjadi di mana saja dan kapan saja, tak terkecuali di tempat praktek dokter gigi.</w:t>
      </w:r>
      <w:proofErr w:type="gramEnd"/>
      <w:r w:rsidRPr="0060247B">
        <w:rPr>
          <w:rFonts w:ascii="Times New Roman" w:hAnsi="Times New Roman" w:cs="Times New Roman"/>
        </w:rPr>
        <w:t xml:space="preserve"> </w:t>
      </w:r>
      <w:proofErr w:type="gramStart"/>
      <w:r w:rsidRPr="0060247B">
        <w:rPr>
          <w:rFonts w:ascii="Times New Roman" w:hAnsi="Times New Roman" w:cs="Times New Roman"/>
        </w:rPr>
        <w:t>Prosedur perawatan gigi sering menyebabkan penderita mengalami stres psikis terutama pada individu yang belum pernah ke dokter gigi atau pada mereka yang mempunyai pengalaman tidak menyenangkan dengan perawatan gigi sebelumnya.</w:t>
      </w:r>
      <w:proofErr w:type="gramEnd"/>
      <w:r w:rsidRPr="0060247B">
        <w:rPr>
          <w:rFonts w:ascii="Times New Roman" w:hAnsi="Times New Roman" w:cs="Times New Roman"/>
        </w:rPr>
        <w:t xml:space="preserve"> </w:t>
      </w:r>
      <w:proofErr w:type="gramStart"/>
      <w:r w:rsidRPr="0060247B">
        <w:rPr>
          <w:rFonts w:ascii="Times New Roman" w:hAnsi="Times New Roman" w:cs="Times New Roman"/>
        </w:rPr>
        <w:t xml:space="preserve">Serangan </w:t>
      </w:r>
      <w:r w:rsidRPr="0060247B">
        <w:rPr>
          <w:rFonts w:ascii="Times New Roman" w:hAnsi="Times New Roman" w:cs="Times New Roman"/>
          <w:i/>
          <w:iCs/>
        </w:rPr>
        <w:t xml:space="preserve">vasodepressor </w:t>
      </w:r>
      <w:r w:rsidRPr="0060247B">
        <w:rPr>
          <w:rFonts w:ascii="Times New Roman" w:hAnsi="Times New Roman" w:cs="Times New Roman"/>
        </w:rPr>
        <w:t>seringkali ditandai dengan hilangnya kesadaran penderita secara mendadak sebelum, selama atau setelah tindakan anestesi lokal.</w:t>
      </w:r>
      <w:proofErr w:type="gramEnd"/>
      <w:r w:rsidRPr="0060247B">
        <w:rPr>
          <w:rFonts w:ascii="Times New Roman" w:hAnsi="Times New Roman" w:cs="Times New Roman"/>
        </w:rPr>
        <w:t xml:space="preserve"> </w:t>
      </w:r>
      <w:proofErr w:type="gramStart"/>
      <w:r w:rsidRPr="0060247B">
        <w:rPr>
          <w:rFonts w:ascii="Times New Roman" w:hAnsi="Times New Roman" w:cs="Times New Roman"/>
        </w:rPr>
        <w:t>Hilangnya kesadaran penderita dapat menimbulkan kepanikan pada tenaga medis dan paramedis yang terlibat, terutama bila mereka tidak terlatih di dalam penanganan kegawatdaruratan medik.</w:t>
      </w:r>
      <w:proofErr w:type="gramEnd"/>
      <w:r w:rsidRPr="0060247B">
        <w:rPr>
          <w:rFonts w:ascii="Times New Roman" w:hAnsi="Times New Roman" w:cs="Times New Roman"/>
        </w:rPr>
        <w:t xml:space="preserve"> </w:t>
      </w:r>
      <w:proofErr w:type="gramStart"/>
      <w:r w:rsidRPr="0060247B">
        <w:rPr>
          <w:rFonts w:ascii="Times New Roman" w:hAnsi="Times New Roman" w:cs="Times New Roman"/>
        </w:rPr>
        <w:t xml:space="preserve">Meskipun pada umumnya berlangsung sementara dan </w:t>
      </w:r>
      <w:r w:rsidRPr="0060247B">
        <w:rPr>
          <w:rFonts w:ascii="Times New Roman" w:hAnsi="Times New Roman" w:cs="Times New Roman"/>
          <w:i/>
          <w:iCs/>
        </w:rPr>
        <w:t>self limiting</w:t>
      </w:r>
      <w:r w:rsidRPr="0060247B">
        <w:rPr>
          <w:rFonts w:ascii="Times New Roman" w:hAnsi="Times New Roman" w:cs="Times New Roman"/>
        </w:rPr>
        <w:t xml:space="preserve">, tetapi bila penanganannya tidak tepat </w:t>
      </w:r>
      <w:r w:rsidRPr="0060247B">
        <w:rPr>
          <w:rFonts w:ascii="Times New Roman" w:hAnsi="Times New Roman" w:cs="Times New Roman"/>
          <w:i/>
          <w:iCs/>
        </w:rPr>
        <w:t xml:space="preserve">vasodepressor syncope </w:t>
      </w:r>
      <w:r w:rsidRPr="0060247B">
        <w:rPr>
          <w:rFonts w:ascii="Times New Roman" w:hAnsi="Times New Roman" w:cs="Times New Roman"/>
        </w:rPr>
        <w:t>dapat berlangsung lama dan menimbulkan morbiditas penderita yang tidak ringan.</w:t>
      </w:r>
      <w:proofErr w:type="gramEnd"/>
      <w:r w:rsidRPr="0060247B">
        <w:rPr>
          <w:rFonts w:ascii="Times New Roman" w:hAnsi="Times New Roman" w:cs="Times New Roman"/>
        </w:rPr>
        <w:t xml:space="preserve"> </w:t>
      </w:r>
    </w:p>
    <w:p w:rsidR="007231EA" w:rsidRPr="0060247B" w:rsidRDefault="006300A6" w:rsidP="007231EA">
      <w:pPr>
        <w:autoSpaceDE w:val="0"/>
        <w:autoSpaceDN w:val="0"/>
        <w:adjustRightInd w:val="0"/>
        <w:spacing w:after="0" w:line="360" w:lineRule="auto"/>
        <w:ind w:left="1440" w:firstLine="720"/>
        <w:jc w:val="both"/>
        <w:rPr>
          <w:rFonts w:ascii="Times New Roman" w:hAnsi="Times New Roman" w:cs="Times New Roman"/>
        </w:rPr>
      </w:pPr>
      <w:proofErr w:type="gramStart"/>
      <w:r w:rsidRPr="0060247B">
        <w:rPr>
          <w:rFonts w:ascii="Times New Roman" w:hAnsi="Times New Roman" w:cs="Times New Roman"/>
          <w:i/>
          <w:iCs/>
        </w:rPr>
        <w:t xml:space="preserve">Vasodepressor syncope </w:t>
      </w:r>
      <w:r w:rsidRPr="0060247B">
        <w:rPr>
          <w:rFonts w:ascii="Times New Roman" w:hAnsi="Times New Roman" w:cs="Times New Roman"/>
        </w:rPr>
        <w:t>yang berhubungan</w:t>
      </w:r>
      <w:r w:rsidR="007231EA" w:rsidRPr="0060247B">
        <w:rPr>
          <w:rFonts w:ascii="Times New Roman" w:hAnsi="Times New Roman" w:cs="Times New Roman"/>
        </w:rPr>
        <w:t xml:space="preserve"> </w:t>
      </w:r>
      <w:r w:rsidRPr="0060247B">
        <w:rPr>
          <w:rFonts w:ascii="Times New Roman" w:hAnsi="Times New Roman" w:cs="Times New Roman"/>
        </w:rPr>
        <w:t>dengan prosedur perawatan gigi sebenarnya dapat</w:t>
      </w:r>
      <w:r w:rsidR="00FB6685" w:rsidRPr="0060247B">
        <w:rPr>
          <w:rFonts w:ascii="Times New Roman" w:hAnsi="Times New Roman" w:cs="Times New Roman"/>
        </w:rPr>
        <w:t xml:space="preserve"> </w:t>
      </w:r>
      <w:r w:rsidRPr="0060247B">
        <w:rPr>
          <w:rFonts w:ascii="Times New Roman" w:hAnsi="Times New Roman" w:cs="Times New Roman"/>
        </w:rPr>
        <w:t>dicegah bila kita memahami faktor-faktor</w:t>
      </w:r>
      <w:r w:rsidR="007231EA" w:rsidRPr="0060247B">
        <w:rPr>
          <w:rFonts w:ascii="Times New Roman" w:hAnsi="Times New Roman" w:cs="Times New Roman"/>
        </w:rPr>
        <w:t xml:space="preserve"> </w:t>
      </w:r>
      <w:r w:rsidRPr="0060247B">
        <w:rPr>
          <w:rFonts w:ascii="Times New Roman" w:hAnsi="Times New Roman" w:cs="Times New Roman"/>
        </w:rPr>
        <w:t>predisposisi terjadinya</w:t>
      </w:r>
      <w:r w:rsidR="007231EA" w:rsidRPr="0060247B">
        <w:rPr>
          <w:rFonts w:ascii="Times New Roman" w:hAnsi="Times New Roman" w:cs="Times New Roman"/>
        </w:rPr>
        <w:t xml:space="preserve"> </w:t>
      </w:r>
      <w:r w:rsidRPr="0060247B">
        <w:rPr>
          <w:rFonts w:ascii="Times New Roman" w:hAnsi="Times New Roman" w:cs="Times New Roman"/>
          <w:i/>
          <w:iCs/>
        </w:rPr>
        <w:t xml:space="preserve">syncope </w:t>
      </w:r>
      <w:r w:rsidRPr="0060247B">
        <w:rPr>
          <w:rFonts w:ascii="Times New Roman" w:hAnsi="Times New Roman" w:cs="Times New Roman"/>
          <w:iCs/>
        </w:rPr>
        <w:t>yaitu faktor</w:t>
      </w:r>
      <w:r w:rsidRPr="0060247B">
        <w:rPr>
          <w:rFonts w:ascii="Times New Roman" w:hAnsi="Times New Roman" w:cs="Times New Roman"/>
          <w:i/>
          <w:iCs/>
        </w:rPr>
        <w:t xml:space="preserve"> </w:t>
      </w:r>
      <w:r w:rsidR="007231EA" w:rsidRPr="0060247B">
        <w:rPr>
          <w:rFonts w:ascii="Times New Roman" w:hAnsi="Times New Roman" w:cs="Times New Roman"/>
          <w:iCs/>
        </w:rPr>
        <w:t>psikogenik dan non-psikogenik.</w:t>
      </w:r>
      <w:proofErr w:type="gramEnd"/>
      <w:r w:rsidR="007231EA" w:rsidRPr="0060247B">
        <w:rPr>
          <w:rFonts w:ascii="Times New Roman" w:hAnsi="Times New Roman" w:cs="Times New Roman"/>
          <w:iCs/>
        </w:rPr>
        <w:t xml:space="preserve"> </w:t>
      </w:r>
      <w:r w:rsidRPr="0060247B">
        <w:rPr>
          <w:rFonts w:ascii="Times New Roman" w:hAnsi="Times New Roman" w:cs="Times New Roman"/>
        </w:rPr>
        <w:t>Oleh</w:t>
      </w:r>
      <w:r w:rsidR="007231EA" w:rsidRPr="0060247B">
        <w:rPr>
          <w:rFonts w:ascii="Times New Roman" w:hAnsi="Times New Roman" w:cs="Times New Roman"/>
        </w:rPr>
        <w:t xml:space="preserve"> </w:t>
      </w:r>
      <w:r w:rsidRPr="0060247B">
        <w:rPr>
          <w:rFonts w:ascii="Times New Roman" w:hAnsi="Times New Roman" w:cs="Times New Roman"/>
        </w:rPr>
        <w:t xml:space="preserve">karena itu tindakan </w:t>
      </w:r>
      <w:r w:rsidRPr="0060247B">
        <w:rPr>
          <w:rFonts w:ascii="Times New Roman" w:hAnsi="Times New Roman" w:cs="Times New Roman"/>
        </w:rPr>
        <w:lastRenderedPageBreak/>
        <w:t xml:space="preserve">pencegahan terhadap </w:t>
      </w:r>
      <w:r w:rsidRPr="0060247B">
        <w:rPr>
          <w:rFonts w:ascii="Times New Roman" w:hAnsi="Times New Roman" w:cs="Times New Roman"/>
          <w:i/>
        </w:rPr>
        <w:t>syncope</w:t>
      </w:r>
      <w:r w:rsidR="007231EA" w:rsidRPr="0060247B">
        <w:rPr>
          <w:rFonts w:ascii="Times New Roman" w:hAnsi="Times New Roman" w:cs="Times New Roman"/>
        </w:rPr>
        <w:t xml:space="preserve"> </w:t>
      </w:r>
      <w:r w:rsidRPr="0060247B">
        <w:rPr>
          <w:rFonts w:ascii="Times New Roman" w:hAnsi="Times New Roman" w:cs="Times New Roman"/>
        </w:rPr>
        <w:t>ditujukan pada usaha-usaha untuk menghilangkan</w:t>
      </w:r>
      <w:r w:rsidR="007231EA" w:rsidRPr="0060247B">
        <w:rPr>
          <w:rFonts w:ascii="Times New Roman" w:hAnsi="Times New Roman" w:cs="Times New Roman"/>
        </w:rPr>
        <w:t xml:space="preserve"> </w:t>
      </w:r>
      <w:r w:rsidRPr="0060247B">
        <w:rPr>
          <w:rFonts w:ascii="Times New Roman" w:hAnsi="Times New Roman" w:cs="Times New Roman"/>
        </w:rPr>
        <w:t xml:space="preserve">faktor-faktor predisposisi tersebut, yaitu: </w:t>
      </w:r>
    </w:p>
    <w:p w:rsidR="007231EA" w:rsidRPr="0060247B" w:rsidRDefault="006300A6" w:rsidP="007231EA">
      <w:pPr>
        <w:autoSpaceDE w:val="0"/>
        <w:autoSpaceDN w:val="0"/>
        <w:adjustRightInd w:val="0"/>
        <w:spacing w:after="0" w:line="360" w:lineRule="auto"/>
        <w:ind w:left="1440"/>
        <w:jc w:val="both"/>
        <w:rPr>
          <w:rFonts w:ascii="Times New Roman" w:hAnsi="Times New Roman" w:cs="Times New Roman"/>
        </w:rPr>
      </w:pPr>
      <w:r w:rsidRPr="0060247B">
        <w:rPr>
          <w:rFonts w:ascii="Times New Roman" w:hAnsi="Times New Roman" w:cs="Times New Roman"/>
        </w:rPr>
        <w:t xml:space="preserve">(1) </w:t>
      </w:r>
      <w:proofErr w:type="gramStart"/>
      <w:r w:rsidRPr="0060247B">
        <w:rPr>
          <w:rFonts w:ascii="Times New Roman" w:hAnsi="Times New Roman" w:cs="Times New Roman"/>
        </w:rPr>
        <w:t>penderita</w:t>
      </w:r>
      <w:proofErr w:type="gramEnd"/>
      <w:r w:rsidR="007231EA" w:rsidRPr="0060247B">
        <w:rPr>
          <w:rFonts w:ascii="Times New Roman" w:hAnsi="Times New Roman" w:cs="Times New Roman"/>
        </w:rPr>
        <w:t xml:space="preserve"> </w:t>
      </w:r>
      <w:r w:rsidRPr="0060247B">
        <w:rPr>
          <w:rFonts w:ascii="Times New Roman" w:hAnsi="Times New Roman" w:cs="Times New Roman"/>
        </w:rPr>
        <w:t>dipastikan tidak dalam kondisi lapar untuk</w:t>
      </w:r>
      <w:r w:rsidR="007231EA" w:rsidRPr="0060247B">
        <w:rPr>
          <w:rFonts w:ascii="Times New Roman" w:hAnsi="Times New Roman" w:cs="Times New Roman"/>
        </w:rPr>
        <w:t xml:space="preserve"> </w:t>
      </w:r>
      <w:r w:rsidRPr="0060247B">
        <w:rPr>
          <w:rFonts w:ascii="Times New Roman" w:hAnsi="Times New Roman" w:cs="Times New Roman"/>
        </w:rPr>
        <w:t>menghindarkan hipoglikemia yang dapat memicu</w:t>
      </w:r>
      <w:r w:rsidR="007231EA" w:rsidRPr="0060247B">
        <w:rPr>
          <w:rFonts w:ascii="Times New Roman" w:hAnsi="Times New Roman" w:cs="Times New Roman"/>
        </w:rPr>
        <w:t xml:space="preserve"> </w:t>
      </w:r>
      <w:r w:rsidRPr="0060247B">
        <w:rPr>
          <w:rFonts w:ascii="Times New Roman" w:hAnsi="Times New Roman" w:cs="Times New Roman"/>
        </w:rPr>
        <w:t xml:space="preserve">serangan syncope, </w:t>
      </w:r>
    </w:p>
    <w:p w:rsidR="007231EA" w:rsidRPr="0060247B" w:rsidRDefault="006300A6" w:rsidP="007231EA">
      <w:pPr>
        <w:autoSpaceDE w:val="0"/>
        <w:autoSpaceDN w:val="0"/>
        <w:adjustRightInd w:val="0"/>
        <w:spacing w:after="0" w:line="360" w:lineRule="auto"/>
        <w:ind w:left="1440"/>
        <w:jc w:val="both"/>
        <w:rPr>
          <w:rFonts w:ascii="Times New Roman" w:hAnsi="Times New Roman" w:cs="Times New Roman"/>
        </w:rPr>
      </w:pPr>
      <w:r w:rsidRPr="0060247B">
        <w:rPr>
          <w:rFonts w:ascii="Times New Roman" w:hAnsi="Times New Roman" w:cs="Times New Roman"/>
        </w:rPr>
        <w:t xml:space="preserve">(2) </w:t>
      </w:r>
      <w:proofErr w:type="gramStart"/>
      <w:r w:rsidRPr="0060247B">
        <w:rPr>
          <w:rFonts w:ascii="Times New Roman" w:hAnsi="Times New Roman" w:cs="Times New Roman"/>
        </w:rPr>
        <w:t>penderita</w:t>
      </w:r>
      <w:proofErr w:type="gramEnd"/>
      <w:r w:rsidRPr="0060247B">
        <w:rPr>
          <w:rFonts w:ascii="Times New Roman" w:hAnsi="Times New Roman" w:cs="Times New Roman"/>
        </w:rPr>
        <w:t xml:space="preserve"> didudukkan pada</w:t>
      </w:r>
      <w:r w:rsidR="007231EA" w:rsidRPr="0060247B">
        <w:rPr>
          <w:rFonts w:ascii="Times New Roman" w:hAnsi="Times New Roman" w:cs="Times New Roman"/>
        </w:rPr>
        <w:t xml:space="preserve"> </w:t>
      </w:r>
      <w:r w:rsidRPr="0060247B">
        <w:rPr>
          <w:rFonts w:ascii="Times New Roman" w:hAnsi="Times New Roman" w:cs="Times New Roman"/>
        </w:rPr>
        <w:t xml:space="preserve">posisi </w:t>
      </w:r>
      <w:r w:rsidRPr="0060247B">
        <w:rPr>
          <w:rFonts w:ascii="Times New Roman" w:hAnsi="Times New Roman" w:cs="Times New Roman"/>
          <w:i/>
          <w:iCs/>
        </w:rPr>
        <w:t xml:space="preserve">semi supine </w:t>
      </w:r>
      <w:r w:rsidRPr="0060247B">
        <w:rPr>
          <w:rFonts w:ascii="Times New Roman" w:hAnsi="Times New Roman" w:cs="Times New Roman"/>
        </w:rPr>
        <w:t>yakni 300 sampai dengan 450, untuk</w:t>
      </w:r>
      <w:r w:rsidR="007231EA" w:rsidRPr="0060247B">
        <w:rPr>
          <w:rFonts w:ascii="Times New Roman" w:hAnsi="Times New Roman" w:cs="Times New Roman"/>
        </w:rPr>
        <w:t xml:space="preserve"> </w:t>
      </w:r>
      <w:r w:rsidRPr="0060247B">
        <w:rPr>
          <w:rFonts w:ascii="Times New Roman" w:hAnsi="Times New Roman" w:cs="Times New Roman"/>
        </w:rPr>
        <w:t xml:space="preserve">mempertahankan kecukupan </w:t>
      </w:r>
      <w:r w:rsidRPr="0060247B">
        <w:rPr>
          <w:rFonts w:ascii="Times New Roman" w:hAnsi="Times New Roman" w:cs="Times New Roman"/>
          <w:i/>
          <w:iCs/>
        </w:rPr>
        <w:t>cerebral blood flow</w:t>
      </w:r>
      <w:r w:rsidRPr="0060247B">
        <w:rPr>
          <w:rFonts w:ascii="Times New Roman" w:hAnsi="Times New Roman" w:cs="Times New Roman"/>
        </w:rPr>
        <w:t xml:space="preserve">, </w:t>
      </w:r>
    </w:p>
    <w:p w:rsidR="007231EA" w:rsidRPr="0060247B" w:rsidRDefault="006300A6" w:rsidP="007231EA">
      <w:pPr>
        <w:autoSpaceDE w:val="0"/>
        <w:autoSpaceDN w:val="0"/>
        <w:adjustRightInd w:val="0"/>
        <w:spacing w:after="0" w:line="360" w:lineRule="auto"/>
        <w:ind w:left="1440"/>
        <w:jc w:val="both"/>
        <w:rPr>
          <w:rFonts w:ascii="Times New Roman" w:hAnsi="Times New Roman" w:cs="Times New Roman"/>
        </w:rPr>
      </w:pPr>
      <w:r w:rsidRPr="0060247B">
        <w:rPr>
          <w:rFonts w:ascii="Times New Roman" w:hAnsi="Times New Roman" w:cs="Times New Roman"/>
        </w:rPr>
        <w:t>(3)</w:t>
      </w:r>
      <w:r w:rsidR="007231EA" w:rsidRPr="0060247B">
        <w:rPr>
          <w:rFonts w:ascii="Times New Roman" w:hAnsi="Times New Roman" w:cs="Times New Roman"/>
        </w:rPr>
        <w:t xml:space="preserve"> </w:t>
      </w:r>
      <w:proofErr w:type="gramStart"/>
      <w:r w:rsidRPr="0060247B">
        <w:rPr>
          <w:rFonts w:ascii="Times New Roman" w:hAnsi="Times New Roman" w:cs="Times New Roman"/>
        </w:rPr>
        <w:t>suasana</w:t>
      </w:r>
      <w:proofErr w:type="gramEnd"/>
      <w:r w:rsidRPr="0060247B">
        <w:rPr>
          <w:rFonts w:ascii="Times New Roman" w:hAnsi="Times New Roman" w:cs="Times New Roman"/>
        </w:rPr>
        <w:t xml:space="preserve"> dibuat senyaman mungkin agar perasaan</w:t>
      </w:r>
      <w:r w:rsidR="007231EA" w:rsidRPr="0060247B">
        <w:rPr>
          <w:rFonts w:ascii="Times New Roman" w:hAnsi="Times New Roman" w:cs="Times New Roman"/>
        </w:rPr>
        <w:t xml:space="preserve"> </w:t>
      </w:r>
      <w:r w:rsidRPr="0060247B">
        <w:rPr>
          <w:rFonts w:ascii="Times New Roman" w:hAnsi="Times New Roman" w:cs="Times New Roman"/>
        </w:rPr>
        <w:t>tegang atau takut dapat ditekan semaksimal</w:t>
      </w:r>
      <w:r w:rsidR="007231EA" w:rsidRPr="0060247B">
        <w:rPr>
          <w:rFonts w:ascii="Times New Roman" w:hAnsi="Times New Roman" w:cs="Times New Roman"/>
        </w:rPr>
        <w:t xml:space="preserve"> </w:t>
      </w:r>
      <w:r w:rsidRPr="0060247B">
        <w:rPr>
          <w:rFonts w:ascii="Times New Roman" w:hAnsi="Times New Roman" w:cs="Times New Roman"/>
        </w:rPr>
        <w:t xml:space="preserve">mungkin, </w:t>
      </w:r>
    </w:p>
    <w:p w:rsidR="007231EA" w:rsidRPr="0060247B" w:rsidRDefault="006300A6" w:rsidP="007231EA">
      <w:pPr>
        <w:autoSpaceDE w:val="0"/>
        <w:autoSpaceDN w:val="0"/>
        <w:adjustRightInd w:val="0"/>
        <w:spacing w:after="0" w:line="360" w:lineRule="auto"/>
        <w:ind w:left="720" w:firstLine="720"/>
        <w:jc w:val="both"/>
        <w:rPr>
          <w:rFonts w:ascii="Times New Roman" w:hAnsi="Times New Roman" w:cs="Times New Roman"/>
        </w:rPr>
      </w:pPr>
      <w:r w:rsidRPr="0060247B">
        <w:rPr>
          <w:rFonts w:ascii="Times New Roman" w:hAnsi="Times New Roman" w:cs="Times New Roman"/>
        </w:rPr>
        <w:t xml:space="preserve">(4) </w:t>
      </w:r>
      <w:proofErr w:type="gramStart"/>
      <w:r w:rsidRPr="0060247B">
        <w:rPr>
          <w:rFonts w:ascii="Times New Roman" w:hAnsi="Times New Roman" w:cs="Times New Roman"/>
        </w:rPr>
        <w:t>jangan</w:t>
      </w:r>
      <w:proofErr w:type="gramEnd"/>
      <w:r w:rsidRPr="0060247B">
        <w:rPr>
          <w:rFonts w:ascii="Times New Roman" w:hAnsi="Times New Roman" w:cs="Times New Roman"/>
        </w:rPr>
        <w:t xml:space="preserve"> memperlihatkan jarum suntik</w:t>
      </w:r>
      <w:r w:rsidR="007231EA" w:rsidRPr="0060247B">
        <w:rPr>
          <w:rFonts w:ascii="Times New Roman" w:hAnsi="Times New Roman" w:cs="Times New Roman"/>
        </w:rPr>
        <w:t xml:space="preserve"> </w:t>
      </w:r>
      <w:r w:rsidRPr="0060247B">
        <w:rPr>
          <w:rFonts w:ascii="Times New Roman" w:hAnsi="Times New Roman" w:cs="Times New Roman"/>
        </w:rPr>
        <w:t xml:space="preserve">dan darah di hadapan penderita, dan </w:t>
      </w:r>
    </w:p>
    <w:p w:rsidR="006300A6" w:rsidRPr="0060247B" w:rsidRDefault="006300A6" w:rsidP="007231EA">
      <w:pPr>
        <w:autoSpaceDE w:val="0"/>
        <w:autoSpaceDN w:val="0"/>
        <w:adjustRightInd w:val="0"/>
        <w:spacing w:after="0" w:line="360" w:lineRule="auto"/>
        <w:ind w:left="720" w:firstLine="720"/>
        <w:jc w:val="both"/>
        <w:rPr>
          <w:rFonts w:ascii="Times New Roman" w:hAnsi="Times New Roman" w:cs="Times New Roman"/>
        </w:rPr>
      </w:pPr>
      <w:r w:rsidRPr="0060247B">
        <w:rPr>
          <w:rFonts w:ascii="Times New Roman" w:hAnsi="Times New Roman" w:cs="Times New Roman"/>
        </w:rPr>
        <w:t>(5)</w:t>
      </w:r>
      <w:r w:rsidR="007231EA" w:rsidRPr="0060247B">
        <w:rPr>
          <w:rFonts w:ascii="Times New Roman" w:hAnsi="Times New Roman" w:cs="Times New Roman"/>
        </w:rPr>
        <w:t xml:space="preserve"> </w:t>
      </w:r>
      <w:proofErr w:type="gramStart"/>
      <w:r w:rsidRPr="0060247B">
        <w:rPr>
          <w:rFonts w:ascii="Times New Roman" w:hAnsi="Times New Roman" w:cs="Times New Roman"/>
        </w:rPr>
        <w:t>meminimalkan</w:t>
      </w:r>
      <w:proofErr w:type="gramEnd"/>
      <w:r w:rsidRPr="0060247B">
        <w:rPr>
          <w:rFonts w:ascii="Times New Roman" w:hAnsi="Times New Roman" w:cs="Times New Roman"/>
        </w:rPr>
        <w:t xml:space="preserve"> rasa nyeri saat injeksi anestesi lokal.</w:t>
      </w:r>
    </w:p>
    <w:p w:rsidR="001C1EE3" w:rsidRPr="0060247B" w:rsidRDefault="001C1EE3" w:rsidP="00A771E9">
      <w:pPr>
        <w:autoSpaceDE w:val="0"/>
        <w:autoSpaceDN w:val="0"/>
        <w:adjustRightInd w:val="0"/>
        <w:spacing w:after="0" w:line="360" w:lineRule="auto"/>
        <w:ind w:left="1440" w:firstLine="720"/>
        <w:jc w:val="both"/>
        <w:rPr>
          <w:rFonts w:ascii="Times New Roman" w:hAnsi="Times New Roman" w:cs="Times New Roman"/>
        </w:rPr>
      </w:pPr>
      <w:proofErr w:type="gramStart"/>
      <w:r w:rsidRPr="0060247B">
        <w:rPr>
          <w:rFonts w:ascii="Times New Roman" w:hAnsi="Times New Roman" w:cs="Times New Roman"/>
        </w:rPr>
        <w:t xml:space="preserve">Pada penderita yang mengalami </w:t>
      </w:r>
      <w:r w:rsidRPr="0060247B">
        <w:rPr>
          <w:rFonts w:ascii="Times New Roman" w:hAnsi="Times New Roman" w:cs="Times New Roman"/>
          <w:i/>
          <w:iCs/>
        </w:rPr>
        <w:t xml:space="preserve">vasodepressor syncope </w:t>
      </w:r>
      <w:r w:rsidRPr="0060247B">
        <w:rPr>
          <w:rFonts w:ascii="Times New Roman" w:hAnsi="Times New Roman" w:cs="Times New Roman"/>
        </w:rPr>
        <w:t>perlu dimonitor kesadarannya secara berkala dengan melakukan komunikasi verbal dengan penderita.</w:t>
      </w:r>
      <w:proofErr w:type="gramEnd"/>
      <w:r w:rsidRPr="0060247B">
        <w:rPr>
          <w:rFonts w:ascii="Times New Roman" w:hAnsi="Times New Roman" w:cs="Times New Roman"/>
        </w:rPr>
        <w:t xml:space="preserve"> Apabila penderita dapat merespon baik secara verbal maupun non-verbal berarti aspek </w:t>
      </w:r>
      <w:r w:rsidRPr="0060247B">
        <w:rPr>
          <w:rFonts w:ascii="Times New Roman" w:hAnsi="Times New Roman" w:cs="Times New Roman"/>
          <w:i/>
          <w:iCs/>
        </w:rPr>
        <w:t xml:space="preserve">Airway </w:t>
      </w:r>
      <w:r w:rsidRPr="0060247B">
        <w:rPr>
          <w:rFonts w:ascii="Times New Roman" w:hAnsi="Times New Roman" w:cs="Times New Roman"/>
        </w:rPr>
        <w:t xml:space="preserve">dan </w:t>
      </w:r>
      <w:proofErr w:type="gramStart"/>
      <w:r w:rsidRPr="0060247B">
        <w:rPr>
          <w:rFonts w:ascii="Times New Roman" w:hAnsi="Times New Roman" w:cs="Times New Roman"/>
          <w:i/>
          <w:iCs/>
        </w:rPr>
        <w:t>Breathing</w:t>
      </w:r>
      <w:proofErr w:type="gramEnd"/>
      <w:r w:rsidRPr="0060247B">
        <w:rPr>
          <w:rFonts w:ascii="Times New Roman" w:hAnsi="Times New Roman" w:cs="Times New Roman"/>
          <w:i/>
          <w:iCs/>
        </w:rPr>
        <w:t xml:space="preserve"> </w:t>
      </w:r>
      <w:r w:rsidRPr="0060247B">
        <w:rPr>
          <w:rFonts w:ascii="Times New Roman" w:hAnsi="Times New Roman" w:cs="Times New Roman"/>
        </w:rPr>
        <w:t xml:space="preserve">penderita baik. </w:t>
      </w:r>
      <w:proofErr w:type="gramStart"/>
      <w:r w:rsidRPr="0060247B">
        <w:rPr>
          <w:rFonts w:ascii="Times New Roman" w:hAnsi="Times New Roman" w:cs="Times New Roman"/>
        </w:rPr>
        <w:t xml:space="preserve">Aspek </w:t>
      </w:r>
      <w:r w:rsidRPr="0060247B">
        <w:rPr>
          <w:rFonts w:ascii="Times New Roman" w:hAnsi="Times New Roman" w:cs="Times New Roman"/>
          <w:i/>
          <w:iCs/>
        </w:rPr>
        <w:t xml:space="preserve">Circulation </w:t>
      </w:r>
      <w:r w:rsidRPr="0060247B">
        <w:rPr>
          <w:rFonts w:ascii="Times New Roman" w:hAnsi="Times New Roman" w:cs="Times New Roman"/>
        </w:rPr>
        <w:t>dapat dinilai dengan memonitor nadi arteri radialis dan pengukuran tekanan darah.</w:t>
      </w:r>
      <w:proofErr w:type="gramEnd"/>
      <w:r w:rsidRPr="0060247B">
        <w:rPr>
          <w:rFonts w:ascii="Times New Roman" w:hAnsi="Times New Roman" w:cs="Times New Roman"/>
        </w:rPr>
        <w:t xml:space="preserve"> </w:t>
      </w:r>
      <w:proofErr w:type="gramStart"/>
      <w:r w:rsidRPr="0060247B">
        <w:rPr>
          <w:rFonts w:ascii="Times New Roman" w:hAnsi="Times New Roman" w:cs="Times New Roman"/>
        </w:rPr>
        <w:t>Tekanan darah sistolik, meskipun turun, pada umumnya masih berada di atas 70 mmHg.</w:t>
      </w:r>
      <w:proofErr w:type="gramEnd"/>
      <w:r w:rsidRPr="0060247B">
        <w:rPr>
          <w:rFonts w:ascii="Times New Roman" w:hAnsi="Times New Roman" w:cs="Times New Roman"/>
        </w:rPr>
        <w:t xml:space="preserve"> </w:t>
      </w:r>
      <w:proofErr w:type="gramStart"/>
      <w:r w:rsidRPr="0060247B">
        <w:rPr>
          <w:rFonts w:ascii="Times New Roman" w:hAnsi="Times New Roman" w:cs="Times New Roman"/>
        </w:rPr>
        <w:t>Sebaliknya, pada penderita yang mengalami syok tekanan darah dapat menurun secara drastis sampai di bawah 60 mmHg.</w:t>
      </w:r>
      <w:proofErr w:type="gramEnd"/>
      <w:r w:rsidRPr="0060247B">
        <w:rPr>
          <w:rFonts w:ascii="Times New Roman" w:hAnsi="Times New Roman" w:cs="Times New Roman"/>
        </w:rPr>
        <w:t xml:space="preserve"> </w:t>
      </w:r>
      <w:proofErr w:type="gramStart"/>
      <w:r w:rsidRPr="0060247B">
        <w:rPr>
          <w:rFonts w:ascii="Times New Roman" w:hAnsi="Times New Roman" w:cs="Times New Roman"/>
        </w:rPr>
        <w:t>Pada hipotensi berat semacam itu dapat terjadi hilangnya kesadaran di mana penderita tidak memberikan respon dengan rangsang verbal.</w:t>
      </w:r>
      <w:proofErr w:type="gramEnd"/>
      <w:r w:rsidRPr="0060247B">
        <w:rPr>
          <w:rFonts w:ascii="Times New Roman" w:hAnsi="Times New Roman" w:cs="Times New Roman"/>
        </w:rPr>
        <w:t xml:space="preserve"> </w:t>
      </w:r>
      <w:proofErr w:type="gramStart"/>
      <w:r w:rsidRPr="0060247B">
        <w:rPr>
          <w:rFonts w:ascii="Times New Roman" w:hAnsi="Times New Roman" w:cs="Times New Roman"/>
        </w:rPr>
        <w:t>Hilangnya kesadaran dapat dipastikan dengan tidak adanya respon motorik terhadap rangsang nyeri, misalnya dengan cubitan, pada ekstremitas atas penderita</w:t>
      </w:r>
      <w:r w:rsidRPr="0060247B">
        <w:rPr>
          <w:rFonts w:ascii="Times New Roman" w:hAnsi="Times New Roman" w:cs="Times New Roman"/>
          <w:sz w:val="21"/>
          <w:szCs w:val="21"/>
        </w:rPr>
        <w:t>.</w:t>
      </w:r>
      <w:proofErr w:type="gramEnd"/>
    </w:p>
    <w:p w:rsidR="00C934DF" w:rsidRPr="0060247B" w:rsidRDefault="00C934DF" w:rsidP="007231EA">
      <w:pPr>
        <w:pStyle w:val="Default"/>
        <w:spacing w:line="360" w:lineRule="auto"/>
        <w:ind w:left="1080"/>
        <w:jc w:val="both"/>
        <w:rPr>
          <w:sz w:val="22"/>
          <w:szCs w:val="22"/>
        </w:rPr>
      </w:pPr>
    </w:p>
    <w:p w:rsidR="00C934DF" w:rsidRDefault="00C934DF" w:rsidP="00C934DF">
      <w:pPr>
        <w:pStyle w:val="Default"/>
        <w:tabs>
          <w:tab w:val="left" w:pos="1164"/>
        </w:tabs>
        <w:spacing w:line="360" w:lineRule="auto"/>
        <w:jc w:val="both"/>
        <w:rPr>
          <w:sz w:val="22"/>
          <w:szCs w:val="22"/>
        </w:rPr>
      </w:pPr>
      <w:r w:rsidRPr="0060247B">
        <w:rPr>
          <w:sz w:val="22"/>
          <w:szCs w:val="22"/>
        </w:rPr>
        <w:tab/>
      </w:r>
    </w:p>
    <w:p w:rsidR="0060247B" w:rsidRDefault="0060247B" w:rsidP="00C934DF">
      <w:pPr>
        <w:pStyle w:val="Default"/>
        <w:tabs>
          <w:tab w:val="left" w:pos="1164"/>
        </w:tabs>
        <w:spacing w:line="360" w:lineRule="auto"/>
        <w:jc w:val="both"/>
        <w:rPr>
          <w:sz w:val="22"/>
          <w:szCs w:val="22"/>
        </w:rPr>
      </w:pPr>
    </w:p>
    <w:p w:rsidR="0060247B" w:rsidRDefault="0060247B" w:rsidP="00C934DF">
      <w:pPr>
        <w:pStyle w:val="Default"/>
        <w:tabs>
          <w:tab w:val="left" w:pos="1164"/>
        </w:tabs>
        <w:spacing w:line="360" w:lineRule="auto"/>
        <w:jc w:val="both"/>
        <w:rPr>
          <w:sz w:val="22"/>
          <w:szCs w:val="22"/>
        </w:rPr>
      </w:pPr>
    </w:p>
    <w:p w:rsidR="0060247B" w:rsidRDefault="0060247B" w:rsidP="00C934DF">
      <w:pPr>
        <w:pStyle w:val="Default"/>
        <w:tabs>
          <w:tab w:val="left" w:pos="1164"/>
        </w:tabs>
        <w:spacing w:line="360" w:lineRule="auto"/>
        <w:jc w:val="both"/>
        <w:rPr>
          <w:sz w:val="22"/>
          <w:szCs w:val="22"/>
        </w:rPr>
      </w:pPr>
    </w:p>
    <w:p w:rsidR="0060247B" w:rsidRDefault="0060247B" w:rsidP="00C934DF">
      <w:pPr>
        <w:pStyle w:val="Default"/>
        <w:tabs>
          <w:tab w:val="left" w:pos="1164"/>
        </w:tabs>
        <w:spacing w:line="360" w:lineRule="auto"/>
        <w:jc w:val="both"/>
        <w:rPr>
          <w:sz w:val="22"/>
          <w:szCs w:val="22"/>
        </w:rPr>
      </w:pPr>
    </w:p>
    <w:p w:rsidR="0060247B" w:rsidRDefault="0060247B" w:rsidP="00C934DF">
      <w:pPr>
        <w:pStyle w:val="Default"/>
        <w:tabs>
          <w:tab w:val="left" w:pos="1164"/>
        </w:tabs>
        <w:spacing w:line="360" w:lineRule="auto"/>
        <w:jc w:val="both"/>
        <w:rPr>
          <w:sz w:val="22"/>
          <w:szCs w:val="22"/>
        </w:rPr>
      </w:pPr>
    </w:p>
    <w:p w:rsidR="0060247B" w:rsidRDefault="0060247B" w:rsidP="00C934DF">
      <w:pPr>
        <w:pStyle w:val="Default"/>
        <w:tabs>
          <w:tab w:val="left" w:pos="1164"/>
        </w:tabs>
        <w:spacing w:line="360" w:lineRule="auto"/>
        <w:jc w:val="both"/>
        <w:rPr>
          <w:sz w:val="22"/>
          <w:szCs w:val="22"/>
        </w:rPr>
      </w:pPr>
    </w:p>
    <w:p w:rsidR="0060247B" w:rsidRDefault="0060247B" w:rsidP="00C934DF">
      <w:pPr>
        <w:pStyle w:val="Default"/>
        <w:tabs>
          <w:tab w:val="left" w:pos="1164"/>
        </w:tabs>
        <w:spacing w:line="360" w:lineRule="auto"/>
        <w:jc w:val="both"/>
        <w:rPr>
          <w:sz w:val="22"/>
          <w:szCs w:val="22"/>
        </w:rPr>
      </w:pPr>
    </w:p>
    <w:p w:rsidR="0060247B" w:rsidRDefault="0060247B" w:rsidP="00C934DF">
      <w:pPr>
        <w:pStyle w:val="Default"/>
        <w:tabs>
          <w:tab w:val="left" w:pos="1164"/>
        </w:tabs>
        <w:spacing w:line="360" w:lineRule="auto"/>
        <w:jc w:val="both"/>
        <w:rPr>
          <w:sz w:val="22"/>
          <w:szCs w:val="22"/>
        </w:rPr>
      </w:pPr>
    </w:p>
    <w:p w:rsidR="0060247B" w:rsidRDefault="0060247B" w:rsidP="00C934DF">
      <w:pPr>
        <w:pStyle w:val="Default"/>
        <w:tabs>
          <w:tab w:val="left" w:pos="1164"/>
        </w:tabs>
        <w:spacing w:line="360" w:lineRule="auto"/>
        <w:jc w:val="both"/>
        <w:rPr>
          <w:sz w:val="22"/>
          <w:szCs w:val="22"/>
        </w:rPr>
      </w:pPr>
    </w:p>
    <w:p w:rsidR="0060247B" w:rsidRPr="0060247B" w:rsidRDefault="0060247B" w:rsidP="00C934DF">
      <w:pPr>
        <w:pStyle w:val="Default"/>
        <w:tabs>
          <w:tab w:val="left" w:pos="1164"/>
        </w:tabs>
        <w:spacing w:line="360" w:lineRule="auto"/>
        <w:jc w:val="both"/>
        <w:rPr>
          <w:sz w:val="22"/>
          <w:szCs w:val="22"/>
        </w:rPr>
      </w:pPr>
    </w:p>
    <w:p w:rsidR="00C64399" w:rsidRPr="0060247B" w:rsidRDefault="00C64399" w:rsidP="00CE54A7">
      <w:pPr>
        <w:pStyle w:val="Default"/>
        <w:spacing w:line="360" w:lineRule="auto"/>
        <w:rPr>
          <w:b/>
          <w:sz w:val="22"/>
          <w:szCs w:val="22"/>
        </w:rPr>
      </w:pPr>
    </w:p>
    <w:p w:rsidR="00404AD1" w:rsidRPr="0060247B" w:rsidRDefault="00404AD1" w:rsidP="007B1CC2">
      <w:pPr>
        <w:pStyle w:val="Default"/>
        <w:spacing w:line="360" w:lineRule="auto"/>
        <w:jc w:val="center"/>
        <w:rPr>
          <w:b/>
          <w:sz w:val="22"/>
          <w:szCs w:val="22"/>
        </w:rPr>
      </w:pPr>
      <w:r w:rsidRPr="0060247B">
        <w:rPr>
          <w:b/>
          <w:sz w:val="22"/>
          <w:szCs w:val="22"/>
        </w:rPr>
        <w:lastRenderedPageBreak/>
        <w:t>KESIMPULAN</w:t>
      </w:r>
    </w:p>
    <w:p w:rsidR="00CE54A7" w:rsidRPr="0060247B" w:rsidRDefault="00CE54A7" w:rsidP="007B1CC2">
      <w:pPr>
        <w:pStyle w:val="Default"/>
        <w:spacing w:line="360" w:lineRule="auto"/>
        <w:jc w:val="center"/>
        <w:rPr>
          <w:b/>
          <w:sz w:val="22"/>
          <w:szCs w:val="22"/>
        </w:rPr>
      </w:pPr>
    </w:p>
    <w:p w:rsidR="00404AD1" w:rsidRPr="0060247B" w:rsidRDefault="00404AD1" w:rsidP="00CE54A7">
      <w:pPr>
        <w:pStyle w:val="Default"/>
        <w:numPr>
          <w:ilvl w:val="1"/>
          <w:numId w:val="28"/>
        </w:numPr>
        <w:spacing w:line="360" w:lineRule="auto"/>
        <w:ind w:left="990" w:hanging="270"/>
        <w:jc w:val="both"/>
        <w:rPr>
          <w:sz w:val="22"/>
          <w:szCs w:val="22"/>
        </w:rPr>
      </w:pPr>
      <w:r w:rsidRPr="0060247B">
        <w:rPr>
          <w:sz w:val="22"/>
          <w:szCs w:val="22"/>
        </w:rPr>
        <w:t>Tenaga kesehatan harus paham tentang aspek legal dan etik dalam kegawatdaruratan untuk menghindari ketidakpuasan pasien terhadap pelayanan kesehatan yang diberikan oleh tenaga kesehatan. Hal ini juga bertujuan untuk menghindari terjadinya konflik antara tenaga kesehatan dengan pasien.</w:t>
      </w:r>
    </w:p>
    <w:p w:rsidR="00404AD1" w:rsidRPr="0060247B" w:rsidRDefault="00404AD1" w:rsidP="00CE54A7">
      <w:pPr>
        <w:pStyle w:val="Default"/>
        <w:numPr>
          <w:ilvl w:val="1"/>
          <w:numId w:val="28"/>
        </w:numPr>
        <w:spacing w:line="360" w:lineRule="auto"/>
        <w:ind w:left="990" w:hanging="270"/>
        <w:jc w:val="both"/>
        <w:rPr>
          <w:sz w:val="22"/>
          <w:szCs w:val="22"/>
        </w:rPr>
      </w:pPr>
      <w:r w:rsidRPr="0060247B">
        <w:rPr>
          <w:sz w:val="22"/>
          <w:szCs w:val="22"/>
        </w:rPr>
        <w:t xml:space="preserve">Tenaga kesehatan terutama tenaga medik dan </w:t>
      </w:r>
      <w:r w:rsidR="007B1CC2" w:rsidRPr="0060247B">
        <w:rPr>
          <w:sz w:val="22"/>
          <w:szCs w:val="22"/>
        </w:rPr>
        <w:t>paramedik</w:t>
      </w:r>
      <w:r w:rsidRPr="0060247B">
        <w:rPr>
          <w:sz w:val="22"/>
          <w:szCs w:val="22"/>
        </w:rPr>
        <w:t xml:space="preserve"> harus bertin</w:t>
      </w:r>
      <w:r w:rsidR="007B1CC2" w:rsidRPr="0060247B">
        <w:rPr>
          <w:sz w:val="22"/>
          <w:szCs w:val="22"/>
        </w:rPr>
        <w:t>dak dengan cepat dan tepat dalam kondisi gawat darurat untuk mencegah kematian dan kecacatan lebih lanjut pada pasien.</w:t>
      </w:r>
    </w:p>
    <w:p w:rsidR="007B1CC2" w:rsidRPr="0060247B" w:rsidRDefault="007B1CC2" w:rsidP="00CE54A7">
      <w:pPr>
        <w:pStyle w:val="Default"/>
        <w:spacing w:line="360" w:lineRule="auto"/>
        <w:ind w:left="990" w:hanging="27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CE54A7" w:rsidRPr="0060247B" w:rsidRDefault="00CE54A7" w:rsidP="00225059">
      <w:pPr>
        <w:pStyle w:val="Default"/>
        <w:spacing w:line="360" w:lineRule="auto"/>
        <w:ind w:left="2160"/>
        <w:jc w:val="both"/>
        <w:rPr>
          <w:sz w:val="22"/>
          <w:szCs w:val="22"/>
        </w:rPr>
      </w:pPr>
    </w:p>
    <w:p w:rsidR="00CE54A7" w:rsidRPr="0060247B" w:rsidRDefault="00CE54A7" w:rsidP="00225059">
      <w:pPr>
        <w:pStyle w:val="Default"/>
        <w:spacing w:line="360" w:lineRule="auto"/>
        <w:ind w:left="2160"/>
        <w:jc w:val="both"/>
        <w:rPr>
          <w:sz w:val="22"/>
          <w:szCs w:val="22"/>
        </w:rPr>
      </w:pPr>
    </w:p>
    <w:p w:rsidR="00CE54A7" w:rsidRPr="0060247B" w:rsidRDefault="00CE54A7" w:rsidP="00225059">
      <w:pPr>
        <w:pStyle w:val="Default"/>
        <w:spacing w:line="360" w:lineRule="auto"/>
        <w:ind w:left="2160"/>
        <w:jc w:val="both"/>
        <w:rPr>
          <w:sz w:val="22"/>
          <w:szCs w:val="22"/>
        </w:rPr>
      </w:pPr>
    </w:p>
    <w:p w:rsidR="00CE54A7" w:rsidRPr="0060247B" w:rsidRDefault="00CE54A7" w:rsidP="00225059">
      <w:pPr>
        <w:pStyle w:val="Default"/>
        <w:spacing w:line="360" w:lineRule="auto"/>
        <w:ind w:left="2160"/>
        <w:jc w:val="both"/>
        <w:rPr>
          <w:sz w:val="22"/>
          <w:szCs w:val="22"/>
        </w:rPr>
      </w:pPr>
    </w:p>
    <w:p w:rsidR="00CE54A7" w:rsidRPr="0060247B" w:rsidRDefault="00CE54A7" w:rsidP="00225059">
      <w:pPr>
        <w:pStyle w:val="Default"/>
        <w:spacing w:line="360" w:lineRule="auto"/>
        <w:ind w:left="2160"/>
        <w:jc w:val="both"/>
        <w:rPr>
          <w:sz w:val="22"/>
          <w:szCs w:val="22"/>
        </w:rPr>
      </w:pPr>
    </w:p>
    <w:p w:rsidR="00CE54A7" w:rsidRPr="0060247B" w:rsidRDefault="00CE54A7" w:rsidP="00225059">
      <w:pPr>
        <w:pStyle w:val="Default"/>
        <w:spacing w:line="360" w:lineRule="auto"/>
        <w:ind w:left="2160"/>
        <w:jc w:val="both"/>
        <w:rPr>
          <w:sz w:val="22"/>
          <w:szCs w:val="22"/>
        </w:rPr>
      </w:pPr>
    </w:p>
    <w:p w:rsidR="00225059" w:rsidRPr="0060247B" w:rsidRDefault="00225059" w:rsidP="00225059">
      <w:pPr>
        <w:pStyle w:val="Default"/>
        <w:spacing w:line="360" w:lineRule="auto"/>
        <w:ind w:left="2160"/>
        <w:jc w:val="both"/>
        <w:rPr>
          <w:sz w:val="22"/>
          <w:szCs w:val="22"/>
        </w:rPr>
      </w:pPr>
    </w:p>
    <w:p w:rsidR="00AF0E48" w:rsidRDefault="00AF0E48" w:rsidP="00AF0E48">
      <w:pPr>
        <w:pStyle w:val="Default"/>
        <w:spacing w:line="360" w:lineRule="auto"/>
        <w:jc w:val="center"/>
        <w:rPr>
          <w:b/>
          <w:sz w:val="22"/>
          <w:szCs w:val="22"/>
        </w:rPr>
      </w:pPr>
      <w:r w:rsidRPr="007F5C31">
        <w:rPr>
          <w:b/>
          <w:sz w:val="22"/>
          <w:szCs w:val="22"/>
        </w:rPr>
        <w:lastRenderedPageBreak/>
        <w:t>DAFTAR PUSTAKA</w:t>
      </w:r>
    </w:p>
    <w:p w:rsidR="00AF0E48" w:rsidRDefault="00AF0E48" w:rsidP="00AF0E48">
      <w:pPr>
        <w:pStyle w:val="Default"/>
        <w:spacing w:line="360" w:lineRule="auto"/>
        <w:rPr>
          <w:b/>
          <w:sz w:val="22"/>
          <w:szCs w:val="22"/>
        </w:rPr>
      </w:pPr>
    </w:p>
    <w:p w:rsidR="00AF0E48" w:rsidRDefault="00AF0E48" w:rsidP="00AF0E48">
      <w:pPr>
        <w:pStyle w:val="Default"/>
        <w:spacing w:line="360" w:lineRule="auto"/>
        <w:ind w:left="851" w:hanging="851"/>
        <w:rPr>
          <w:sz w:val="22"/>
          <w:szCs w:val="22"/>
        </w:rPr>
      </w:pPr>
      <w:r>
        <w:rPr>
          <w:sz w:val="22"/>
          <w:szCs w:val="22"/>
        </w:rPr>
        <w:t>UU Republik Indonesia No. 44 T</w:t>
      </w:r>
      <w:r w:rsidRPr="007F5C31">
        <w:rPr>
          <w:sz w:val="22"/>
          <w:szCs w:val="22"/>
        </w:rPr>
        <w:t>ahun 2009</w:t>
      </w:r>
      <w:r>
        <w:rPr>
          <w:sz w:val="22"/>
          <w:szCs w:val="22"/>
        </w:rPr>
        <w:t xml:space="preserve"> tentang Rumah Sakit, </w:t>
      </w:r>
      <w:hyperlink r:id="rId6" w:history="1">
        <w:r w:rsidRPr="00B276F9">
          <w:rPr>
            <w:rStyle w:val="Hyperlink"/>
            <w:sz w:val="22"/>
            <w:szCs w:val="22"/>
          </w:rPr>
          <w:t xml:space="preserve">http://www.dikti.go.id/files/atur/sehat/UU-44-2009RumahSakit.pdf </w:t>
        </w:r>
        <w:r w:rsidRPr="00DA28CF">
          <w:rPr>
            <w:rStyle w:val="Hyperlink"/>
            <w:color w:val="000000" w:themeColor="text1"/>
            <w:sz w:val="22"/>
            <w:szCs w:val="22"/>
            <w:u w:val="none"/>
          </w:rPr>
          <w:t>diunduh 28/11/2012</w:t>
        </w:r>
      </w:hyperlink>
    </w:p>
    <w:p w:rsidR="00AF0E48" w:rsidRDefault="00AF0E48" w:rsidP="00AF0E48">
      <w:pPr>
        <w:pStyle w:val="Default"/>
        <w:tabs>
          <w:tab w:val="left" w:pos="851"/>
        </w:tabs>
        <w:spacing w:line="360" w:lineRule="auto"/>
        <w:ind w:left="851" w:hanging="851"/>
        <w:rPr>
          <w:sz w:val="22"/>
          <w:szCs w:val="22"/>
        </w:rPr>
      </w:pPr>
      <w:r>
        <w:rPr>
          <w:sz w:val="22"/>
          <w:szCs w:val="22"/>
        </w:rPr>
        <w:t xml:space="preserve">UU Republik Indonesia No. 36 Tahun 2009 tentang Kesehatan, </w:t>
      </w:r>
      <w:hyperlink r:id="rId7" w:history="1">
        <w:r w:rsidRPr="00B276F9">
          <w:rPr>
            <w:rStyle w:val="Hyperlink"/>
            <w:sz w:val="22"/>
            <w:szCs w:val="22"/>
          </w:rPr>
          <w:t xml:space="preserve">http://www.dikti.go.id/files/atur/sehat/UU-36-2009Kesehatan.pdf </w:t>
        </w:r>
        <w:r w:rsidRPr="00DA28CF">
          <w:rPr>
            <w:rStyle w:val="Hyperlink"/>
            <w:color w:val="000000" w:themeColor="text1"/>
            <w:sz w:val="22"/>
            <w:szCs w:val="22"/>
            <w:u w:val="none"/>
          </w:rPr>
          <w:t>diunduh 28/11/2012</w:t>
        </w:r>
      </w:hyperlink>
    </w:p>
    <w:p w:rsidR="00AF0E48" w:rsidRDefault="00AF0E48" w:rsidP="00AF0E48">
      <w:pPr>
        <w:pStyle w:val="Default"/>
        <w:spacing w:line="360" w:lineRule="auto"/>
        <w:ind w:left="851" w:hanging="851"/>
        <w:rPr>
          <w:sz w:val="22"/>
          <w:szCs w:val="22"/>
        </w:rPr>
      </w:pPr>
      <w:r>
        <w:rPr>
          <w:sz w:val="22"/>
          <w:szCs w:val="22"/>
        </w:rPr>
        <w:t xml:space="preserve">UU Republik Indonesia No. 29 Tahun 2004 tentang Praktik Kedokteran, </w:t>
      </w:r>
      <w:hyperlink r:id="rId8" w:history="1">
        <w:r w:rsidRPr="00B276F9">
          <w:rPr>
            <w:rStyle w:val="Hyperlink"/>
            <w:sz w:val="22"/>
            <w:szCs w:val="22"/>
          </w:rPr>
          <w:t>http://www.dikti.go.id/files/atur/sehat/UU-29-2004PraktikKedokteran.pdf diunduh 28/11/2012</w:t>
        </w:r>
      </w:hyperlink>
    </w:p>
    <w:p w:rsidR="00AF0E48" w:rsidRPr="00F718CA" w:rsidRDefault="00AF0E48" w:rsidP="00AF0E48">
      <w:pPr>
        <w:pStyle w:val="Default"/>
        <w:spacing w:line="360" w:lineRule="auto"/>
        <w:ind w:left="851" w:hanging="851"/>
        <w:rPr>
          <w:sz w:val="22"/>
          <w:szCs w:val="22"/>
        </w:rPr>
      </w:pPr>
      <w:r w:rsidRPr="00E507BB">
        <w:rPr>
          <w:bCs/>
          <w:sz w:val="22"/>
          <w:szCs w:val="22"/>
        </w:rPr>
        <w:t>Kamadjaja</w:t>
      </w:r>
      <w:r>
        <w:rPr>
          <w:bCs/>
          <w:sz w:val="22"/>
          <w:szCs w:val="22"/>
        </w:rPr>
        <w:t xml:space="preserve">, </w:t>
      </w:r>
      <w:proofErr w:type="gramStart"/>
      <w:r>
        <w:rPr>
          <w:bCs/>
          <w:sz w:val="22"/>
          <w:szCs w:val="22"/>
        </w:rPr>
        <w:t>David.,</w:t>
      </w:r>
      <w:proofErr w:type="gramEnd"/>
      <w:r>
        <w:rPr>
          <w:bCs/>
          <w:sz w:val="22"/>
          <w:szCs w:val="22"/>
        </w:rPr>
        <w:t xml:space="preserve"> 2009, </w:t>
      </w:r>
      <w:r w:rsidRPr="00E507BB">
        <w:rPr>
          <w:bCs/>
          <w:i/>
          <w:iCs/>
          <w:sz w:val="22"/>
          <w:szCs w:val="22"/>
        </w:rPr>
        <w:t>Vasodepressor syncope in dental practice: How to prevent and overcome</w:t>
      </w:r>
      <w:r>
        <w:rPr>
          <w:bCs/>
          <w:i/>
          <w:iCs/>
          <w:sz w:val="22"/>
          <w:szCs w:val="22"/>
        </w:rPr>
        <w:t xml:space="preserve">, </w:t>
      </w:r>
      <w:r>
        <w:rPr>
          <w:bCs/>
          <w:iCs/>
          <w:sz w:val="22"/>
          <w:szCs w:val="22"/>
        </w:rPr>
        <w:t>1 : 8-13.</w:t>
      </w:r>
    </w:p>
    <w:p w:rsidR="00AF0E48" w:rsidRPr="00225059" w:rsidRDefault="00AF0E48" w:rsidP="00AF0E48">
      <w:pPr>
        <w:spacing w:line="360" w:lineRule="auto"/>
        <w:ind w:left="810" w:hanging="810"/>
        <w:jc w:val="both"/>
        <w:rPr>
          <w:rFonts w:ascii="Times New Roman" w:hAnsi="Times New Roman" w:cs="Times New Roman"/>
        </w:rPr>
      </w:pPr>
      <w:proofErr w:type="gramStart"/>
      <w:r w:rsidRPr="00225059">
        <w:rPr>
          <w:rFonts w:ascii="Times New Roman" w:hAnsi="Times New Roman" w:cs="Times New Roman"/>
        </w:rPr>
        <w:t>American Nurses Association.</w:t>
      </w:r>
      <w:proofErr w:type="gramEnd"/>
      <w:r w:rsidRPr="00225059">
        <w:rPr>
          <w:rFonts w:ascii="Times New Roman" w:hAnsi="Times New Roman" w:cs="Times New Roman"/>
        </w:rPr>
        <w:t xml:space="preserve"> 2011. </w:t>
      </w:r>
      <w:r w:rsidRPr="00225059">
        <w:rPr>
          <w:rFonts w:ascii="Times New Roman" w:hAnsi="Times New Roman" w:cs="Times New Roman"/>
          <w:i/>
          <w:iCs/>
        </w:rPr>
        <w:t>2001 Approved Provisions: Code of Ethics</w:t>
      </w:r>
      <w:r w:rsidRPr="00225059">
        <w:rPr>
          <w:rFonts w:ascii="Times New Roman" w:hAnsi="Times New Roman" w:cs="Times New Roman"/>
        </w:rPr>
        <w:t xml:space="preserve">. Diambil 19 Oktober 2012 </w:t>
      </w:r>
      <w:proofErr w:type="gramStart"/>
      <w:r w:rsidRPr="00225059">
        <w:rPr>
          <w:rFonts w:ascii="Times New Roman" w:hAnsi="Times New Roman" w:cs="Times New Roman"/>
        </w:rPr>
        <w:t>dari  ANA</w:t>
      </w:r>
      <w:proofErr w:type="gramEnd"/>
      <w:r w:rsidRPr="00225059">
        <w:rPr>
          <w:rFonts w:ascii="Times New Roman" w:hAnsi="Times New Roman" w:cs="Times New Roman"/>
        </w:rPr>
        <w:t xml:space="preserve"> Web site: (NYU, 2011).</w:t>
      </w:r>
    </w:p>
    <w:p w:rsidR="00AF0E48" w:rsidRPr="00225059" w:rsidRDefault="00AF0E48" w:rsidP="00AF0E48">
      <w:pPr>
        <w:spacing w:line="360" w:lineRule="auto"/>
        <w:ind w:left="810" w:hanging="810"/>
        <w:jc w:val="both"/>
        <w:rPr>
          <w:rFonts w:ascii="Times New Roman" w:hAnsi="Times New Roman" w:cs="Times New Roman"/>
        </w:rPr>
      </w:pPr>
      <w:proofErr w:type="gramStart"/>
      <w:r w:rsidRPr="00225059">
        <w:rPr>
          <w:rFonts w:ascii="Times New Roman" w:hAnsi="Times New Roman" w:cs="Times New Roman"/>
        </w:rPr>
        <w:t>Councils on Ethical Practice, &amp; Human Rights.</w:t>
      </w:r>
      <w:proofErr w:type="gramEnd"/>
      <w:r w:rsidRPr="00225059">
        <w:rPr>
          <w:rFonts w:ascii="Times New Roman" w:hAnsi="Times New Roman" w:cs="Times New Roman"/>
        </w:rPr>
        <w:t xml:space="preserve"> 2005. </w:t>
      </w:r>
      <w:r w:rsidRPr="00225059">
        <w:rPr>
          <w:rFonts w:ascii="Times New Roman" w:hAnsi="Times New Roman" w:cs="Times New Roman"/>
          <w:i/>
          <w:iCs/>
        </w:rPr>
        <w:t>Role of the Professional Registered Nurse in Ethical Decision-Making</w:t>
      </w:r>
      <w:r w:rsidRPr="00225059">
        <w:rPr>
          <w:rFonts w:ascii="Times New Roman" w:hAnsi="Times New Roman" w:cs="Times New Roman"/>
        </w:rPr>
        <w:t xml:space="preserve">. Diambil 19 Oktober 2012 </w:t>
      </w:r>
      <w:proofErr w:type="gramStart"/>
      <w:r w:rsidRPr="00225059">
        <w:rPr>
          <w:rFonts w:ascii="Times New Roman" w:hAnsi="Times New Roman" w:cs="Times New Roman"/>
        </w:rPr>
        <w:t xml:space="preserve">dari  </w:t>
      </w:r>
      <w:proofErr w:type="gramEnd"/>
      <w:r w:rsidR="00B9044D" w:rsidRPr="00225059">
        <w:rPr>
          <w:rFonts w:ascii="Times New Roman" w:hAnsi="Times New Roman" w:cs="Times New Roman"/>
        </w:rPr>
        <w:fldChar w:fldCharType="begin"/>
      </w:r>
      <w:r w:rsidRPr="00225059">
        <w:rPr>
          <w:rFonts w:ascii="Times New Roman" w:hAnsi="Times New Roman" w:cs="Times New Roman"/>
        </w:rPr>
        <w:instrText xml:space="preserve"> HYPERLINK "http://www.nysna.org" </w:instrText>
      </w:r>
      <w:r w:rsidR="00B9044D" w:rsidRPr="00225059">
        <w:rPr>
          <w:rFonts w:ascii="Times New Roman" w:hAnsi="Times New Roman" w:cs="Times New Roman"/>
        </w:rPr>
        <w:fldChar w:fldCharType="separate"/>
      </w:r>
      <w:r w:rsidRPr="00225059">
        <w:rPr>
          <w:rStyle w:val="Hyperlink"/>
          <w:rFonts w:ascii="Times New Roman" w:hAnsi="Times New Roman" w:cs="Times New Roman"/>
        </w:rPr>
        <w:t>http://www.nysna.org</w:t>
      </w:r>
      <w:r w:rsidR="00B9044D" w:rsidRPr="00225059">
        <w:rPr>
          <w:rFonts w:ascii="Times New Roman" w:hAnsi="Times New Roman" w:cs="Times New Roman"/>
        </w:rPr>
        <w:fldChar w:fldCharType="end"/>
      </w:r>
      <w:r w:rsidRPr="00225059">
        <w:rPr>
          <w:rFonts w:ascii="Times New Roman" w:hAnsi="Times New Roman" w:cs="Times New Roman"/>
        </w:rPr>
        <w:t>.</w:t>
      </w:r>
    </w:p>
    <w:p w:rsidR="00AF0E48" w:rsidRPr="00225059" w:rsidRDefault="00AF0E48" w:rsidP="00AF0E48">
      <w:pPr>
        <w:spacing w:line="360" w:lineRule="auto"/>
        <w:ind w:left="810" w:hanging="810"/>
        <w:jc w:val="both"/>
        <w:rPr>
          <w:rFonts w:ascii="Times New Roman" w:hAnsi="Times New Roman" w:cs="Times New Roman"/>
        </w:rPr>
      </w:pPr>
      <w:r w:rsidRPr="00225059">
        <w:rPr>
          <w:rFonts w:ascii="Times New Roman" w:hAnsi="Times New Roman" w:cs="Times New Roman"/>
        </w:rPr>
        <w:t xml:space="preserve">Emergency Nurse Association. 2011. </w:t>
      </w:r>
      <w:r w:rsidRPr="00225059">
        <w:rPr>
          <w:rFonts w:ascii="Times New Roman" w:hAnsi="Times New Roman" w:cs="Times New Roman"/>
          <w:i/>
          <w:iCs/>
        </w:rPr>
        <w:t>Vision/Mission Statements and Code of Ethics</w:t>
      </w:r>
      <w:r w:rsidRPr="00225059">
        <w:rPr>
          <w:rFonts w:ascii="Times New Roman" w:hAnsi="Times New Roman" w:cs="Times New Roman"/>
        </w:rPr>
        <w:t xml:space="preserve">. Diambil 19 Oktober 2012 </w:t>
      </w:r>
      <w:proofErr w:type="gramStart"/>
      <w:r w:rsidRPr="00225059">
        <w:rPr>
          <w:rFonts w:ascii="Times New Roman" w:hAnsi="Times New Roman" w:cs="Times New Roman"/>
        </w:rPr>
        <w:t>dari  ENA</w:t>
      </w:r>
      <w:proofErr w:type="gramEnd"/>
      <w:r w:rsidRPr="00225059">
        <w:rPr>
          <w:rFonts w:ascii="Times New Roman" w:hAnsi="Times New Roman" w:cs="Times New Roman"/>
        </w:rPr>
        <w:t xml:space="preserve"> Web site: </w:t>
      </w:r>
      <w:hyperlink r:id="rId9" w:history="1">
        <w:r w:rsidRPr="00225059">
          <w:rPr>
            <w:rStyle w:val="Hyperlink"/>
            <w:rFonts w:ascii="Times New Roman" w:hAnsi="Times New Roman" w:cs="Times New Roman"/>
          </w:rPr>
          <w:t>http://www.ena.org</w:t>
        </w:r>
      </w:hyperlink>
      <w:r w:rsidRPr="00225059">
        <w:rPr>
          <w:rFonts w:ascii="Times New Roman" w:hAnsi="Times New Roman" w:cs="Times New Roman"/>
        </w:rPr>
        <w:t>.</w:t>
      </w:r>
    </w:p>
    <w:p w:rsidR="00AF0E48" w:rsidRDefault="00AF0E48" w:rsidP="00AF0E48">
      <w:pPr>
        <w:pStyle w:val="Default"/>
        <w:spacing w:line="360" w:lineRule="auto"/>
        <w:ind w:left="851" w:hanging="851"/>
        <w:jc w:val="both"/>
        <w:rPr>
          <w:sz w:val="22"/>
          <w:szCs w:val="22"/>
        </w:rPr>
      </w:pPr>
      <w:r w:rsidRPr="00225059">
        <w:rPr>
          <w:sz w:val="22"/>
          <w:szCs w:val="22"/>
        </w:rPr>
        <w:t xml:space="preserve">Stephanie McElroy. 2012. </w:t>
      </w:r>
      <w:r w:rsidRPr="00225059">
        <w:rPr>
          <w:i/>
          <w:sz w:val="22"/>
          <w:szCs w:val="22"/>
        </w:rPr>
        <w:t>Ethical Consideration in Emergency Nursing</w:t>
      </w:r>
      <w:r w:rsidRPr="00225059">
        <w:rPr>
          <w:sz w:val="22"/>
          <w:szCs w:val="22"/>
        </w:rPr>
        <w:t xml:space="preserve">. Diambil 19 Oktober 2012 </w:t>
      </w:r>
      <w:proofErr w:type="gramStart"/>
      <w:r w:rsidRPr="00225059">
        <w:rPr>
          <w:sz w:val="22"/>
          <w:szCs w:val="22"/>
        </w:rPr>
        <w:t>dari  ursing.advanceweb.com</w:t>
      </w:r>
      <w:proofErr w:type="gramEnd"/>
      <w:r w:rsidRPr="00225059">
        <w:rPr>
          <w:sz w:val="22"/>
          <w:szCs w:val="22"/>
        </w:rPr>
        <w:t>/Features/Articles/Ethical-Considerations-in-Emergency-Nursing.aspx.</w:t>
      </w:r>
    </w:p>
    <w:p w:rsidR="00AF0E48" w:rsidRDefault="00AF0E48" w:rsidP="00AF0E48">
      <w:pPr>
        <w:pStyle w:val="Default"/>
        <w:spacing w:line="360" w:lineRule="auto"/>
        <w:ind w:left="851" w:hanging="851"/>
        <w:jc w:val="both"/>
        <w:rPr>
          <w:sz w:val="22"/>
          <w:szCs w:val="22"/>
        </w:rPr>
      </w:pPr>
    </w:p>
    <w:p w:rsidR="00AF0E48" w:rsidRDefault="00AF0E48" w:rsidP="00AF0E48">
      <w:pPr>
        <w:pStyle w:val="Default"/>
        <w:spacing w:line="360" w:lineRule="auto"/>
        <w:ind w:left="851" w:hanging="851"/>
        <w:jc w:val="both"/>
        <w:rPr>
          <w:sz w:val="22"/>
          <w:szCs w:val="22"/>
        </w:rPr>
      </w:pPr>
    </w:p>
    <w:p w:rsidR="00AF0E48" w:rsidRPr="00225059" w:rsidRDefault="00AF0E48" w:rsidP="00AF0E48">
      <w:pPr>
        <w:pStyle w:val="Default"/>
        <w:spacing w:line="360" w:lineRule="auto"/>
        <w:ind w:left="851" w:hanging="851"/>
        <w:jc w:val="both"/>
        <w:rPr>
          <w:sz w:val="22"/>
          <w:szCs w:val="22"/>
        </w:rPr>
      </w:pPr>
    </w:p>
    <w:p w:rsidR="00225059" w:rsidRPr="0060247B" w:rsidRDefault="00225059" w:rsidP="00AF0E48">
      <w:pPr>
        <w:spacing w:line="360" w:lineRule="auto"/>
        <w:ind w:left="810" w:hanging="810"/>
        <w:jc w:val="both"/>
        <w:rPr>
          <w:rFonts w:ascii="Times New Roman" w:hAnsi="Times New Roman" w:cs="Times New Roman"/>
        </w:rPr>
      </w:pPr>
    </w:p>
    <w:sectPr w:rsidR="00225059" w:rsidRPr="0060247B" w:rsidSect="00713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OpenSymbol">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016"/>
    <w:multiLevelType w:val="hybridMultilevel"/>
    <w:tmpl w:val="91FAC3EA"/>
    <w:lvl w:ilvl="0" w:tplc="0421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37F31"/>
    <w:multiLevelType w:val="hybridMultilevel"/>
    <w:tmpl w:val="A846F900"/>
    <w:lvl w:ilvl="0" w:tplc="02E2E0FC">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F11E3"/>
    <w:multiLevelType w:val="hybridMultilevel"/>
    <w:tmpl w:val="C68EF3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F3B0E6F"/>
    <w:multiLevelType w:val="hybridMultilevel"/>
    <w:tmpl w:val="6C8CB9D0"/>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FEB5556"/>
    <w:multiLevelType w:val="hybridMultilevel"/>
    <w:tmpl w:val="817AB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772D6"/>
    <w:multiLevelType w:val="hybridMultilevel"/>
    <w:tmpl w:val="77C40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AAD3897"/>
    <w:multiLevelType w:val="hybridMultilevel"/>
    <w:tmpl w:val="73587B3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3B8B7D69"/>
    <w:multiLevelType w:val="hybridMultilevel"/>
    <w:tmpl w:val="1DB409E6"/>
    <w:lvl w:ilvl="0" w:tplc="04090001">
      <w:start w:val="1"/>
      <w:numFmt w:val="bullet"/>
      <w:lvlText w:val=""/>
      <w:lvlJc w:val="left"/>
      <w:pPr>
        <w:ind w:left="579" w:hanging="360"/>
      </w:pPr>
      <w:rPr>
        <w:rFonts w:ascii="Symbol" w:hAnsi="Symbol" w:hint="default"/>
      </w:rPr>
    </w:lvl>
    <w:lvl w:ilvl="1" w:tplc="04210003" w:tentative="1">
      <w:start w:val="1"/>
      <w:numFmt w:val="bullet"/>
      <w:lvlText w:val="o"/>
      <w:lvlJc w:val="left"/>
      <w:pPr>
        <w:ind w:left="1299" w:hanging="360"/>
      </w:pPr>
      <w:rPr>
        <w:rFonts w:ascii="Courier New" w:hAnsi="Courier New" w:cs="Courier New" w:hint="default"/>
      </w:rPr>
    </w:lvl>
    <w:lvl w:ilvl="2" w:tplc="04210005" w:tentative="1">
      <w:start w:val="1"/>
      <w:numFmt w:val="bullet"/>
      <w:lvlText w:val=""/>
      <w:lvlJc w:val="left"/>
      <w:pPr>
        <w:ind w:left="2019" w:hanging="360"/>
      </w:pPr>
      <w:rPr>
        <w:rFonts w:ascii="Wingdings" w:hAnsi="Wingdings" w:hint="default"/>
      </w:rPr>
    </w:lvl>
    <w:lvl w:ilvl="3" w:tplc="04210001" w:tentative="1">
      <w:start w:val="1"/>
      <w:numFmt w:val="bullet"/>
      <w:lvlText w:val=""/>
      <w:lvlJc w:val="left"/>
      <w:pPr>
        <w:ind w:left="2739" w:hanging="360"/>
      </w:pPr>
      <w:rPr>
        <w:rFonts w:ascii="Symbol" w:hAnsi="Symbol" w:hint="default"/>
      </w:rPr>
    </w:lvl>
    <w:lvl w:ilvl="4" w:tplc="04210003" w:tentative="1">
      <w:start w:val="1"/>
      <w:numFmt w:val="bullet"/>
      <w:lvlText w:val="o"/>
      <w:lvlJc w:val="left"/>
      <w:pPr>
        <w:ind w:left="3459" w:hanging="360"/>
      </w:pPr>
      <w:rPr>
        <w:rFonts w:ascii="Courier New" w:hAnsi="Courier New" w:cs="Courier New" w:hint="default"/>
      </w:rPr>
    </w:lvl>
    <w:lvl w:ilvl="5" w:tplc="04210005" w:tentative="1">
      <w:start w:val="1"/>
      <w:numFmt w:val="bullet"/>
      <w:lvlText w:val=""/>
      <w:lvlJc w:val="left"/>
      <w:pPr>
        <w:ind w:left="4179" w:hanging="360"/>
      </w:pPr>
      <w:rPr>
        <w:rFonts w:ascii="Wingdings" w:hAnsi="Wingdings" w:hint="default"/>
      </w:rPr>
    </w:lvl>
    <w:lvl w:ilvl="6" w:tplc="04210001" w:tentative="1">
      <w:start w:val="1"/>
      <w:numFmt w:val="bullet"/>
      <w:lvlText w:val=""/>
      <w:lvlJc w:val="left"/>
      <w:pPr>
        <w:ind w:left="4899" w:hanging="360"/>
      </w:pPr>
      <w:rPr>
        <w:rFonts w:ascii="Symbol" w:hAnsi="Symbol" w:hint="default"/>
      </w:rPr>
    </w:lvl>
    <w:lvl w:ilvl="7" w:tplc="04210003" w:tentative="1">
      <w:start w:val="1"/>
      <w:numFmt w:val="bullet"/>
      <w:lvlText w:val="o"/>
      <w:lvlJc w:val="left"/>
      <w:pPr>
        <w:ind w:left="5619" w:hanging="360"/>
      </w:pPr>
      <w:rPr>
        <w:rFonts w:ascii="Courier New" w:hAnsi="Courier New" w:cs="Courier New" w:hint="default"/>
      </w:rPr>
    </w:lvl>
    <w:lvl w:ilvl="8" w:tplc="04210005" w:tentative="1">
      <w:start w:val="1"/>
      <w:numFmt w:val="bullet"/>
      <w:lvlText w:val=""/>
      <w:lvlJc w:val="left"/>
      <w:pPr>
        <w:ind w:left="6339" w:hanging="360"/>
      </w:pPr>
      <w:rPr>
        <w:rFonts w:ascii="Wingdings" w:hAnsi="Wingdings" w:hint="default"/>
      </w:rPr>
    </w:lvl>
  </w:abstractNum>
  <w:abstractNum w:abstractNumId="8">
    <w:nsid w:val="40C87DFF"/>
    <w:multiLevelType w:val="hybridMultilevel"/>
    <w:tmpl w:val="E4FEA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14CC7"/>
    <w:multiLevelType w:val="multilevel"/>
    <w:tmpl w:val="14242EA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ind w:left="2160" w:hanging="360"/>
      </w:pPr>
      <w:rPr>
        <w:rFonts w:hint="default"/>
        <w:b w:val="0"/>
        <w:sz w:val="22"/>
        <w:szCs w:val="22"/>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nsid w:val="465D1595"/>
    <w:multiLevelType w:val="hybridMultilevel"/>
    <w:tmpl w:val="553087D2"/>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1">
    <w:nsid w:val="47B35F82"/>
    <w:multiLevelType w:val="hybridMultilevel"/>
    <w:tmpl w:val="7BB06A6C"/>
    <w:lvl w:ilvl="0" w:tplc="221A9E12">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6853E0"/>
    <w:multiLevelType w:val="hybridMultilevel"/>
    <w:tmpl w:val="1C1A88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07719AA"/>
    <w:multiLevelType w:val="hybridMultilevel"/>
    <w:tmpl w:val="9D986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0977519"/>
    <w:multiLevelType w:val="hybridMultilevel"/>
    <w:tmpl w:val="41A6F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480153"/>
    <w:multiLevelType w:val="hybridMultilevel"/>
    <w:tmpl w:val="4ADE93A8"/>
    <w:lvl w:ilvl="0" w:tplc="FC52953A">
      <w:start w:val="1"/>
      <w:numFmt w:val="lowerLetter"/>
      <w:lvlText w:val="%1."/>
      <w:lvlJc w:val="left"/>
      <w:pPr>
        <w:ind w:left="2055" w:hanging="61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2E1A7E"/>
    <w:multiLevelType w:val="hybridMultilevel"/>
    <w:tmpl w:val="0AE2D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2F75F2"/>
    <w:multiLevelType w:val="hybridMultilevel"/>
    <w:tmpl w:val="FC866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8D6B2E"/>
    <w:multiLevelType w:val="multilevel"/>
    <w:tmpl w:val="14242EA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ind w:left="2160" w:hanging="360"/>
      </w:pPr>
      <w:rPr>
        <w:rFonts w:hint="default"/>
        <w:b w:val="0"/>
        <w:sz w:val="22"/>
        <w:szCs w:val="22"/>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nsid w:val="6D162B14"/>
    <w:multiLevelType w:val="hybridMultilevel"/>
    <w:tmpl w:val="BFB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33FF5"/>
    <w:multiLevelType w:val="hybridMultilevel"/>
    <w:tmpl w:val="B994DA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E8947C4"/>
    <w:multiLevelType w:val="hybridMultilevel"/>
    <w:tmpl w:val="F15E3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1D83141"/>
    <w:multiLevelType w:val="hybridMultilevel"/>
    <w:tmpl w:val="724E87D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71E703A3"/>
    <w:multiLevelType w:val="hybridMultilevel"/>
    <w:tmpl w:val="B88A2684"/>
    <w:lvl w:ilvl="0" w:tplc="46268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E09ED"/>
    <w:multiLevelType w:val="hybridMultilevel"/>
    <w:tmpl w:val="4E0C937E"/>
    <w:lvl w:ilvl="0" w:tplc="C5641C1C">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5316EA"/>
    <w:multiLevelType w:val="multilevel"/>
    <w:tmpl w:val="DD4A1F3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ascii="Times New Roman" w:eastAsiaTheme="minorHAnsi" w:hAnsi="Times New Roman" w:cs="Times New Roman"/>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nsid w:val="73F30BC8"/>
    <w:multiLevelType w:val="hybridMultilevel"/>
    <w:tmpl w:val="32B81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AB00693"/>
    <w:multiLevelType w:val="hybridMultilevel"/>
    <w:tmpl w:val="CB423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EE14795"/>
    <w:multiLevelType w:val="hybridMultilevel"/>
    <w:tmpl w:val="C8DC2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23"/>
  </w:num>
  <w:num w:numId="4">
    <w:abstractNumId w:val="1"/>
  </w:num>
  <w:num w:numId="5">
    <w:abstractNumId w:val="15"/>
  </w:num>
  <w:num w:numId="6">
    <w:abstractNumId w:val="5"/>
  </w:num>
  <w:num w:numId="7">
    <w:abstractNumId w:val="17"/>
  </w:num>
  <w:num w:numId="8">
    <w:abstractNumId w:val="14"/>
  </w:num>
  <w:num w:numId="9">
    <w:abstractNumId w:val="16"/>
  </w:num>
  <w:num w:numId="10">
    <w:abstractNumId w:val="28"/>
  </w:num>
  <w:num w:numId="11">
    <w:abstractNumId w:val="10"/>
  </w:num>
  <w:num w:numId="12">
    <w:abstractNumId w:val="2"/>
  </w:num>
  <w:num w:numId="13">
    <w:abstractNumId w:val="19"/>
  </w:num>
  <w:num w:numId="14">
    <w:abstractNumId w:val="0"/>
  </w:num>
  <w:num w:numId="15">
    <w:abstractNumId w:val="12"/>
  </w:num>
  <w:num w:numId="16">
    <w:abstractNumId w:val="20"/>
  </w:num>
  <w:num w:numId="17">
    <w:abstractNumId w:val="24"/>
  </w:num>
  <w:num w:numId="18">
    <w:abstractNumId w:val="3"/>
  </w:num>
  <w:num w:numId="19">
    <w:abstractNumId w:val="7"/>
  </w:num>
  <w:num w:numId="20">
    <w:abstractNumId w:val="26"/>
  </w:num>
  <w:num w:numId="21">
    <w:abstractNumId w:val="13"/>
  </w:num>
  <w:num w:numId="22">
    <w:abstractNumId w:val="27"/>
  </w:num>
  <w:num w:numId="23">
    <w:abstractNumId w:val="6"/>
  </w:num>
  <w:num w:numId="24">
    <w:abstractNumId w:val="21"/>
  </w:num>
  <w:num w:numId="25">
    <w:abstractNumId w:val="8"/>
  </w:num>
  <w:num w:numId="26">
    <w:abstractNumId w:val="22"/>
  </w:num>
  <w:num w:numId="27">
    <w:abstractNumId w:val="9"/>
  </w:num>
  <w:num w:numId="28">
    <w:abstractNumId w:val="2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compat/>
  <w:rsids>
    <w:rsidRoot w:val="007F5E90"/>
    <w:rsid w:val="000022C0"/>
    <w:rsid w:val="00092AB6"/>
    <w:rsid w:val="000F774B"/>
    <w:rsid w:val="001C1EE3"/>
    <w:rsid w:val="00217BB8"/>
    <w:rsid w:val="00225059"/>
    <w:rsid w:val="00272D03"/>
    <w:rsid w:val="00275527"/>
    <w:rsid w:val="00345620"/>
    <w:rsid w:val="003548D6"/>
    <w:rsid w:val="00404AD1"/>
    <w:rsid w:val="00471276"/>
    <w:rsid w:val="005637AD"/>
    <w:rsid w:val="0060247B"/>
    <w:rsid w:val="006300A6"/>
    <w:rsid w:val="00712122"/>
    <w:rsid w:val="00713BE3"/>
    <w:rsid w:val="007177A5"/>
    <w:rsid w:val="007231EA"/>
    <w:rsid w:val="00762390"/>
    <w:rsid w:val="007B1CC2"/>
    <w:rsid w:val="007F5E90"/>
    <w:rsid w:val="0080681D"/>
    <w:rsid w:val="0085465C"/>
    <w:rsid w:val="00947640"/>
    <w:rsid w:val="00A666ED"/>
    <w:rsid w:val="00A768F3"/>
    <w:rsid w:val="00A771E9"/>
    <w:rsid w:val="00AB0BFD"/>
    <w:rsid w:val="00AE24B0"/>
    <w:rsid w:val="00AF0E48"/>
    <w:rsid w:val="00B9044D"/>
    <w:rsid w:val="00BD40BB"/>
    <w:rsid w:val="00BE71A0"/>
    <w:rsid w:val="00C64399"/>
    <w:rsid w:val="00C90EC7"/>
    <w:rsid w:val="00C934DF"/>
    <w:rsid w:val="00CE0D42"/>
    <w:rsid w:val="00CE54A7"/>
    <w:rsid w:val="00DB484A"/>
    <w:rsid w:val="00DD2796"/>
    <w:rsid w:val="00EB39D1"/>
    <w:rsid w:val="00EF67FA"/>
    <w:rsid w:val="00F21B17"/>
    <w:rsid w:val="00FB6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90"/>
    <w:pPr>
      <w:ind w:left="720"/>
      <w:contextualSpacing/>
    </w:pPr>
  </w:style>
  <w:style w:type="paragraph" w:customStyle="1" w:styleId="Default">
    <w:name w:val="Default"/>
    <w:rsid w:val="00A768F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A5"/>
    <w:rPr>
      <w:rFonts w:ascii="Tahoma" w:hAnsi="Tahoma" w:cs="Tahoma"/>
      <w:sz w:val="16"/>
      <w:szCs w:val="16"/>
    </w:rPr>
  </w:style>
  <w:style w:type="character" w:styleId="Hyperlink">
    <w:name w:val="Hyperlink"/>
    <w:basedOn w:val="DefaultParagraphFont"/>
    <w:uiPriority w:val="99"/>
    <w:semiHidden/>
    <w:unhideWhenUsed/>
    <w:rsid w:val="00225059"/>
    <w:rPr>
      <w:color w:val="0000FF"/>
      <w:u w:val="single"/>
    </w:rPr>
  </w:style>
  <w:style w:type="paragraph" w:styleId="NormalWeb">
    <w:name w:val="Normal (Web)"/>
    <w:basedOn w:val="Normal"/>
    <w:uiPriority w:val="99"/>
    <w:semiHidden/>
    <w:unhideWhenUsed/>
    <w:rsid w:val="002250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175711">
      <w:bodyDiv w:val="1"/>
      <w:marLeft w:val="0"/>
      <w:marRight w:val="0"/>
      <w:marTop w:val="0"/>
      <w:marBottom w:val="0"/>
      <w:divBdr>
        <w:top w:val="none" w:sz="0" w:space="0" w:color="auto"/>
        <w:left w:val="none" w:sz="0" w:space="0" w:color="auto"/>
        <w:bottom w:val="none" w:sz="0" w:space="0" w:color="auto"/>
        <w:right w:val="none" w:sz="0" w:space="0" w:color="auto"/>
      </w:divBdr>
    </w:div>
    <w:div w:id="971400104">
      <w:bodyDiv w:val="1"/>
      <w:marLeft w:val="0"/>
      <w:marRight w:val="0"/>
      <w:marTop w:val="0"/>
      <w:marBottom w:val="0"/>
      <w:divBdr>
        <w:top w:val="none" w:sz="0" w:space="0" w:color="auto"/>
        <w:left w:val="none" w:sz="0" w:space="0" w:color="auto"/>
        <w:bottom w:val="none" w:sz="0" w:space="0" w:color="auto"/>
        <w:right w:val="none" w:sz="0" w:space="0" w:color="auto"/>
      </w:divBdr>
    </w:div>
    <w:div w:id="1280574022">
      <w:bodyDiv w:val="1"/>
      <w:marLeft w:val="0"/>
      <w:marRight w:val="0"/>
      <w:marTop w:val="0"/>
      <w:marBottom w:val="0"/>
      <w:divBdr>
        <w:top w:val="none" w:sz="0" w:space="0" w:color="auto"/>
        <w:left w:val="none" w:sz="0" w:space="0" w:color="auto"/>
        <w:bottom w:val="none" w:sz="0" w:space="0" w:color="auto"/>
        <w:right w:val="none" w:sz="0" w:space="0" w:color="auto"/>
      </w:divBdr>
    </w:div>
    <w:div w:id="17327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kti.go.id/files/atur/sehat/UU-29-2004PraktikKedokteran.pdf%20diunduh%2028/11/2012" TargetMode="External"/><Relationship Id="rId3" Type="http://schemas.openxmlformats.org/officeDocument/2006/relationships/settings" Target="settings.xml"/><Relationship Id="rId7" Type="http://schemas.openxmlformats.org/officeDocument/2006/relationships/hyperlink" Target="http://www.dikti.go.id/files/atur/sehat/UU-36-2009Kesehatan.pdf%20diunduh%2028/11/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kti.go.id/files/atur/sehat/UU-44-2009RumahSakit.pdf%20diunduh%2028/11/201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damairia hayu</dc:creator>
  <cp:lastModifiedBy>AFIKA</cp:lastModifiedBy>
  <cp:revision>2</cp:revision>
  <cp:lastPrinted>2012-11-29T21:51:00Z</cp:lastPrinted>
  <dcterms:created xsi:type="dcterms:W3CDTF">2013-01-03T07:10:00Z</dcterms:created>
  <dcterms:modified xsi:type="dcterms:W3CDTF">2013-01-03T07:10:00Z</dcterms:modified>
</cp:coreProperties>
</file>