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86" w:rsidRPr="00534208" w:rsidRDefault="00D60F86" w:rsidP="00534208">
      <w:pPr>
        <w:spacing w:after="0" w:line="360" w:lineRule="auto"/>
        <w:jc w:val="both"/>
        <w:rPr>
          <w:rFonts w:ascii="Times New Roman" w:hAnsi="Times New Roman" w:cs="Times New Roman"/>
        </w:rPr>
      </w:pPr>
      <w:r w:rsidRPr="00534208">
        <w:rPr>
          <w:rFonts w:ascii="Times New Roman" w:hAnsi="Times New Roman" w:cs="Times New Roman"/>
        </w:rPr>
        <w:t>Kelompok 6</w:t>
      </w:r>
    </w:p>
    <w:p w:rsidR="00D60F86" w:rsidRPr="00534208" w:rsidRDefault="00D60F86" w:rsidP="00534208">
      <w:pPr>
        <w:pStyle w:val="ListParagraph"/>
        <w:numPr>
          <w:ilvl w:val="0"/>
          <w:numId w:val="1"/>
        </w:numPr>
        <w:spacing w:after="0" w:line="360" w:lineRule="auto"/>
        <w:jc w:val="both"/>
        <w:rPr>
          <w:rFonts w:ascii="Times New Roman" w:hAnsi="Times New Roman" w:cs="Times New Roman"/>
        </w:rPr>
      </w:pPr>
      <w:r w:rsidRPr="00534208">
        <w:rPr>
          <w:rFonts w:ascii="Times New Roman" w:hAnsi="Times New Roman" w:cs="Times New Roman"/>
        </w:rPr>
        <w:t>Warsiti Eka Saputri</w:t>
      </w:r>
      <w:r w:rsidRPr="00534208">
        <w:rPr>
          <w:rFonts w:ascii="Times New Roman" w:hAnsi="Times New Roman" w:cs="Times New Roman"/>
        </w:rPr>
        <w:tab/>
        <w:t>(10/KG/8723)</w:t>
      </w:r>
    </w:p>
    <w:p w:rsidR="00D60F86" w:rsidRPr="00534208" w:rsidRDefault="00D60F86" w:rsidP="00534208">
      <w:pPr>
        <w:pStyle w:val="ListParagraph"/>
        <w:numPr>
          <w:ilvl w:val="0"/>
          <w:numId w:val="1"/>
        </w:numPr>
        <w:spacing w:after="0" w:line="360" w:lineRule="auto"/>
        <w:jc w:val="both"/>
        <w:rPr>
          <w:rFonts w:ascii="Times New Roman" w:hAnsi="Times New Roman" w:cs="Times New Roman"/>
        </w:rPr>
      </w:pPr>
      <w:r w:rsidRPr="00534208">
        <w:rPr>
          <w:rFonts w:ascii="Times New Roman" w:hAnsi="Times New Roman" w:cs="Times New Roman"/>
        </w:rPr>
        <w:t>Septika Prismasari</w:t>
      </w:r>
      <w:r w:rsidRPr="00534208">
        <w:rPr>
          <w:rFonts w:ascii="Times New Roman" w:hAnsi="Times New Roman" w:cs="Times New Roman"/>
        </w:rPr>
        <w:tab/>
        <w:t>(10/KG/8724)</w:t>
      </w:r>
    </w:p>
    <w:p w:rsidR="00D60F86" w:rsidRPr="00534208" w:rsidRDefault="00D60F86" w:rsidP="00534208">
      <w:pPr>
        <w:pStyle w:val="ListParagraph"/>
        <w:numPr>
          <w:ilvl w:val="0"/>
          <w:numId w:val="1"/>
        </w:numPr>
        <w:spacing w:after="0" w:line="360" w:lineRule="auto"/>
        <w:jc w:val="both"/>
        <w:rPr>
          <w:rFonts w:ascii="Times New Roman" w:hAnsi="Times New Roman" w:cs="Times New Roman"/>
        </w:rPr>
      </w:pPr>
      <w:r w:rsidRPr="00534208">
        <w:rPr>
          <w:rFonts w:ascii="Times New Roman" w:hAnsi="Times New Roman" w:cs="Times New Roman"/>
        </w:rPr>
        <w:t>Rahayu</w:t>
      </w:r>
      <w:r w:rsidRPr="00534208">
        <w:rPr>
          <w:rFonts w:ascii="Times New Roman" w:hAnsi="Times New Roman" w:cs="Times New Roman"/>
        </w:rPr>
        <w:tab/>
      </w:r>
      <w:r w:rsidRPr="00534208">
        <w:rPr>
          <w:rFonts w:ascii="Times New Roman" w:hAnsi="Times New Roman" w:cs="Times New Roman"/>
        </w:rPr>
        <w:tab/>
      </w:r>
      <w:r w:rsidRPr="00534208">
        <w:rPr>
          <w:rFonts w:ascii="Times New Roman" w:hAnsi="Times New Roman" w:cs="Times New Roman"/>
        </w:rPr>
        <w:tab/>
        <w:t>(10/KG/8726)</w:t>
      </w:r>
    </w:p>
    <w:p w:rsidR="00D60F86" w:rsidRPr="00534208" w:rsidRDefault="00D60F86" w:rsidP="00534208">
      <w:pPr>
        <w:pStyle w:val="ListParagraph"/>
        <w:numPr>
          <w:ilvl w:val="0"/>
          <w:numId w:val="1"/>
        </w:numPr>
        <w:spacing w:after="0" w:line="360" w:lineRule="auto"/>
        <w:jc w:val="both"/>
        <w:rPr>
          <w:rFonts w:ascii="Times New Roman" w:hAnsi="Times New Roman" w:cs="Times New Roman"/>
        </w:rPr>
      </w:pPr>
      <w:r w:rsidRPr="00534208">
        <w:rPr>
          <w:rFonts w:ascii="Times New Roman" w:hAnsi="Times New Roman" w:cs="Times New Roman"/>
        </w:rPr>
        <w:t>Anita Puspasari</w:t>
      </w:r>
      <w:r w:rsidRPr="00534208">
        <w:rPr>
          <w:rFonts w:ascii="Times New Roman" w:hAnsi="Times New Roman" w:cs="Times New Roman"/>
        </w:rPr>
        <w:tab/>
      </w:r>
      <w:r w:rsidRPr="00534208">
        <w:rPr>
          <w:rFonts w:ascii="Times New Roman" w:hAnsi="Times New Roman" w:cs="Times New Roman"/>
        </w:rPr>
        <w:tab/>
        <w:t>(10/KG/8730)</w:t>
      </w:r>
    </w:p>
    <w:p w:rsidR="00D60F86" w:rsidRPr="00534208" w:rsidRDefault="00D60F86" w:rsidP="00534208">
      <w:pPr>
        <w:pStyle w:val="ListParagraph"/>
        <w:numPr>
          <w:ilvl w:val="0"/>
          <w:numId w:val="1"/>
        </w:numPr>
        <w:spacing w:after="0" w:line="360" w:lineRule="auto"/>
        <w:jc w:val="both"/>
        <w:rPr>
          <w:rFonts w:ascii="Times New Roman" w:hAnsi="Times New Roman" w:cs="Times New Roman"/>
        </w:rPr>
      </w:pPr>
      <w:r w:rsidRPr="00534208">
        <w:rPr>
          <w:rFonts w:ascii="Times New Roman" w:hAnsi="Times New Roman" w:cs="Times New Roman"/>
        </w:rPr>
        <w:t>Jhanna Dwi Aziza</w:t>
      </w:r>
      <w:r w:rsidRPr="00534208">
        <w:rPr>
          <w:rFonts w:ascii="Times New Roman" w:hAnsi="Times New Roman" w:cs="Times New Roman"/>
        </w:rPr>
        <w:tab/>
        <w:t>(10/KG/8731)</w:t>
      </w:r>
    </w:p>
    <w:p w:rsidR="006B3338" w:rsidRPr="00534208" w:rsidRDefault="006B3338" w:rsidP="00534208">
      <w:pPr>
        <w:pStyle w:val="ListParagraph"/>
        <w:spacing w:after="0" w:line="360" w:lineRule="auto"/>
        <w:ind w:left="360"/>
        <w:jc w:val="both"/>
        <w:rPr>
          <w:rFonts w:ascii="Times New Roman" w:hAnsi="Times New Roman" w:cs="Times New Roman"/>
          <w:lang w:val="en-US"/>
        </w:rPr>
      </w:pPr>
    </w:p>
    <w:p w:rsidR="006B3338" w:rsidRPr="00534208" w:rsidRDefault="00430399" w:rsidP="00534208">
      <w:pPr>
        <w:pStyle w:val="ListParagraph"/>
        <w:numPr>
          <w:ilvl w:val="0"/>
          <w:numId w:val="2"/>
        </w:numPr>
        <w:spacing w:after="0" w:line="360" w:lineRule="auto"/>
        <w:jc w:val="both"/>
        <w:rPr>
          <w:rFonts w:ascii="Times New Roman" w:hAnsi="Times New Roman" w:cs="Times New Roman"/>
          <w:b/>
          <w:lang w:val="en-US"/>
        </w:rPr>
      </w:pPr>
      <w:r w:rsidRPr="00534208">
        <w:rPr>
          <w:rFonts w:ascii="Times New Roman" w:hAnsi="Times New Roman" w:cs="Times New Roman"/>
          <w:b/>
          <w:lang w:val="en-US"/>
        </w:rPr>
        <w:t>ANTIDEPRESAN</w:t>
      </w:r>
    </w:p>
    <w:p w:rsidR="00430399" w:rsidRPr="00534208" w:rsidRDefault="009871B5" w:rsidP="00A9048A">
      <w:pPr>
        <w:pStyle w:val="ListParagraph"/>
        <w:numPr>
          <w:ilvl w:val="0"/>
          <w:numId w:val="3"/>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Definisi</w:t>
      </w:r>
    </w:p>
    <w:p w:rsidR="009871B5" w:rsidRPr="00534208" w:rsidRDefault="009871B5" w:rsidP="00534208">
      <w:pPr>
        <w:pStyle w:val="ListParagraph"/>
        <w:spacing w:after="0" w:line="360" w:lineRule="auto"/>
        <w:jc w:val="both"/>
        <w:rPr>
          <w:rFonts w:ascii="Times New Roman" w:hAnsi="Times New Roman" w:cs="Times New Roman"/>
          <w:lang w:val="en-US"/>
        </w:rPr>
      </w:pPr>
      <w:r w:rsidRPr="00534208">
        <w:rPr>
          <w:rFonts w:ascii="Times New Roman" w:hAnsi="Times New Roman" w:cs="Times New Roman"/>
          <w:lang w:val="en-US"/>
        </w:rPr>
        <w:t>Merupakan obat yang efektif pada pengobatan depresi, meringankan gejala gangguan depresi, termasuk penyakit psikis yang dibawa sejak lahir. Depresi adalah gangguan heterogen yang mempunyai tanda dan klasifikasi. Depresi digolongkan menjadi 3 kelompok berdasarkan asal, yaitu:</w:t>
      </w:r>
    </w:p>
    <w:p w:rsidR="009871B5" w:rsidRPr="00534208" w:rsidRDefault="009871B5" w:rsidP="00A9048A">
      <w:pPr>
        <w:pStyle w:val="ListParagraph"/>
        <w:numPr>
          <w:ilvl w:val="0"/>
          <w:numId w:val="4"/>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Reaktif atau sekunder</w:t>
      </w:r>
    </w:p>
    <w:p w:rsidR="009871B5" w:rsidRPr="00534208" w:rsidRDefault="009871B5" w:rsidP="00A9048A">
      <w:pPr>
        <w:pStyle w:val="ListParagraph"/>
        <w:numPr>
          <w:ilvl w:val="0"/>
          <w:numId w:val="5"/>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Paling banyak terjadi diatas 60%. Tanda-tanda diagnostik yaitu sedih (melawan kehidupan), penyakit fisik seperti infark miokard dan kanker, dan penyakit psikiatrik lain.</w:t>
      </w:r>
    </w:p>
    <w:p w:rsidR="009871B5" w:rsidRPr="00534208" w:rsidRDefault="009871B5" w:rsidP="00A9048A">
      <w:pPr>
        <w:pStyle w:val="ListParagraph"/>
        <w:numPr>
          <w:ilvl w:val="0"/>
          <w:numId w:val="4"/>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 xml:space="preserve">Depresi mayor atau endogen </w:t>
      </w:r>
    </w:p>
    <w:p w:rsidR="009871B5" w:rsidRPr="00534208" w:rsidRDefault="009871B5" w:rsidP="00A9048A">
      <w:pPr>
        <w:pStyle w:val="ListParagraph"/>
        <w:numPr>
          <w:ilvl w:val="0"/>
          <w:numId w:val="5"/>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Terdapat pada kira- kira 25% depresi, merupakan gangguan biokimia berdasarkan genetic dengan tanda tidak mampu menghadapi stres biasa. Bersifat acuh pada perubahan kehidupan (otonom), dan dapat terjadi pada semua umur karena lebih tergantung pada faktor biologik.</w:t>
      </w:r>
    </w:p>
    <w:p w:rsidR="009871B5" w:rsidRPr="00534208" w:rsidRDefault="009871B5" w:rsidP="00A9048A">
      <w:pPr>
        <w:pStyle w:val="ListParagraph"/>
        <w:numPr>
          <w:ilvl w:val="0"/>
          <w:numId w:val="4"/>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Afektif bipolar (manic-depresi)</w:t>
      </w:r>
    </w:p>
    <w:p w:rsidR="009871B5" w:rsidRPr="00534208" w:rsidRDefault="009871B5" w:rsidP="00A9048A">
      <w:pPr>
        <w:pStyle w:val="ListParagraph"/>
        <w:numPr>
          <w:ilvl w:val="0"/>
          <w:numId w:val="5"/>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10-15% dari selluruh depresi, dicirikan dengan episode mania.</w:t>
      </w:r>
    </w:p>
    <w:p w:rsidR="009871B5" w:rsidRPr="00534208" w:rsidRDefault="009871B5" w:rsidP="00A9048A">
      <w:pPr>
        <w:pStyle w:val="ListParagraph"/>
        <w:numPr>
          <w:ilvl w:val="0"/>
          <w:numId w:val="3"/>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Mekanisme Kerja</w:t>
      </w:r>
    </w:p>
    <w:p w:rsidR="009871B5" w:rsidRPr="00534208" w:rsidRDefault="009871B5" w:rsidP="00534208">
      <w:pPr>
        <w:pStyle w:val="ListParagraph"/>
        <w:spacing w:after="0" w:line="360" w:lineRule="auto"/>
        <w:jc w:val="both"/>
        <w:rPr>
          <w:rFonts w:ascii="Times New Roman" w:hAnsi="Times New Roman" w:cs="Times New Roman"/>
          <w:lang w:val="en-US"/>
        </w:rPr>
      </w:pPr>
      <w:r w:rsidRPr="00534208">
        <w:rPr>
          <w:rStyle w:val="apple-style-span"/>
          <w:rFonts w:ascii="Times New Roman" w:hAnsi="Times New Roman" w:cs="Times New Roman"/>
        </w:rPr>
        <w:t xml:space="preserve">Menghambat ambilan neurotransmiter, </w:t>
      </w:r>
      <w:r w:rsidRPr="00534208">
        <w:rPr>
          <w:rStyle w:val="apple-style-span"/>
          <w:rFonts w:ascii="Times New Roman" w:hAnsi="Times New Roman" w:cs="Times New Roman"/>
          <w:lang w:val="en-US"/>
        </w:rPr>
        <w:t xml:space="preserve">obat antidepresan salah satunya adalah trisiklik </w:t>
      </w:r>
      <w:r w:rsidRPr="00534208">
        <w:rPr>
          <w:rStyle w:val="apple-style-span"/>
          <w:rFonts w:ascii="Times New Roman" w:hAnsi="Times New Roman" w:cs="Times New Roman"/>
        </w:rPr>
        <w:t xml:space="preserve">menghambat ambilan norepinefrin dan serotonin neuron masuk ke terminal saraf pra sinaps, dengan menghambat jalan utama pengeluaran neurotransmiter , </w:t>
      </w:r>
      <w:r w:rsidRPr="00534208">
        <w:rPr>
          <w:rStyle w:val="apple-style-span"/>
          <w:rFonts w:ascii="Times New Roman" w:hAnsi="Times New Roman" w:cs="Times New Roman"/>
          <w:lang w:val="en-US"/>
        </w:rPr>
        <w:t>antidepresan</w:t>
      </w:r>
      <w:r w:rsidRPr="00534208">
        <w:rPr>
          <w:rStyle w:val="apple-style-span"/>
          <w:rFonts w:ascii="Times New Roman" w:hAnsi="Times New Roman" w:cs="Times New Roman"/>
        </w:rPr>
        <w:t xml:space="preserve"> akan meningkatkan konsentrasi monoamin dalam celah sinaps, menimbulkan efek antidepresan</w:t>
      </w:r>
      <w:r w:rsidRPr="00534208">
        <w:rPr>
          <w:rStyle w:val="apple-style-span"/>
          <w:rFonts w:ascii="Times New Roman" w:hAnsi="Times New Roman" w:cs="Times New Roman"/>
          <w:lang w:val="en-US"/>
        </w:rPr>
        <w:t>.</w:t>
      </w:r>
      <w:r w:rsidRPr="00534208">
        <w:rPr>
          <w:rFonts w:ascii="Times New Roman" w:hAnsi="Times New Roman" w:cs="Times New Roman"/>
          <w:lang w:val="en-US"/>
        </w:rPr>
        <w:t xml:space="preserve"> </w:t>
      </w:r>
    </w:p>
    <w:p w:rsidR="009871B5" w:rsidRPr="00534208" w:rsidRDefault="009871B5" w:rsidP="00A9048A">
      <w:pPr>
        <w:pStyle w:val="ListParagraph"/>
        <w:numPr>
          <w:ilvl w:val="0"/>
          <w:numId w:val="3"/>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Farmakokinetik dan Farmakodinamik</w:t>
      </w:r>
    </w:p>
    <w:p w:rsidR="009871B5" w:rsidRPr="00534208" w:rsidRDefault="009871B5" w:rsidP="00A9048A">
      <w:pPr>
        <w:pStyle w:val="ListParagraph"/>
        <w:numPr>
          <w:ilvl w:val="0"/>
          <w:numId w:val="7"/>
        </w:numPr>
        <w:spacing w:after="0" w:line="360" w:lineRule="auto"/>
        <w:jc w:val="both"/>
        <w:rPr>
          <w:rFonts w:ascii="Times New Roman" w:hAnsi="Times New Roman" w:cs="Times New Roman"/>
          <w:b/>
          <w:lang w:val="en-US"/>
        </w:rPr>
      </w:pPr>
      <w:r w:rsidRPr="00534208">
        <w:rPr>
          <w:rFonts w:ascii="Times New Roman" w:hAnsi="Times New Roman" w:cs="Times New Roman"/>
          <w:b/>
          <w:lang w:val="en-US"/>
        </w:rPr>
        <w:t>Farmakokinetik</w:t>
      </w:r>
    </w:p>
    <w:p w:rsidR="009871B5" w:rsidRPr="00534208" w:rsidRDefault="009871B5" w:rsidP="00A9048A">
      <w:pPr>
        <w:pStyle w:val="ListParagraph"/>
        <w:numPr>
          <w:ilvl w:val="0"/>
          <w:numId w:val="6"/>
        </w:numPr>
        <w:spacing w:after="0" w:line="360" w:lineRule="auto"/>
        <w:ind w:left="1440"/>
        <w:jc w:val="both"/>
        <w:rPr>
          <w:rFonts w:ascii="Times New Roman" w:hAnsi="Times New Roman" w:cs="Times New Roman"/>
          <w:lang w:val="en-US"/>
        </w:rPr>
      </w:pPr>
      <w:r w:rsidRPr="00534208">
        <w:rPr>
          <w:rFonts w:ascii="Times New Roman" w:hAnsi="Times New Roman" w:cs="Times New Roman"/>
          <w:lang w:val="en-US"/>
        </w:rPr>
        <w:t>Trisiklik</w:t>
      </w:r>
    </w:p>
    <w:p w:rsidR="009871B5" w:rsidRPr="00534208" w:rsidRDefault="009871B5" w:rsidP="00534208">
      <w:pPr>
        <w:pStyle w:val="ListParagraph"/>
        <w:spacing w:after="0" w:line="360" w:lineRule="auto"/>
        <w:ind w:left="1440"/>
        <w:jc w:val="both"/>
        <w:rPr>
          <w:rFonts w:ascii="Times New Roman" w:hAnsi="Times New Roman" w:cs="Times New Roman"/>
          <w:lang w:val="en-US"/>
        </w:rPr>
      </w:pPr>
      <w:r w:rsidRPr="00534208">
        <w:rPr>
          <w:rFonts w:ascii="Times New Roman" w:hAnsi="Times New Roman" w:cs="Times New Roman"/>
          <w:lang w:val="en-US"/>
        </w:rPr>
        <w:t xml:space="preserve">Diabsorbsi sempurna dan mengalami metabolism </w:t>
      </w:r>
      <w:r w:rsidRPr="00534208">
        <w:rPr>
          <w:rFonts w:ascii="Times New Roman" w:hAnsi="Times New Roman" w:cs="Times New Roman"/>
          <w:i/>
          <w:lang w:val="en-US"/>
        </w:rPr>
        <w:t>first-pass</w:t>
      </w:r>
      <w:r w:rsidRPr="00534208">
        <w:rPr>
          <w:rFonts w:ascii="Times New Roman" w:hAnsi="Times New Roman" w:cs="Times New Roman"/>
          <w:lang w:val="en-US"/>
        </w:rPr>
        <w:t xml:space="preserve"> yang besar, terikat pada protein dan kelarutan pada lipid tinggi, sehingga distribusi volume menjadi sangat besar. </w:t>
      </w:r>
      <w:r w:rsidRPr="00534208">
        <w:rPr>
          <w:rFonts w:ascii="Times New Roman" w:hAnsi="Times New Roman" w:cs="Times New Roman"/>
          <w:lang w:val="en-US"/>
        </w:rPr>
        <w:lastRenderedPageBreak/>
        <w:t xml:space="preserve">Trisiklik dimetabolisme melalui dua cara yaitu transformasi inti trisiklik dan perubahan pada rantai samping alifatik. </w:t>
      </w:r>
    </w:p>
    <w:p w:rsidR="009871B5" w:rsidRPr="00534208" w:rsidRDefault="009871B5" w:rsidP="00A9048A">
      <w:pPr>
        <w:pStyle w:val="ListParagraph"/>
        <w:numPr>
          <w:ilvl w:val="0"/>
          <w:numId w:val="6"/>
        </w:numPr>
        <w:spacing w:after="0" w:line="360" w:lineRule="auto"/>
        <w:ind w:left="1440"/>
        <w:jc w:val="both"/>
        <w:rPr>
          <w:rFonts w:ascii="Times New Roman" w:hAnsi="Times New Roman" w:cs="Times New Roman"/>
          <w:lang w:val="en-US"/>
        </w:rPr>
      </w:pPr>
      <w:r w:rsidRPr="00534208">
        <w:rPr>
          <w:rFonts w:ascii="Times New Roman" w:hAnsi="Times New Roman" w:cs="Times New Roman"/>
          <w:lang w:val="en-US"/>
        </w:rPr>
        <w:t>Heterosiklik</w:t>
      </w:r>
    </w:p>
    <w:p w:rsidR="009871B5" w:rsidRPr="00534208" w:rsidRDefault="009871B5" w:rsidP="00534208">
      <w:pPr>
        <w:pStyle w:val="ListParagraph"/>
        <w:spacing w:after="0" w:line="360" w:lineRule="auto"/>
        <w:ind w:left="1440"/>
        <w:jc w:val="both"/>
        <w:rPr>
          <w:rFonts w:ascii="Times New Roman" w:hAnsi="Times New Roman" w:cs="Times New Roman"/>
          <w:lang w:val="en-US"/>
        </w:rPr>
      </w:pPr>
      <w:r w:rsidRPr="00534208">
        <w:rPr>
          <w:rFonts w:ascii="Times New Roman" w:hAnsi="Times New Roman" w:cs="Times New Roman"/>
          <w:lang w:val="en-US"/>
        </w:rPr>
        <w:t>Obat heterosiklik memiliki bioavailabilitas yang beragam, ikatan protein tinggi, volume distribusi bermacam-macam dan besar, dan banyak metabolit aktif. Namun secara umum, farmakokinetik obat ini sama dengan trisiklik.</w:t>
      </w:r>
    </w:p>
    <w:p w:rsidR="009871B5" w:rsidRPr="00534208" w:rsidRDefault="009871B5" w:rsidP="00A9048A">
      <w:pPr>
        <w:pStyle w:val="ListParagraph"/>
        <w:numPr>
          <w:ilvl w:val="0"/>
          <w:numId w:val="6"/>
        </w:numPr>
        <w:spacing w:after="0" w:line="360" w:lineRule="auto"/>
        <w:ind w:left="1440"/>
        <w:jc w:val="both"/>
        <w:rPr>
          <w:rFonts w:ascii="Times New Roman" w:hAnsi="Times New Roman" w:cs="Times New Roman"/>
          <w:lang w:val="en-US"/>
        </w:rPr>
      </w:pPr>
      <w:r w:rsidRPr="00534208">
        <w:rPr>
          <w:rFonts w:ascii="Times New Roman" w:hAnsi="Times New Roman" w:cs="Times New Roman"/>
          <w:lang w:val="en-US"/>
        </w:rPr>
        <w:t xml:space="preserve">Inhibitor </w:t>
      </w:r>
      <w:r w:rsidRPr="00534208">
        <w:rPr>
          <w:rFonts w:ascii="Times New Roman" w:hAnsi="Times New Roman" w:cs="Times New Roman"/>
          <w:i/>
          <w:lang w:val="en-US"/>
        </w:rPr>
        <w:t xml:space="preserve">Reuptake </w:t>
      </w:r>
      <w:r w:rsidRPr="00534208">
        <w:rPr>
          <w:rFonts w:ascii="Times New Roman" w:hAnsi="Times New Roman" w:cs="Times New Roman"/>
          <w:lang w:val="en-US"/>
        </w:rPr>
        <w:t>serotonin selektif (SSRIs)</w:t>
      </w:r>
    </w:p>
    <w:p w:rsidR="009871B5" w:rsidRPr="00534208" w:rsidRDefault="009871B5" w:rsidP="00534208">
      <w:pPr>
        <w:pStyle w:val="ListParagraph"/>
        <w:spacing w:after="0" w:line="360" w:lineRule="auto"/>
        <w:ind w:left="1440"/>
        <w:jc w:val="both"/>
        <w:rPr>
          <w:rFonts w:ascii="Times New Roman" w:hAnsi="Times New Roman" w:cs="Times New Roman"/>
          <w:lang w:val="en-US"/>
        </w:rPr>
      </w:pPr>
      <w:r w:rsidRPr="00534208">
        <w:rPr>
          <w:rFonts w:ascii="Times New Roman" w:hAnsi="Times New Roman" w:cs="Times New Roman"/>
          <w:lang w:val="en-US"/>
        </w:rPr>
        <w:t>Fluoksetin diabsorbsi dengan baik, konsentrasi puncak plasma diperoleh dalam 4-8 jam. Meiliki waktu paruh 7-9 hari dalam keadaan biasa. Fluoksetin menghambat berbagai enzim metabolik obat, sehingga terjadi interaksi obat-obat dengan antidepresan dan dengan obat lain.</w:t>
      </w:r>
    </w:p>
    <w:p w:rsidR="009871B5" w:rsidRPr="00534208" w:rsidRDefault="009871B5" w:rsidP="00A9048A">
      <w:pPr>
        <w:pStyle w:val="ListParagraph"/>
        <w:numPr>
          <w:ilvl w:val="0"/>
          <w:numId w:val="6"/>
        </w:numPr>
        <w:spacing w:after="0" w:line="360" w:lineRule="auto"/>
        <w:ind w:left="1440"/>
        <w:jc w:val="both"/>
        <w:rPr>
          <w:rFonts w:ascii="Times New Roman" w:hAnsi="Times New Roman" w:cs="Times New Roman"/>
          <w:lang w:val="en-US"/>
        </w:rPr>
      </w:pPr>
      <w:r w:rsidRPr="00534208">
        <w:rPr>
          <w:rFonts w:ascii="Times New Roman" w:hAnsi="Times New Roman" w:cs="Times New Roman"/>
          <w:lang w:val="en-US"/>
        </w:rPr>
        <w:t>Penghambat MAO</w:t>
      </w:r>
    </w:p>
    <w:p w:rsidR="009871B5" w:rsidRPr="00534208" w:rsidRDefault="009871B5" w:rsidP="00534208">
      <w:pPr>
        <w:pStyle w:val="ListParagraph"/>
        <w:spacing w:after="0" w:line="360" w:lineRule="auto"/>
        <w:ind w:left="1440"/>
        <w:jc w:val="both"/>
        <w:rPr>
          <w:rFonts w:ascii="Times New Roman" w:hAnsi="Times New Roman" w:cs="Times New Roman"/>
          <w:lang w:val="en-US"/>
        </w:rPr>
      </w:pPr>
      <w:r w:rsidRPr="00534208">
        <w:rPr>
          <w:rFonts w:ascii="Times New Roman" w:hAnsi="Times New Roman" w:cs="Times New Roman"/>
          <w:lang w:val="en-US"/>
        </w:rPr>
        <w:t>Mudah diabsorbsi dari saluran cerna. Pengaruh MAO masih tetap ada walaupun inhibitor MAO sudah tidak ditemui lagi pada plasma. Efek obat berlangsung selama 7 sampai dengan 2 atau 3 minggu.</w:t>
      </w:r>
    </w:p>
    <w:p w:rsidR="009871B5" w:rsidRPr="00534208" w:rsidRDefault="009871B5" w:rsidP="00A9048A">
      <w:pPr>
        <w:pStyle w:val="ListParagraph"/>
        <w:numPr>
          <w:ilvl w:val="0"/>
          <w:numId w:val="7"/>
        </w:numPr>
        <w:spacing w:after="0" w:line="360" w:lineRule="auto"/>
        <w:jc w:val="both"/>
        <w:rPr>
          <w:rFonts w:ascii="Times New Roman" w:hAnsi="Times New Roman" w:cs="Times New Roman"/>
          <w:b/>
          <w:lang w:val="en-US"/>
        </w:rPr>
      </w:pPr>
      <w:r w:rsidRPr="00534208">
        <w:rPr>
          <w:rFonts w:ascii="Times New Roman" w:hAnsi="Times New Roman" w:cs="Times New Roman"/>
          <w:b/>
          <w:lang w:val="en-US"/>
        </w:rPr>
        <w:t>Farmakodinamik</w:t>
      </w:r>
    </w:p>
    <w:p w:rsidR="009871B5" w:rsidRPr="00534208" w:rsidRDefault="009871B5" w:rsidP="00A9048A">
      <w:pPr>
        <w:pStyle w:val="ListParagraph"/>
        <w:numPr>
          <w:ilvl w:val="0"/>
          <w:numId w:val="6"/>
        </w:numPr>
        <w:spacing w:after="0" w:line="360" w:lineRule="auto"/>
        <w:ind w:left="1440"/>
        <w:jc w:val="both"/>
        <w:rPr>
          <w:rFonts w:ascii="Times New Roman" w:hAnsi="Times New Roman" w:cs="Times New Roman"/>
          <w:lang w:val="en-US"/>
        </w:rPr>
      </w:pPr>
      <w:r w:rsidRPr="00534208">
        <w:rPr>
          <w:rFonts w:ascii="Times New Roman" w:hAnsi="Times New Roman" w:cs="Times New Roman"/>
          <w:lang w:val="en-US"/>
        </w:rPr>
        <w:t xml:space="preserve">Trisiklik menghambat pompa </w:t>
      </w:r>
      <w:r w:rsidRPr="00534208">
        <w:rPr>
          <w:rFonts w:ascii="Times New Roman" w:hAnsi="Times New Roman" w:cs="Times New Roman"/>
          <w:i/>
          <w:lang w:val="en-US"/>
        </w:rPr>
        <w:t xml:space="preserve">reuptake </w:t>
      </w:r>
      <w:r w:rsidRPr="00534208">
        <w:rPr>
          <w:rFonts w:ascii="Times New Roman" w:hAnsi="Times New Roman" w:cs="Times New Roman"/>
          <w:lang w:val="en-US"/>
        </w:rPr>
        <w:t xml:space="preserve">amin (norepinefrin atau serotonin), yaitu </w:t>
      </w:r>
      <w:r w:rsidRPr="00534208">
        <w:rPr>
          <w:rFonts w:ascii="Times New Roman" w:hAnsi="Times New Roman" w:cs="Times New Roman"/>
          <w:i/>
          <w:lang w:val="en-US"/>
        </w:rPr>
        <w:t xml:space="preserve">“off switches” </w:t>
      </w:r>
      <w:r w:rsidRPr="00534208">
        <w:rPr>
          <w:rFonts w:ascii="Times New Roman" w:hAnsi="Times New Roman" w:cs="Times New Roman"/>
          <w:lang w:val="en-US"/>
        </w:rPr>
        <w:t>neurotransmisi amin. Sehingga neurotransmitter lebih lama berada pada reseptor.</w:t>
      </w:r>
    </w:p>
    <w:p w:rsidR="009871B5" w:rsidRPr="00534208" w:rsidRDefault="009871B5" w:rsidP="00A9048A">
      <w:pPr>
        <w:pStyle w:val="ListParagraph"/>
        <w:numPr>
          <w:ilvl w:val="0"/>
          <w:numId w:val="6"/>
        </w:numPr>
        <w:spacing w:after="0" w:line="360" w:lineRule="auto"/>
        <w:ind w:left="1440"/>
        <w:jc w:val="both"/>
        <w:rPr>
          <w:rFonts w:ascii="Times New Roman" w:hAnsi="Times New Roman" w:cs="Times New Roman"/>
          <w:lang w:val="en-US"/>
        </w:rPr>
      </w:pPr>
      <w:r w:rsidRPr="00534208">
        <w:rPr>
          <w:rFonts w:ascii="Times New Roman" w:hAnsi="Times New Roman" w:cs="Times New Roman"/>
          <w:lang w:val="en-US"/>
        </w:rPr>
        <w:t>Penghambat MAO menutup jalan degradasi utama untuk neurotransmitter amin, sehingga amin lebih banyak menumpuk pada simpanan presinaptik dan bertambah pula untuk dilepaskan. Simpatomimetik serupa amfetamin juga menghambat pompa amin.</w:t>
      </w:r>
    </w:p>
    <w:p w:rsidR="009871B5" w:rsidRPr="00534208" w:rsidRDefault="009871B5" w:rsidP="00A9048A">
      <w:pPr>
        <w:pStyle w:val="ListParagraph"/>
        <w:numPr>
          <w:ilvl w:val="0"/>
          <w:numId w:val="3"/>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Indikasi</w:t>
      </w:r>
    </w:p>
    <w:p w:rsidR="009871B5" w:rsidRPr="00534208" w:rsidRDefault="009871B5" w:rsidP="00534208">
      <w:pPr>
        <w:pStyle w:val="ListParagraph"/>
        <w:spacing w:after="0" w:line="360" w:lineRule="auto"/>
        <w:jc w:val="both"/>
        <w:rPr>
          <w:rFonts w:ascii="Times New Roman" w:hAnsi="Times New Roman" w:cs="Times New Roman"/>
          <w:lang w:val="en-US"/>
        </w:rPr>
      </w:pPr>
      <w:r w:rsidRPr="00534208">
        <w:rPr>
          <w:rFonts w:ascii="Times New Roman" w:hAnsi="Times New Roman" w:cs="Times New Roman"/>
          <w:lang w:val="en-US"/>
        </w:rPr>
        <w:t>Indikasi obat antidepresan ini adalah untuk pengobatan depresi, pengalaman klinik, dan dapat digunakan untuk hal lain.</w:t>
      </w:r>
    </w:p>
    <w:p w:rsidR="009871B5" w:rsidRPr="00534208" w:rsidRDefault="009871B5" w:rsidP="00A9048A">
      <w:pPr>
        <w:pStyle w:val="ListParagraph"/>
        <w:numPr>
          <w:ilvl w:val="0"/>
          <w:numId w:val="8"/>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Depresi terutama untuk episode depresi mayor</w:t>
      </w:r>
    </w:p>
    <w:p w:rsidR="009871B5" w:rsidRPr="00534208" w:rsidRDefault="009871B5" w:rsidP="00A9048A">
      <w:pPr>
        <w:pStyle w:val="ListParagraph"/>
        <w:numPr>
          <w:ilvl w:val="0"/>
          <w:numId w:val="8"/>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Gangguan panik</w:t>
      </w:r>
    </w:p>
    <w:p w:rsidR="009871B5" w:rsidRPr="00534208" w:rsidRDefault="009871B5" w:rsidP="00A9048A">
      <w:pPr>
        <w:pStyle w:val="ListParagraph"/>
        <w:numPr>
          <w:ilvl w:val="0"/>
          <w:numId w:val="8"/>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Gangguan obsesif konvulsif</w:t>
      </w:r>
    </w:p>
    <w:p w:rsidR="009871B5" w:rsidRPr="00534208" w:rsidRDefault="009871B5" w:rsidP="00A9048A">
      <w:pPr>
        <w:pStyle w:val="ListParagraph"/>
        <w:numPr>
          <w:ilvl w:val="0"/>
          <w:numId w:val="8"/>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Enuresis adalah indikasi utama penggunaan trisiklik</w:t>
      </w:r>
    </w:p>
    <w:p w:rsidR="009871B5" w:rsidRPr="00534208" w:rsidRDefault="009871B5" w:rsidP="00A9048A">
      <w:pPr>
        <w:pStyle w:val="ListParagraph"/>
        <w:numPr>
          <w:ilvl w:val="0"/>
          <w:numId w:val="8"/>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Nyeri kronis</w:t>
      </w:r>
    </w:p>
    <w:p w:rsidR="009871B5" w:rsidRPr="00534208" w:rsidRDefault="009871B5" w:rsidP="00534208">
      <w:pPr>
        <w:pStyle w:val="ListParagraph"/>
        <w:spacing w:after="0" w:line="360" w:lineRule="auto"/>
        <w:jc w:val="both"/>
        <w:rPr>
          <w:rFonts w:ascii="Times New Roman" w:hAnsi="Times New Roman" w:cs="Times New Roman"/>
          <w:lang w:val="en-US"/>
        </w:rPr>
      </w:pPr>
      <w:r w:rsidRPr="00534208">
        <w:rPr>
          <w:rFonts w:ascii="Times New Roman" w:hAnsi="Times New Roman" w:cs="Times New Roman"/>
          <w:lang w:val="en-US"/>
        </w:rPr>
        <w:t xml:space="preserve">Indikasi lain adalah gangguan makan seperti bulimia dan anoreksia nervosa, katapleksi yang berkaitan dengan narkolepsi, fobi sekolah, dan </w:t>
      </w:r>
      <w:r w:rsidRPr="00534208">
        <w:rPr>
          <w:rFonts w:ascii="Times New Roman" w:hAnsi="Times New Roman" w:cs="Times New Roman"/>
          <w:i/>
          <w:lang w:val="en-US"/>
        </w:rPr>
        <w:t>attention defisit disorder.</w:t>
      </w:r>
    </w:p>
    <w:p w:rsidR="009871B5" w:rsidRPr="00534208" w:rsidRDefault="009871B5" w:rsidP="00A9048A">
      <w:pPr>
        <w:pStyle w:val="ListParagraph"/>
        <w:numPr>
          <w:ilvl w:val="0"/>
          <w:numId w:val="3"/>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Kontraindikasi</w:t>
      </w:r>
    </w:p>
    <w:p w:rsidR="009871B5" w:rsidRPr="00534208" w:rsidRDefault="009871B5" w:rsidP="00A9048A">
      <w:pPr>
        <w:pStyle w:val="ListParagraph"/>
        <w:numPr>
          <w:ilvl w:val="0"/>
          <w:numId w:val="9"/>
        </w:numPr>
        <w:spacing w:after="0" w:line="360" w:lineRule="auto"/>
        <w:jc w:val="both"/>
        <w:rPr>
          <w:rFonts w:ascii="Times New Roman" w:hAnsi="Times New Roman" w:cs="Times New Roman"/>
          <w:lang w:val="en-US"/>
        </w:rPr>
      </w:pPr>
      <w:r w:rsidRPr="00534208">
        <w:rPr>
          <w:rFonts w:ascii="Times New Roman" w:hAnsi="Times New Roman" w:cs="Times New Roman"/>
          <w:lang w:val="en-US"/>
        </w:rPr>
        <w:lastRenderedPageBreak/>
        <w:t>Penggunaan pada ibu hamil akan berakibat pada bayi, prematur dan ukuran kepala bayi lebih kecil.</w:t>
      </w:r>
    </w:p>
    <w:p w:rsidR="009871B5" w:rsidRPr="00534208" w:rsidRDefault="009871B5" w:rsidP="00A9048A">
      <w:pPr>
        <w:pStyle w:val="ListParagraph"/>
        <w:numPr>
          <w:ilvl w:val="0"/>
          <w:numId w:val="9"/>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Penggunaan pada ibu yang sedang menyusui</w:t>
      </w:r>
    </w:p>
    <w:p w:rsidR="009871B5" w:rsidRPr="00534208" w:rsidRDefault="009871B5" w:rsidP="00A9048A">
      <w:pPr>
        <w:pStyle w:val="ListParagraph"/>
        <w:numPr>
          <w:ilvl w:val="0"/>
          <w:numId w:val="9"/>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Penderita penyakit jantung, ginjal dan hati</w:t>
      </w:r>
    </w:p>
    <w:p w:rsidR="009871B5" w:rsidRPr="00534208" w:rsidRDefault="009871B5" w:rsidP="00A9048A">
      <w:pPr>
        <w:pStyle w:val="ListParagraph"/>
        <w:numPr>
          <w:ilvl w:val="0"/>
          <w:numId w:val="9"/>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Penggunaan antidepresan MAOI pada lansia</w:t>
      </w:r>
    </w:p>
    <w:p w:rsidR="009871B5" w:rsidRPr="00534208" w:rsidRDefault="009871B5" w:rsidP="00A9048A">
      <w:pPr>
        <w:pStyle w:val="ListParagraph"/>
        <w:numPr>
          <w:ilvl w:val="0"/>
          <w:numId w:val="3"/>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Efek Samping</w:t>
      </w:r>
    </w:p>
    <w:p w:rsidR="009871B5" w:rsidRPr="00534208" w:rsidRDefault="009871B5" w:rsidP="00534208">
      <w:pPr>
        <w:pStyle w:val="ListParagraph"/>
        <w:spacing w:after="0" w:line="360" w:lineRule="auto"/>
        <w:jc w:val="both"/>
        <w:rPr>
          <w:rFonts w:ascii="Times New Roman" w:hAnsi="Times New Roman" w:cs="Times New Roman"/>
          <w:lang w:val="en-US"/>
        </w:rPr>
      </w:pPr>
      <w:r w:rsidRPr="00534208">
        <w:rPr>
          <w:rFonts w:ascii="Times New Roman" w:hAnsi="Times New Roman" w:cs="Times New Roman"/>
          <w:lang w:val="en-US"/>
        </w:rPr>
        <w:t>Setiap obat memiliki efek samping yang berbeda-beda, seperti terlihat pada tabel dibawah ini:</w:t>
      </w:r>
    </w:p>
    <w:tbl>
      <w:tblPr>
        <w:tblStyle w:val="TableGrid"/>
        <w:tblW w:w="9216" w:type="dxa"/>
        <w:tblInd w:w="760" w:type="dxa"/>
        <w:tblLook w:val="04A0"/>
      </w:tblPr>
      <w:tblGrid>
        <w:gridCol w:w="2898"/>
        <w:gridCol w:w="6318"/>
      </w:tblGrid>
      <w:tr w:rsidR="009871B5" w:rsidRPr="00534208" w:rsidTr="009871B5">
        <w:tc>
          <w:tcPr>
            <w:tcW w:w="289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Trisiklik</w:t>
            </w:r>
          </w:p>
          <w:p w:rsidR="009871B5" w:rsidRPr="00534208" w:rsidRDefault="009871B5" w:rsidP="00A9048A">
            <w:pPr>
              <w:pStyle w:val="ListParagraph"/>
              <w:numPr>
                <w:ilvl w:val="0"/>
                <w:numId w:val="10"/>
              </w:numPr>
              <w:spacing w:line="360" w:lineRule="auto"/>
              <w:jc w:val="both"/>
              <w:rPr>
                <w:rFonts w:ascii="Times New Roman" w:hAnsi="Times New Roman" w:cs="Times New Roman"/>
                <w:lang w:val="en-US"/>
              </w:rPr>
            </w:pPr>
            <w:r w:rsidRPr="00534208">
              <w:rPr>
                <w:rFonts w:ascii="Times New Roman" w:hAnsi="Times New Roman" w:cs="Times New Roman"/>
                <w:lang w:val="en-US"/>
              </w:rPr>
              <w:t>Sedasi</w:t>
            </w:r>
          </w:p>
          <w:p w:rsidR="009871B5" w:rsidRPr="00534208" w:rsidRDefault="009871B5" w:rsidP="00A9048A">
            <w:pPr>
              <w:pStyle w:val="ListParagraph"/>
              <w:numPr>
                <w:ilvl w:val="0"/>
                <w:numId w:val="10"/>
              </w:numPr>
              <w:spacing w:line="360" w:lineRule="auto"/>
              <w:jc w:val="both"/>
              <w:rPr>
                <w:rFonts w:ascii="Times New Roman" w:hAnsi="Times New Roman" w:cs="Times New Roman"/>
                <w:lang w:val="en-US"/>
              </w:rPr>
            </w:pPr>
            <w:r w:rsidRPr="00534208">
              <w:rPr>
                <w:rFonts w:ascii="Times New Roman" w:hAnsi="Times New Roman" w:cs="Times New Roman"/>
                <w:lang w:val="en-US"/>
              </w:rPr>
              <w:t>Simpatomimetik</w:t>
            </w:r>
          </w:p>
          <w:p w:rsidR="009871B5" w:rsidRPr="00534208" w:rsidRDefault="009871B5" w:rsidP="00A9048A">
            <w:pPr>
              <w:pStyle w:val="ListParagraph"/>
              <w:numPr>
                <w:ilvl w:val="0"/>
                <w:numId w:val="10"/>
              </w:numPr>
              <w:spacing w:line="360" w:lineRule="auto"/>
              <w:jc w:val="both"/>
              <w:rPr>
                <w:rFonts w:ascii="Times New Roman" w:hAnsi="Times New Roman" w:cs="Times New Roman"/>
                <w:lang w:val="en-US"/>
              </w:rPr>
            </w:pPr>
            <w:r w:rsidRPr="00534208">
              <w:rPr>
                <w:rFonts w:ascii="Times New Roman" w:hAnsi="Times New Roman" w:cs="Times New Roman"/>
                <w:lang w:val="en-US"/>
              </w:rPr>
              <w:t>Antimuskarinik</w:t>
            </w:r>
          </w:p>
          <w:p w:rsidR="009871B5" w:rsidRPr="00534208" w:rsidRDefault="009871B5" w:rsidP="00A9048A">
            <w:pPr>
              <w:pStyle w:val="ListParagraph"/>
              <w:numPr>
                <w:ilvl w:val="0"/>
                <w:numId w:val="10"/>
              </w:numPr>
              <w:spacing w:line="360" w:lineRule="auto"/>
              <w:jc w:val="both"/>
              <w:rPr>
                <w:rFonts w:ascii="Times New Roman" w:hAnsi="Times New Roman" w:cs="Times New Roman"/>
                <w:lang w:val="en-US"/>
              </w:rPr>
            </w:pPr>
            <w:r w:rsidRPr="00534208">
              <w:rPr>
                <w:rFonts w:ascii="Times New Roman" w:hAnsi="Times New Roman" w:cs="Times New Roman"/>
                <w:lang w:val="en-US"/>
              </w:rPr>
              <w:t>Kardiovaskular</w:t>
            </w:r>
          </w:p>
          <w:p w:rsidR="009871B5" w:rsidRPr="00534208" w:rsidRDefault="009871B5" w:rsidP="00A9048A">
            <w:pPr>
              <w:pStyle w:val="ListParagraph"/>
              <w:numPr>
                <w:ilvl w:val="0"/>
                <w:numId w:val="10"/>
              </w:numPr>
              <w:spacing w:line="360" w:lineRule="auto"/>
              <w:jc w:val="both"/>
              <w:rPr>
                <w:rFonts w:ascii="Times New Roman" w:hAnsi="Times New Roman" w:cs="Times New Roman"/>
                <w:lang w:val="en-US"/>
              </w:rPr>
            </w:pPr>
            <w:r w:rsidRPr="00534208">
              <w:rPr>
                <w:rFonts w:ascii="Times New Roman" w:hAnsi="Times New Roman" w:cs="Times New Roman"/>
                <w:lang w:val="en-US"/>
              </w:rPr>
              <w:t>Psikiatri</w:t>
            </w:r>
          </w:p>
          <w:p w:rsidR="009871B5" w:rsidRPr="00534208" w:rsidRDefault="009871B5" w:rsidP="00A9048A">
            <w:pPr>
              <w:pStyle w:val="ListParagraph"/>
              <w:numPr>
                <w:ilvl w:val="0"/>
                <w:numId w:val="10"/>
              </w:numPr>
              <w:spacing w:line="360" w:lineRule="auto"/>
              <w:jc w:val="both"/>
              <w:rPr>
                <w:rFonts w:ascii="Times New Roman" w:hAnsi="Times New Roman" w:cs="Times New Roman"/>
                <w:lang w:val="en-US"/>
              </w:rPr>
            </w:pPr>
            <w:r w:rsidRPr="00534208">
              <w:rPr>
                <w:rFonts w:ascii="Times New Roman" w:hAnsi="Times New Roman" w:cs="Times New Roman"/>
                <w:lang w:val="en-US"/>
              </w:rPr>
              <w:t>Neurologi</w:t>
            </w:r>
          </w:p>
          <w:p w:rsidR="009871B5" w:rsidRPr="00534208" w:rsidRDefault="009871B5" w:rsidP="00A9048A">
            <w:pPr>
              <w:pStyle w:val="ListParagraph"/>
              <w:numPr>
                <w:ilvl w:val="0"/>
                <w:numId w:val="10"/>
              </w:numPr>
              <w:spacing w:line="360" w:lineRule="auto"/>
              <w:jc w:val="both"/>
              <w:rPr>
                <w:rFonts w:ascii="Times New Roman" w:hAnsi="Times New Roman" w:cs="Times New Roman"/>
                <w:lang w:val="en-US"/>
              </w:rPr>
            </w:pPr>
            <w:r w:rsidRPr="00534208">
              <w:rPr>
                <w:rFonts w:ascii="Times New Roman" w:hAnsi="Times New Roman" w:cs="Times New Roman"/>
                <w:lang w:val="en-US"/>
              </w:rPr>
              <w:t>Metabolik-endokrin</w:t>
            </w:r>
          </w:p>
        </w:tc>
        <w:tc>
          <w:tcPr>
            <w:tcW w:w="6318" w:type="dxa"/>
          </w:tcPr>
          <w:p w:rsidR="009871B5" w:rsidRPr="00534208" w:rsidRDefault="009871B5" w:rsidP="00534208">
            <w:pPr>
              <w:pStyle w:val="ListParagraph"/>
              <w:spacing w:line="360" w:lineRule="auto"/>
              <w:ind w:left="0"/>
              <w:jc w:val="both"/>
              <w:rPr>
                <w:rFonts w:ascii="Times New Roman" w:hAnsi="Times New Roman" w:cs="Times New Roman"/>
                <w:lang w:val="en-US"/>
              </w:rPr>
            </w:pPr>
          </w:p>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Mengantuk, efek aditif dengan obat sedatif lain</w:t>
            </w:r>
          </w:p>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Tremor, insomnia</w:t>
            </w:r>
          </w:p>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Penglihatan kabur, konstipasi, sukar kencing, bingung</w:t>
            </w:r>
          </w:p>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Hipotensi ortostatik, gangguan konduksi, aritmia</w:t>
            </w:r>
          </w:p>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Psikosis bertambah berat, sindrom putus obat</w:t>
            </w:r>
          </w:p>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Kejang-kejang</w:t>
            </w:r>
          </w:p>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Tambah berat, gangguan seksual</w:t>
            </w:r>
          </w:p>
        </w:tc>
      </w:tr>
      <w:tr w:rsidR="009871B5" w:rsidRPr="00534208" w:rsidTr="009871B5">
        <w:tc>
          <w:tcPr>
            <w:tcW w:w="289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MOAI</w:t>
            </w:r>
          </w:p>
        </w:tc>
        <w:tc>
          <w:tcPr>
            <w:tcW w:w="631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Sakit kepala, mengantuk, mulut kering, tambah berat, hipotensi postural, gangguan seksual</w:t>
            </w:r>
          </w:p>
        </w:tc>
      </w:tr>
      <w:tr w:rsidR="009871B5" w:rsidRPr="00534208" w:rsidTr="009871B5">
        <w:tc>
          <w:tcPr>
            <w:tcW w:w="289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Amoksapin</w:t>
            </w:r>
          </w:p>
        </w:tc>
        <w:tc>
          <w:tcPr>
            <w:tcW w:w="631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Sama dengan trisiklik dengan tambahan beberapa efek yang ada hubungan dengan antipsikotik</w:t>
            </w:r>
          </w:p>
        </w:tc>
      </w:tr>
      <w:tr w:rsidR="009871B5" w:rsidRPr="00534208" w:rsidTr="009871B5">
        <w:tc>
          <w:tcPr>
            <w:tcW w:w="289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Maprotilin</w:t>
            </w:r>
          </w:p>
        </w:tc>
        <w:tc>
          <w:tcPr>
            <w:tcW w:w="631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Sama dengan trisiklik, kejang tergantung dosis</w:t>
            </w:r>
          </w:p>
        </w:tc>
      </w:tr>
      <w:tr w:rsidR="009871B5" w:rsidRPr="00534208" w:rsidTr="009871B5">
        <w:tc>
          <w:tcPr>
            <w:tcW w:w="289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Trazodon, venlafaksin</w:t>
            </w:r>
          </w:p>
        </w:tc>
        <w:tc>
          <w:tcPr>
            <w:tcW w:w="631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Mengantuk, pusing, insomnia, sakit kepala, berat badan turun</w:t>
            </w:r>
          </w:p>
        </w:tc>
      </w:tr>
      <w:tr w:rsidR="009871B5" w:rsidRPr="00534208" w:rsidTr="009871B5">
        <w:tc>
          <w:tcPr>
            <w:tcW w:w="289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Bupropion</w:t>
            </w:r>
          </w:p>
        </w:tc>
        <w:tc>
          <w:tcPr>
            <w:tcW w:w="631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Pusing, mulut kering, berkeringat, gemetar, psikosis bertambah, dosis tinggi mudah kejang</w:t>
            </w:r>
          </w:p>
        </w:tc>
      </w:tr>
      <w:tr w:rsidR="009871B5" w:rsidRPr="00534208" w:rsidTr="009871B5">
        <w:tc>
          <w:tcPr>
            <w:tcW w:w="289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 xml:space="preserve">Fluoksetin dan inhibitor </w:t>
            </w:r>
            <w:r w:rsidRPr="00534208">
              <w:rPr>
                <w:rFonts w:ascii="Times New Roman" w:hAnsi="Times New Roman" w:cs="Times New Roman"/>
                <w:i/>
                <w:lang w:val="en-US"/>
              </w:rPr>
              <w:t>reuptake</w:t>
            </w:r>
            <w:r w:rsidRPr="00534208">
              <w:rPr>
                <w:rFonts w:ascii="Times New Roman" w:hAnsi="Times New Roman" w:cs="Times New Roman"/>
                <w:lang w:val="en-US"/>
              </w:rPr>
              <w:t xml:space="preserve"> serotonin lain</w:t>
            </w:r>
          </w:p>
        </w:tc>
        <w:tc>
          <w:tcPr>
            <w:tcW w:w="6318" w:type="dxa"/>
          </w:tcPr>
          <w:p w:rsidR="009871B5" w:rsidRPr="00534208" w:rsidRDefault="009871B5" w:rsidP="00534208">
            <w:pPr>
              <w:pStyle w:val="ListParagraph"/>
              <w:spacing w:line="360" w:lineRule="auto"/>
              <w:ind w:left="0"/>
              <w:jc w:val="both"/>
              <w:rPr>
                <w:rFonts w:ascii="Times New Roman" w:hAnsi="Times New Roman" w:cs="Times New Roman"/>
                <w:lang w:val="en-US"/>
              </w:rPr>
            </w:pPr>
            <w:r w:rsidRPr="00534208">
              <w:rPr>
                <w:rFonts w:ascii="Times New Roman" w:hAnsi="Times New Roman" w:cs="Times New Roman"/>
                <w:lang w:val="en-US"/>
              </w:rPr>
              <w:t>Ansietas, insomnia, astenia, gemetar, berkeringat, gejala-gejala saluran cerna, ruam kulit</w:t>
            </w:r>
          </w:p>
        </w:tc>
      </w:tr>
    </w:tbl>
    <w:p w:rsidR="009871B5" w:rsidRPr="00534208" w:rsidRDefault="00FE0200" w:rsidP="00A9048A">
      <w:pPr>
        <w:pStyle w:val="ListParagraph"/>
        <w:numPr>
          <w:ilvl w:val="0"/>
          <w:numId w:val="3"/>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Aplikasi di kedokteran gigi</w:t>
      </w:r>
    </w:p>
    <w:p w:rsidR="009871B5" w:rsidRPr="00534208" w:rsidRDefault="009871B5" w:rsidP="00534208">
      <w:pPr>
        <w:pStyle w:val="ListParagraph"/>
        <w:spacing w:after="0" w:line="360" w:lineRule="auto"/>
        <w:jc w:val="both"/>
        <w:rPr>
          <w:rFonts w:ascii="Times New Roman" w:hAnsi="Times New Roman" w:cs="Times New Roman"/>
          <w:lang w:val="en-US"/>
        </w:rPr>
      </w:pPr>
      <w:r w:rsidRPr="00534208">
        <w:rPr>
          <w:rFonts w:ascii="Times New Roman" w:hAnsi="Times New Roman" w:cs="Times New Roman"/>
          <w:lang w:val="en-US"/>
        </w:rPr>
        <w:t>Antidepresan trisiklik dosis rendah untuk mengurangi nyeri pada TMJ</w:t>
      </w:r>
    </w:p>
    <w:p w:rsidR="009871B5" w:rsidRPr="00534208" w:rsidRDefault="009871B5" w:rsidP="00534208">
      <w:pPr>
        <w:pStyle w:val="ListParagraph"/>
        <w:spacing w:after="0" w:line="360" w:lineRule="auto"/>
        <w:jc w:val="both"/>
        <w:rPr>
          <w:rFonts w:ascii="Times New Roman" w:hAnsi="Times New Roman" w:cs="Times New Roman"/>
          <w:lang w:val="en-US"/>
        </w:rPr>
      </w:pPr>
    </w:p>
    <w:p w:rsidR="00430399" w:rsidRPr="00534208" w:rsidRDefault="00FE0200" w:rsidP="00534208">
      <w:pPr>
        <w:pStyle w:val="ListParagraph"/>
        <w:numPr>
          <w:ilvl w:val="0"/>
          <w:numId w:val="2"/>
        </w:numPr>
        <w:spacing w:after="0" w:line="360" w:lineRule="auto"/>
        <w:jc w:val="both"/>
        <w:rPr>
          <w:rFonts w:ascii="Times New Roman" w:hAnsi="Times New Roman" w:cs="Times New Roman"/>
          <w:b/>
          <w:lang w:val="en-US"/>
        </w:rPr>
      </w:pPr>
      <w:r w:rsidRPr="00534208">
        <w:rPr>
          <w:rFonts w:ascii="Times New Roman" w:hAnsi="Times New Roman" w:cs="Times New Roman"/>
          <w:b/>
          <w:lang w:val="en-US"/>
        </w:rPr>
        <w:t>ANTIANXIENTY</w:t>
      </w:r>
    </w:p>
    <w:p w:rsidR="00FE0200" w:rsidRPr="00534208" w:rsidRDefault="00FE0200"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Definisi</w:t>
      </w:r>
    </w:p>
    <w:p w:rsidR="000C1F9F" w:rsidRPr="00534208" w:rsidRDefault="000C1F9F" w:rsidP="00534208">
      <w:pPr>
        <w:spacing w:after="0" w:line="360" w:lineRule="auto"/>
        <w:ind w:left="720"/>
        <w:jc w:val="both"/>
        <w:rPr>
          <w:rFonts w:ascii="Times New Roman" w:hAnsi="Times New Roman" w:cs="Times New Roman"/>
        </w:rPr>
      </w:pPr>
      <w:r w:rsidRPr="00534208">
        <w:rPr>
          <w:rFonts w:ascii="Times New Roman" w:hAnsi="Times New Roman" w:cs="Times New Roman"/>
        </w:rPr>
        <w:t>Antiansietas merupakan obat yang digunakan untuk pengobatan ansietas ialah sedatif, atau obat yang secara umum memiliki sifat yang sama dengan sedatif. Ansietas yang terutama ialah golongan benzodiazepin.</w:t>
      </w:r>
    </w:p>
    <w:p w:rsidR="003224D8" w:rsidRPr="00534208" w:rsidRDefault="003224D8" w:rsidP="00534208">
      <w:pPr>
        <w:pStyle w:val="ListParagraph"/>
        <w:spacing w:after="0" w:line="360" w:lineRule="auto"/>
        <w:ind w:left="709"/>
        <w:jc w:val="both"/>
        <w:rPr>
          <w:rFonts w:ascii="Times New Roman" w:hAnsi="Times New Roman" w:cs="Times New Roman"/>
          <w:lang w:val="en-US"/>
        </w:rPr>
      </w:pPr>
    </w:p>
    <w:p w:rsidR="00FE0200" w:rsidRPr="00534208" w:rsidRDefault="00FE0200"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Mekanisme Kerja</w:t>
      </w:r>
    </w:p>
    <w:p w:rsidR="000C1F9F" w:rsidRPr="00534208" w:rsidRDefault="000C1F9F" w:rsidP="00534208">
      <w:pPr>
        <w:spacing w:after="0" w:line="360" w:lineRule="auto"/>
        <w:ind w:left="709"/>
        <w:jc w:val="both"/>
        <w:rPr>
          <w:rFonts w:ascii="Times New Roman" w:hAnsi="Times New Roman" w:cs="Times New Roman"/>
          <w:lang w:val="en-US"/>
        </w:rPr>
      </w:pPr>
      <w:r w:rsidRPr="00534208">
        <w:rPr>
          <w:rFonts w:ascii="Times New Roman" w:hAnsi="Times New Roman" w:cs="Times New Roman"/>
        </w:rPr>
        <w:t>Mekanisme kerja benzodiazepin merupakan potensial ihibisi neuron dengan GABA sebagai mediatornya.</w:t>
      </w:r>
      <w:r w:rsidRPr="00534208">
        <w:rPr>
          <w:rFonts w:ascii="Times New Roman" w:hAnsi="Times New Roman" w:cs="Times New Roman"/>
          <w:lang w:val="en-US"/>
        </w:rPr>
        <w:t xml:space="preserve"> </w:t>
      </w:r>
      <w:r w:rsidRPr="00534208">
        <w:rPr>
          <w:rFonts w:ascii="Times New Roman" w:hAnsi="Times New Roman" w:cs="Times New Roman"/>
        </w:rPr>
        <w:t>Efek farmakodinamik derivat benzodiazepin lebih luas daripada efek meprobamat. klordiazepoksid tidak saja bekerja sentral tetapi juga perifer pada susunan saraf kolinergik, adrenergik dan triptaminergik. Klordiazepoksid lebih berguna untuk mengatasi sifat agresif hewan coba daripada pentobarbital, meprobamat dan CPZ. Berbeda dengan CPZ, klordiazepoksid dan diazepam bersifat non selektif dalam menghambat respons terkondisi.</w:t>
      </w:r>
    </w:p>
    <w:p w:rsidR="00FE0200" w:rsidRPr="00534208" w:rsidRDefault="00FE0200"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Farmakokinetik dan Farmakodinamik</w:t>
      </w:r>
    </w:p>
    <w:p w:rsidR="000C1F9F" w:rsidRPr="00534208" w:rsidRDefault="000C1F9F" w:rsidP="00A9048A">
      <w:pPr>
        <w:pStyle w:val="ListParagraph"/>
        <w:numPr>
          <w:ilvl w:val="0"/>
          <w:numId w:val="11"/>
        </w:numPr>
        <w:spacing w:after="0" w:line="360" w:lineRule="auto"/>
        <w:ind w:left="993" w:hanging="273"/>
        <w:jc w:val="both"/>
        <w:rPr>
          <w:rFonts w:ascii="Times New Roman" w:hAnsi="Times New Roman" w:cs="Times New Roman"/>
          <w:lang w:val="en-US"/>
        </w:rPr>
      </w:pPr>
      <w:r w:rsidRPr="00534208">
        <w:rPr>
          <w:rFonts w:ascii="Times New Roman" w:hAnsi="Times New Roman" w:cs="Times New Roman"/>
          <w:lang w:val="en-US"/>
        </w:rPr>
        <w:t>Farmakokinetik</w:t>
      </w:r>
    </w:p>
    <w:p w:rsidR="000C1F9F" w:rsidRPr="00534208" w:rsidRDefault="000C1F9F" w:rsidP="00A9048A">
      <w:pPr>
        <w:pStyle w:val="ListParagraph"/>
        <w:numPr>
          <w:ilvl w:val="0"/>
          <w:numId w:val="12"/>
        </w:numPr>
        <w:spacing w:before="100" w:beforeAutospacing="1" w:after="0" w:line="360" w:lineRule="auto"/>
        <w:jc w:val="both"/>
        <w:rPr>
          <w:rFonts w:ascii="Times New Roman" w:eastAsia="Times New Roman" w:hAnsi="Times New Roman" w:cs="Times New Roman"/>
          <w:lang w:eastAsia="id-ID"/>
        </w:rPr>
      </w:pPr>
      <w:r w:rsidRPr="00534208">
        <w:rPr>
          <w:rFonts w:ascii="Times New Roman" w:eastAsia="Times New Roman" w:hAnsi="Times New Roman" w:cs="Times New Roman"/>
          <w:lang w:val="en-US" w:eastAsia="id-ID"/>
        </w:rPr>
        <w:t xml:space="preserve">Absorbsi : </w:t>
      </w:r>
      <w:r w:rsidRPr="00534208">
        <w:rPr>
          <w:rFonts w:ascii="Times New Roman" w:eastAsia="Times New Roman" w:hAnsi="Times New Roman" w:cs="Times New Roman"/>
          <w:lang w:eastAsia="id-ID"/>
        </w:rPr>
        <w:t>Benzodiazepin diabsorpsi secara sempurna kecuali klorazepat (klorazepat baru diabsorpsi sempurna setelah didekarboksilasi dalam cairan lambung menjadi N-desmetil diazepam (nordazepam).</w:t>
      </w:r>
    </w:p>
    <w:p w:rsidR="000C1F9F" w:rsidRPr="00534208" w:rsidRDefault="000C1F9F" w:rsidP="00A9048A">
      <w:pPr>
        <w:pStyle w:val="ListParagraph"/>
        <w:numPr>
          <w:ilvl w:val="0"/>
          <w:numId w:val="12"/>
        </w:numPr>
        <w:spacing w:before="100" w:beforeAutospacing="1" w:after="0" w:line="360" w:lineRule="auto"/>
        <w:jc w:val="both"/>
        <w:rPr>
          <w:rFonts w:ascii="Times New Roman" w:eastAsia="Times New Roman" w:hAnsi="Times New Roman" w:cs="Times New Roman"/>
          <w:lang w:eastAsia="id-ID"/>
        </w:rPr>
      </w:pPr>
      <w:r w:rsidRPr="00534208">
        <w:rPr>
          <w:rFonts w:ascii="Times New Roman" w:eastAsia="Times New Roman" w:hAnsi="Times New Roman" w:cs="Times New Roman"/>
          <w:lang w:val="en-US" w:eastAsia="id-ID"/>
        </w:rPr>
        <w:t xml:space="preserve">Distribusi : </w:t>
      </w:r>
      <w:r w:rsidRPr="00534208">
        <w:rPr>
          <w:rFonts w:ascii="Times New Roman" w:eastAsia="Times New Roman" w:hAnsi="Times New Roman" w:cs="Times New Roman"/>
          <w:lang w:eastAsia="id-ID"/>
        </w:rPr>
        <w:t>Benzodiazepin dan metabolitnya terikat pada protein plasma (albumin) dengan kekuatan berkisar dari 70% (alprazolam) hingga 99% (diazepam) bergantung dengan sifat lipofiliknya. Kadar pada CSF sama dengan kadar obat bebas dalam plasma. Vd (</w:t>
      </w:r>
      <w:r w:rsidRPr="00534208">
        <w:rPr>
          <w:rFonts w:ascii="Times New Roman" w:eastAsia="Times New Roman" w:hAnsi="Times New Roman" w:cs="Times New Roman"/>
          <w:iCs/>
          <w:lang w:eastAsia="id-ID"/>
        </w:rPr>
        <w:t>volume of distribution</w:t>
      </w:r>
      <w:r w:rsidRPr="00534208">
        <w:rPr>
          <w:rFonts w:ascii="Times New Roman" w:eastAsia="Times New Roman" w:hAnsi="Times New Roman" w:cs="Times New Roman"/>
          <w:lang w:eastAsia="id-ID"/>
        </w:rPr>
        <w:t xml:space="preserve">) benzodiazepin besar. Pada pemberian IV atau per oral, ambilan benzodiazepin ke otak dan organ dengan perfusi tinggi lainnya sangat cepat dibandingkan pada organ dengan perfusi rendah (seperti otot dan lemak). </w:t>
      </w:r>
    </w:p>
    <w:p w:rsidR="000C1F9F" w:rsidRPr="00534208" w:rsidRDefault="000C1F9F" w:rsidP="00A9048A">
      <w:pPr>
        <w:pStyle w:val="ListParagraph"/>
        <w:numPr>
          <w:ilvl w:val="0"/>
          <w:numId w:val="12"/>
        </w:numPr>
        <w:spacing w:before="100" w:beforeAutospacing="1" w:after="0" w:line="360" w:lineRule="auto"/>
        <w:jc w:val="both"/>
        <w:rPr>
          <w:rFonts w:ascii="Times New Roman" w:eastAsia="Times New Roman" w:hAnsi="Times New Roman" w:cs="Times New Roman"/>
          <w:lang w:eastAsia="id-ID"/>
        </w:rPr>
      </w:pPr>
      <w:r w:rsidRPr="00534208">
        <w:rPr>
          <w:rFonts w:ascii="Times New Roman" w:eastAsia="Times New Roman" w:hAnsi="Times New Roman" w:cs="Times New Roman"/>
          <w:lang w:val="en-US" w:eastAsia="id-ID"/>
        </w:rPr>
        <w:t xml:space="preserve">Metabolisme : </w:t>
      </w:r>
      <w:r w:rsidRPr="00534208">
        <w:rPr>
          <w:rFonts w:ascii="Times New Roman" w:eastAsia="Times New Roman" w:hAnsi="Times New Roman" w:cs="Times New Roman"/>
          <w:lang w:eastAsia="id-ID"/>
        </w:rPr>
        <w:t xml:space="preserve">Metabolisme benzodiazepin di hati melalui kelompok enzim CYP3A4 dan CYP2C19. Yang menghambat CYP3A4 a.l. eritromisin, klaritromisin, ritonavir, itrakonazol, ketokonazol, nefazodon dan sari buah </w:t>
      </w:r>
      <w:r w:rsidRPr="00534208">
        <w:rPr>
          <w:rFonts w:ascii="Times New Roman" w:eastAsia="Times New Roman" w:hAnsi="Times New Roman" w:cs="Times New Roman"/>
          <w:iCs/>
          <w:lang w:eastAsia="id-ID"/>
        </w:rPr>
        <w:t>grapefruit</w:t>
      </w:r>
      <w:r w:rsidRPr="00534208">
        <w:rPr>
          <w:rFonts w:ascii="Times New Roman" w:eastAsia="Times New Roman" w:hAnsi="Times New Roman" w:cs="Times New Roman"/>
          <w:lang w:eastAsia="id-ID"/>
        </w:rPr>
        <w:t>. Benzodiazepin tertentu seperti oksazepam langsung dikonjugasi tanpa dimetabolisme sitokrom P. Secara garis besar, metabolisme benzodiazepin terbagi dalam tiga tahap: desalkilasi, hidroksilasi, dan konjugasi.</w:t>
      </w:r>
    </w:p>
    <w:p w:rsidR="000C1F9F" w:rsidRPr="00534208" w:rsidRDefault="000C1F9F" w:rsidP="00A9048A">
      <w:pPr>
        <w:pStyle w:val="ListParagraph"/>
        <w:numPr>
          <w:ilvl w:val="0"/>
          <w:numId w:val="12"/>
        </w:numPr>
        <w:spacing w:before="100" w:beforeAutospacing="1" w:after="0" w:line="360" w:lineRule="auto"/>
        <w:jc w:val="both"/>
        <w:rPr>
          <w:rFonts w:ascii="Times New Roman" w:eastAsia="Times New Roman" w:hAnsi="Times New Roman" w:cs="Times New Roman"/>
          <w:lang w:eastAsia="id-ID"/>
        </w:rPr>
      </w:pPr>
      <w:r w:rsidRPr="00534208">
        <w:rPr>
          <w:rFonts w:ascii="Times New Roman" w:eastAsia="Times New Roman" w:hAnsi="Times New Roman" w:cs="Times New Roman"/>
          <w:lang w:val="en-US" w:eastAsia="id-ID"/>
        </w:rPr>
        <w:t xml:space="preserve">Ekskresi : </w:t>
      </w:r>
      <w:r w:rsidRPr="00534208">
        <w:rPr>
          <w:rFonts w:ascii="Times New Roman" w:hAnsi="Times New Roman" w:cs="Times New Roman"/>
        </w:rPr>
        <w:t>Ekskresi metabolit benzodiazepin bersifat larut air melalui ginjal</w:t>
      </w:r>
      <w:r w:rsidRPr="00534208">
        <w:rPr>
          <w:rFonts w:ascii="Times New Roman" w:eastAsia="Times New Roman" w:hAnsi="Times New Roman" w:cs="Times New Roman"/>
          <w:lang w:val="en-US" w:eastAsia="id-ID"/>
        </w:rPr>
        <w:t>.</w:t>
      </w:r>
    </w:p>
    <w:p w:rsidR="000C1F9F" w:rsidRPr="00534208" w:rsidRDefault="000C1F9F" w:rsidP="00A9048A">
      <w:pPr>
        <w:pStyle w:val="ListParagraph"/>
        <w:numPr>
          <w:ilvl w:val="0"/>
          <w:numId w:val="11"/>
        </w:numPr>
        <w:spacing w:after="0" w:line="360" w:lineRule="auto"/>
        <w:ind w:left="993" w:hanging="273"/>
        <w:jc w:val="both"/>
        <w:rPr>
          <w:rFonts w:ascii="Times New Roman" w:hAnsi="Times New Roman" w:cs="Times New Roman"/>
          <w:lang w:val="en-US"/>
        </w:rPr>
      </w:pPr>
      <w:r w:rsidRPr="00534208">
        <w:rPr>
          <w:rFonts w:ascii="Times New Roman" w:hAnsi="Times New Roman" w:cs="Times New Roman"/>
          <w:lang w:val="en-US"/>
        </w:rPr>
        <w:t>Farmakodinamik</w:t>
      </w:r>
    </w:p>
    <w:p w:rsidR="000C1F9F" w:rsidRPr="00534208" w:rsidRDefault="000C1F9F" w:rsidP="00534208">
      <w:pPr>
        <w:pStyle w:val="ListParagraph"/>
        <w:spacing w:after="0" w:line="360" w:lineRule="auto"/>
        <w:ind w:left="993"/>
        <w:jc w:val="both"/>
        <w:rPr>
          <w:rFonts w:ascii="Times New Roman" w:hAnsi="Times New Roman" w:cs="Times New Roman"/>
          <w:lang w:val="en-US"/>
        </w:rPr>
      </w:pPr>
      <w:r w:rsidRPr="00534208">
        <w:rPr>
          <w:rFonts w:ascii="Times New Roman" w:hAnsi="Times New Roman" w:cs="Times New Roman"/>
        </w:rPr>
        <w:t>Klordiazepoksid dan diazepasid merupakan prototip derivat benzodiazepin yang digunakan secara meluas sebagai antiansietas.</w:t>
      </w:r>
    </w:p>
    <w:p w:rsidR="00FE0200" w:rsidRPr="00534208" w:rsidRDefault="00FE0200"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Indikasi</w:t>
      </w:r>
    </w:p>
    <w:p w:rsidR="000C1F9F" w:rsidRPr="00534208" w:rsidRDefault="000C1F9F" w:rsidP="00534208">
      <w:pPr>
        <w:spacing w:after="0" w:line="360" w:lineRule="auto"/>
        <w:ind w:left="709"/>
        <w:jc w:val="both"/>
        <w:rPr>
          <w:rFonts w:ascii="Times New Roman" w:hAnsi="Times New Roman" w:cs="Times New Roman"/>
          <w:lang w:val="en-US"/>
        </w:rPr>
      </w:pPr>
      <w:r w:rsidRPr="00534208">
        <w:rPr>
          <w:rFonts w:ascii="Times New Roman" w:hAnsi="Times New Roman" w:cs="Times New Roman"/>
        </w:rPr>
        <w:t xml:space="preserve">Indikasi derivat benzodiazepin digunakan untuk menimbulkan sedasi, menghilangkan rasa cemas, dan keadaan </w:t>
      </w:r>
      <w:r w:rsidRPr="00534208">
        <w:rPr>
          <w:rFonts w:ascii="Times New Roman" w:eastAsia="Times New Roman" w:hAnsi="Times New Roman" w:cs="Times New Roman"/>
          <w:lang w:eastAsia="id-ID"/>
        </w:rPr>
        <w:t>psikosomatik</w:t>
      </w:r>
      <w:r w:rsidRPr="00534208">
        <w:rPr>
          <w:rFonts w:ascii="Times New Roman" w:hAnsi="Times New Roman" w:cs="Times New Roman"/>
        </w:rPr>
        <w:t xml:space="preserve"> yang ada hubungan dengan rasa cemas. Selain sebagai ansietas, derivat benzodiazepin digunakan juga sebagai hipnotik, antikonvulsi, pelemas otot dan induksi anestesi umum. Sebagai antiansietas, klordiazepoksid dapat diberikan secara oral atau bila sangat </w:t>
      </w:r>
      <w:r w:rsidRPr="00534208">
        <w:rPr>
          <w:rFonts w:ascii="Times New Roman" w:hAnsi="Times New Roman" w:cs="Times New Roman"/>
        </w:rPr>
        <w:lastRenderedPageBreak/>
        <w:t>diperlukan, suntikan dapat diulang 2-4 jam dengan dosis 25-100 mg sehari dalam 2 atau 4 pemberian. Dosis diazepam adalah 2-20 mg sehari, pemberian suntik dapat diulang tiap 3-4 jam. Klorazepat diberikan secara oral 30 mg sehari dalam dosis terbagi.</w:t>
      </w:r>
    </w:p>
    <w:p w:rsidR="000C1F9F" w:rsidRPr="00534208" w:rsidRDefault="000C1F9F" w:rsidP="00534208">
      <w:pPr>
        <w:pStyle w:val="ListParagraph"/>
        <w:spacing w:after="0" w:line="360" w:lineRule="auto"/>
        <w:ind w:left="709"/>
        <w:jc w:val="both"/>
        <w:rPr>
          <w:rFonts w:ascii="Times New Roman" w:hAnsi="Times New Roman" w:cs="Times New Roman"/>
          <w:lang w:val="en-US"/>
        </w:rPr>
      </w:pPr>
    </w:p>
    <w:p w:rsidR="000C1F9F" w:rsidRPr="00534208" w:rsidRDefault="00FE0200"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Kontraindikasi</w:t>
      </w:r>
    </w:p>
    <w:p w:rsidR="000C1F9F" w:rsidRPr="00534208" w:rsidRDefault="000C1F9F" w:rsidP="00534208">
      <w:pPr>
        <w:spacing w:after="0" w:line="360" w:lineRule="auto"/>
        <w:ind w:left="709"/>
        <w:jc w:val="both"/>
        <w:rPr>
          <w:rFonts w:ascii="Times New Roman" w:hAnsi="Times New Roman" w:cs="Times New Roman"/>
          <w:lang w:val="en-US"/>
        </w:rPr>
      </w:pPr>
      <w:r w:rsidRPr="00534208">
        <w:rPr>
          <w:rFonts w:ascii="Times New Roman" w:eastAsia="Times New Roman" w:hAnsi="Times New Roman" w:cs="Times New Roman"/>
          <w:lang w:val="en-US" w:eastAsia="id-ID"/>
        </w:rPr>
        <w:t>P</w:t>
      </w:r>
      <w:r w:rsidRPr="00534208">
        <w:rPr>
          <w:rFonts w:ascii="Times New Roman" w:eastAsia="Times New Roman" w:hAnsi="Times New Roman" w:cs="Times New Roman"/>
          <w:lang w:eastAsia="id-ID"/>
        </w:rPr>
        <w:t>asien dengan hipersensitif terhadap benzodiazepin, glaukoma, miastenia gravis, insufisiensi paru kronik, penyakit ginjal, atau hati kronik.</w:t>
      </w:r>
      <w:r w:rsidRPr="00534208">
        <w:rPr>
          <w:rFonts w:ascii="Times New Roman" w:hAnsi="Times New Roman" w:cs="Times New Roman"/>
          <w:lang w:val="en-US"/>
        </w:rPr>
        <w:t xml:space="preserve"> </w:t>
      </w:r>
      <w:r w:rsidRPr="00534208">
        <w:rPr>
          <w:rFonts w:ascii="Times New Roman" w:eastAsia="Times New Roman" w:hAnsi="Times New Roman" w:cs="Times New Roman"/>
          <w:lang w:eastAsia="id-ID"/>
        </w:rPr>
        <w:t xml:space="preserve">Pada pasien usia lanjut dan anak, dapat terjadi reaksi yang berlawanan </w:t>
      </w:r>
      <w:r w:rsidRPr="00534208">
        <w:rPr>
          <w:rFonts w:ascii="Times New Roman" w:eastAsia="Times New Roman" w:hAnsi="Times New Roman" w:cs="Times New Roman"/>
          <w:i/>
          <w:iCs/>
          <w:lang w:eastAsia="id-ID"/>
        </w:rPr>
        <w:t xml:space="preserve">(paradoxal reaction) </w:t>
      </w:r>
      <w:r w:rsidRPr="00534208">
        <w:rPr>
          <w:rFonts w:ascii="Times New Roman" w:eastAsia="Times New Roman" w:hAnsi="Times New Roman" w:cs="Times New Roman"/>
          <w:lang w:eastAsia="id-ID"/>
        </w:rPr>
        <w:t>berupa kegelisahan, iritabilitas, disinhibisi, spastisitas otot meningkat, dan gangguan tidur.</w:t>
      </w:r>
      <w:r w:rsidRPr="00534208">
        <w:rPr>
          <w:rFonts w:ascii="Times New Roman" w:hAnsi="Times New Roman" w:cs="Times New Roman"/>
          <w:lang w:val="en-US"/>
        </w:rPr>
        <w:t xml:space="preserve"> </w:t>
      </w:r>
      <w:r w:rsidRPr="00534208">
        <w:rPr>
          <w:rFonts w:ascii="Times New Roman" w:eastAsia="Times New Roman" w:hAnsi="Times New Roman" w:cs="Times New Roman"/>
          <w:lang w:eastAsia="id-ID"/>
        </w:rPr>
        <w:t xml:space="preserve">Ketergantungan relatif lebih sering terjadi pada individu dengan riwayat peminum alkohol, penyalahgunaan obat, atau </w:t>
      </w:r>
      <w:r w:rsidRPr="00534208">
        <w:rPr>
          <w:rFonts w:ascii="Times New Roman" w:eastAsia="Times New Roman" w:hAnsi="Times New Roman" w:cs="Times New Roman"/>
          <w:i/>
          <w:iCs/>
          <w:lang w:eastAsia="id-ID"/>
        </w:rPr>
        <w:t xml:space="preserve">unstable personalities. </w:t>
      </w:r>
      <w:r w:rsidRPr="00534208">
        <w:rPr>
          <w:rFonts w:ascii="Times New Roman" w:eastAsia="Times New Roman" w:hAnsi="Times New Roman" w:cs="Times New Roman"/>
          <w:lang w:eastAsia="id-ID"/>
        </w:rPr>
        <w:t>Untuk mengurangi risiko ketergantungan obat, maksimum lama pemberian 3 bulan (100 hari) dalam rentang dosis terapeutik.</w:t>
      </w:r>
    </w:p>
    <w:p w:rsidR="00FE0200" w:rsidRPr="00534208" w:rsidRDefault="00FE0200"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Efek Samping</w:t>
      </w:r>
    </w:p>
    <w:p w:rsidR="000C1F9F" w:rsidRPr="00534208" w:rsidRDefault="000C1F9F" w:rsidP="00534208">
      <w:pPr>
        <w:spacing w:after="0" w:line="360" w:lineRule="auto"/>
        <w:ind w:left="709"/>
        <w:jc w:val="both"/>
        <w:rPr>
          <w:rFonts w:ascii="Times New Roman" w:hAnsi="Times New Roman" w:cs="Times New Roman"/>
          <w:lang w:val="en-US"/>
        </w:rPr>
      </w:pPr>
      <w:r w:rsidRPr="00534208">
        <w:rPr>
          <w:rFonts w:ascii="Times New Roman" w:hAnsi="Times New Roman" w:cs="Times New Roman"/>
        </w:rPr>
        <w:t xml:space="preserve">Efek samping dan kontraindikasi, pada penggunaan dosis terapi jarang timbul kantuk, tetapi pada takar lajak benzodiazepin menimbulkan depresi SSP. Efek samping akibat depresi susunan saraf pusat berupa kantuk dan ataksia merupakan kelanjutan efek farmakodinamik obat ini. Efek antiansietas diazepan dapat diharapkan </w:t>
      </w:r>
      <w:r w:rsidRPr="00534208">
        <w:rPr>
          <w:rFonts w:ascii="Times New Roman" w:eastAsia="Times New Roman" w:hAnsi="Times New Roman" w:cs="Times New Roman"/>
          <w:lang w:eastAsia="id-ID"/>
        </w:rPr>
        <w:t>terjadi</w:t>
      </w:r>
      <w:r w:rsidRPr="00534208">
        <w:rPr>
          <w:rFonts w:ascii="Times New Roman" w:hAnsi="Times New Roman" w:cs="Times New Roman"/>
        </w:rPr>
        <w:t xml:space="preserve"> bila kadar dalam darah mencapai 300-400 ng/mL, pada kadar yang sama terjadi pula efek sedasi dan gangguan psikomotor. Intoksikasi SSP yang menyeluruh terjadi pada kadar di atas 900-1000 ng/mL. Kadar terapi klordiazepoksid mendekati 750-1000 ng/mL. Derivat benzodiazepin sebaiknya jangan diberikan bersama alkohol, barbiturat atau fenotiazin. Kombinasi ini mungkin menimbulkan efek depresi yang berlebihan. Pada pasien gangguan pernapasan benzodiazepin dapat memperberat gejala sesak napas.</w:t>
      </w:r>
    </w:p>
    <w:p w:rsidR="000C1F9F" w:rsidRPr="00534208" w:rsidRDefault="000C1F9F" w:rsidP="00534208">
      <w:pPr>
        <w:spacing w:after="0" w:line="360" w:lineRule="auto"/>
        <w:ind w:left="709"/>
        <w:jc w:val="both"/>
        <w:rPr>
          <w:rFonts w:ascii="Times New Roman" w:eastAsia="Times New Roman" w:hAnsi="Times New Roman" w:cs="Times New Roman"/>
          <w:b/>
          <w:lang w:eastAsia="id-ID"/>
        </w:rPr>
      </w:pPr>
      <w:r w:rsidRPr="00534208">
        <w:rPr>
          <w:rFonts w:ascii="Times New Roman" w:eastAsia="Times New Roman" w:hAnsi="Times New Roman" w:cs="Times New Roman"/>
          <w:b/>
          <w:lang w:eastAsia="id-ID"/>
        </w:rPr>
        <w:t>Efek samping obat anti</w:t>
      </w:r>
      <w:hyperlink r:id="rId8" w:tooltip="Ansietas" w:history="1">
        <w:r w:rsidRPr="00534208">
          <w:rPr>
            <w:rFonts w:ascii="Times New Roman" w:eastAsia="Times New Roman" w:hAnsi="Times New Roman" w:cs="Times New Roman"/>
            <w:b/>
            <w:bCs/>
            <w:lang w:eastAsia="id-ID"/>
          </w:rPr>
          <w:t>ansietas</w:t>
        </w:r>
      </w:hyperlink>
      <w:r w:rsidRPr="00534208">
        <w:rPr>
          <w:rFonts w:ascii="Times New Roman" w:eastAsia="Times New Roman" w:hAnsi="Times New Roman" w:cs="Times New Roman"/>
          <w:b/>
          <w:lang w:eastAsia="id-ID"/>
        </w:rPr>
        <w:t xml:space="preserve"> dapat berupa:</w:t>
      </w:r>
    </w:p>
    <w:p w:rsidR="000C1F9F" w:rsidRPr="00534208" w:rsidRDefault="000C1F9F" w:rsidP="00A9048A">
      <w:pPr>
        <w:numPr>
          <w:ilvl w:val="0"/>
          <w:numId w:val="13"/>
        </w:numPr>
        <w:spacing w:after="0" w:line="360" w:lineRule="auto"/>
        <w:jc w:val="both"/>
        <w:rPr>
          <w:rFonts w:ascii="Times New Roman" w:eastAsia="Times New Roman" w:hAnsi="Times New Roman" w:cs="Times New Roman"/>
          <w:lang w:eastAsia="id-ID"/>
        </w:rPr>
      </w:pPr>
      <w:r w:rsidRPr="00534208">
        <w:rPr>
          <w:rFonts w:ascii="Times New Roman" w:eastAsia="Times New Roman" w:hAnsi="Times New Roman" w:cs="Times New Roman"/>
          <w:lang w:eastAsia="id-ID"/>
        </w:rPr>
        <w:t>Sedasi (rasa mengantuk, kewaspadaan berkurang, kinerja psikomotor menurun, kemampuan kognitif melemah)</w:t>
      </w:r>
    </w:p>
    <w:p w:rsidR="000C1F9F" w:rsidRPr="00534208" w:rsidRDefault="000C1F9F" w:rsidP="00A9048A">
      <w:pPr>
        <w:numPr>
          <w:ilvl w:val="0"/>
          <w:numId w:val="13"/>
        </w:numPr>
        <w:spacing w:after="0" w:line="360" w:lineRule="auto"/>
        <w:jc w:val="both"/>
        <w:rPr>
          <w:rFonts w:ascii="Times New Roman" w:eastAsia="Times New Roman" w:hAnsi="Times New Roman" w:cs="Times New Roman"/>
          <w:lang w:eastAsia="id-ID"/>
        </w:rPr>
      </w:pPr>
      <w:r w:rsidRPr="00534208">
        <w:rPr>
          <w:rFonts w:ascii="Times New Roman" w:eastAsia="Times New Roman" w:hAnsi="Times New Roman" w:cs="Times New Roman"/>
          <w:lang w:eastAsia="id-ID"/>
        </w:rPr>
        <w:t>Relaksasi otot (rasa lemas, cepat lelah, dan lain-lain)</w:t>
      </w:r>
    </w:p>
    <w:p w:rsidR="000C1F9F" w:rsidRPr="00534208" w:rsidRDefault="000C1F9F" w:rsidP="00A9048A">
      <w:pPr>
        <w:numPr>
          <w:ilvl w:val="0"/>
          <w:numId w:val="13"/>
        </w:numPr>
        <w:spacing w:after="0" w:line="360" w:lineRule="auto"/>
        <w:jc w:val="both"/>
        <w:rPr>
          <w:rFonts w:ascii="Times New Roman" w:eastAsia="Times New Roman" w:hAnsi="Times New Roman" w:cs="Times New Roman"/>
          <w:lang w:eastAsia="id-ID"/>
        </w:rPr>
      </w:pPr>
      <w:r w:rsidRPr="00534208">
        <w:rPr>
          <w:rFonts w:ascii="Times New Roman" w:eastAsia="Times New Roman" w:hAnsi="Times New Roman" w:cs="Times New Roman"/>
          <w:lang w:eastAsia="id-ID"/>
        </w:rPr>
        <w:t xml:space="preserve">Potensi menimbulkan ketergantungan lebih rendah dari narkotika oleh karena </w:t>
      </w:r>
      <w:r w:rsidRPr="00534208">
        <w:rPr>
          <w:rFonts w:ascii="Times New Roman" w:eastAsia="Times New Roman" w:hAnsi="Times New Roman" w:cs="Times New Roman"/>
          <w:iCs/>
          <w:lang w:eastAsia="id-ID"/>
        </w:rPr>
        <w:t>at thera</w:t>
      </w:r>
      <w:r w:rsidRPr="00534208">
        <w:rPr>
          <w:rFonts w:ascii="Times New Roman" w:eastAsia="Times New Roman" w:hAnsi="Times New Roman" w:cs="Times New Roman"/>
          <w:iCs/>
          <w:lang w:eastAsia="id-ID"/>
        </w:rPr>
        <w:softHyphen/>
        <w:t xml:space="preserve">peutic dose they have !ow reinforcing properties </w:t>
      </w:r>
    </w:p>
    <w:p w:rsidR="000C1F9F" w:rsidRPr="00534208" w:rsidRDefault="000C1F9F" w:rsidP="00A9048A">
      <w:pPr>
        <w:numPr>
          <w:ilvl w:val="0"/>
          <w:numId w:val="13"/>
        </w:numPr>
        <w:spacing w:after="0" w:line="360" w:lineRule="auto"/>
        <w:jc w:val="both"/>
        <w:rPr>
          <w:rFonts w:ascii="Times New Roman" w:eastAsia="Times New Roman" w:hAnsi="Times New Roman" w:cs="Times New Roman"/>
          <w:lang w:eastAsia="id-ID"/>
        </w:rPr>
      </w:pPr>
      <w:r w:rsidRPr="00534208">
        <w:rPr>
          <w:rFonts w:ascii="Times New Roman" w:eastAsia="Times New Roman" w:hAnsi="Times New Roman" w:cs="Times New Roman"/>
          <w:lang w:eastAsia="id-ID"/>
        </w:rPr>
        <w:t>Potensi menimbulkan ketergantungan obat disebabkan oleh efek obat yang masih dapat dipertahankan setelah dosis terakhir berlangsung sangat singkat.</w:t>
      </w:r>
    </w:p>
    <w:p w:rsidR="000C1F9F" w:rsidRPr="00534208" w:rsidRDefault="000C1F9F" w:rsidP="00A9048A">
      <w:pPr>
        <w:numPr>
          <w:ilvl w:val="0"/>
          <w:numId w:val="13"/>
        </w:numPr>
        <w:spacing w:after="0" w:line="360" w:lineRule="auto"/>
        <w:jc w:val="both"/>
        <w:rPr>
          <w:rFonts w:ascii="Times New Roman" w:eastAsia="Times New Roman" w:hAnsi="Times New Roman" w:cs="Times New Roman"/>
          <w:lang w:eastAsia="id-ID"/>
        </w:rPr>
      </w:pPr>
      <w:r w:rsidRPr="00534208">
        <w:rPr>
          <w:rFonts w:ascii="Times New Roman" w:eastAsia="Times New Roman" w:hAnsi="Times New Roman" w:cs="Times New Roman"/>
          <w:lang w:eastAsia="id-ID"/>
        </w:rPr>
        <w:t xml:space="preserve">Penghentian obat secara mendadak, akan menimbulkan gejala putus obat </w:t>
      </w:r>
      <w:r w:rsidRPr="00534208">
        <w:rPr>
          <w:rFonts w:ascii="Times New Roman" w:eastAsia="Times New Roman" w:hAnsi="Times New Roman" w:cs="Times New Roman"/>
          <w:iCs/>
          <w:lang w:eastAsia="id-ID"/>
        </w:rPr>
        <w:t xml:space="preserve">(rebound phenomenon); </w:t>
      </w:r>
      <w:r w:rsidRPr="00534208">
        <w:rPr>
          <w:rFonts w:ascii="Times New Roman" w:eastAsia="Times New Roman" w:hAnsi="Times New Roman" w:cs="Times New Roman"/>
          <w:lang w:eastAsia="id-ID"/>
        </w:rPr>
        <w:t>pasien menjadi iritabel, bingung, gelisah, insomnia, tremor, palpitasi, keringat dingin, konvulsi, dan lain-lain.</w:t>
      </w:r>
    </w:p>
    <w:p w:rsidR="000C1F9F" w:rsidRPr="00534208" w:rsidRDefault="000C1F9F" w:rsidP="00534208">
      <w:pPr>
        <w:pStyle w:val="ListParagraph"/>
        <w:spacing w:after="0" w:line="360" w:lineRule="auto"/>
        <w:ind w:left="709"/>
        <w:jc w:val="both"/>
        <w:rPr>
          <w:rFonts w:ascii="Times New Roman" w:hAnsi="Times New Roman" w:cs="Times New Roman"/>
          <w:lang w:val="en-US"/>
        </w:rPr>
      </w:pPr>
    </w:p>
    <w:p w:rsidR="00FE0200" w:rsidRPr="00534208" w:rsidRDefault="003224D8"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lastRenderedPageBreak/>
        <w:t>Aplikasi di kedokteran gigi</w:t>
      </w:r>
    </w:p>
    <w:p w:rsidR="007E0EBE" w:rsidRPr="00534208" w:rsidRDefault="007E0EBE" w:rsidP="00534208">
      <w:pPr>
        <w:spacing w:after="0" w:line="360" w:lineRule="auto"/>
        <w:ind w:left="709"/>
        <w:jc w:val="both"/>
        <w:rPr>
          <w:rFonts w:ascii="Times New Roman" w:hAnsi="Times New Roman" w:cs="Times New Roman"/>
          <w:lang w:val="en-US"/>
        </w:rPr>
      </w:pPr>
      <w:r w:rsidRPr="00534208">
        <w:rPr>
          <w:rFonts w:ascii="Times New Roman" w:hAnsi="Times New Roman" w:cs="Times New Roman"/>
        </w:rPr>
        <w:t xml:space="preserve">Salah satu penanggulangan rasa takut yang berlebihan adalah dengan pemberian obat antiansietas. Penanggulangan </w:t>
      </w:r>
      <w:r w:rsidRPr="00534208">
        <w:rPr>
          <w:rFonts w:ascii="Times New Roman" w:eastAsia="Times New Roman" w:hAnsi="Times New Roman" w:cs="Times New Roman"/>
          <w:lang w:eastAsia="id-ID"/>
        </w:rPr>
        <w:t>dengan</w:t>
      </w:r>
      <w:r w:rsidRPr="00534208">
        <w:rPr>
          <w:rFonts w:ascii="Times New Roman" w:hAnsi="Times New Roman" w:cs="Times New Roman"/>
        </w:rPr>
        <w:t xml:space="preserve"> obat antiansietas disebut juga minor tranquilizer. Terapi obat yang sering digunakan unluk anak-anak adalah golongan benzodiazepin yaitu diazepam dan klordiazepoksid. Pemilihan obat antiansietas ini harus mempertimbangkan kondisi anak, indikasi pemakaian dan memperhatikan kontraindikasi serta efek samping dari obat yang dipilih. Selain itu penggunaan dosis yang rasional juga sangat diperhatikan. Infonnasi tentang obat antiansietas diharapkan dapat memberi manfaat bagi dokler gigi dan mahasiswa kedokteran gigi, terutama dalam merawat anak-anak, sebab penggunaan pada anak berbeda dengan dewasa.</w:t>
      </w:r>
    </w:p>
    <w:p w:rsidR="00FE0200" w:rsidRPr="00534208" w:rsidRDefault="00FE0200" w:rsidP="00534208">
      <w:pPr>
        <w:pStyle w:val="ListParagraph"/>
        <w:spacing w:after="0" w:line="360" w:lineRule="auto"/>
        <w:ind w:left="360"/>
        <w:jc w:val="both"/>
        <w:rPr>
          <w:rFonts w:ascii="Times New Roman" w:hAnsi="Times New Roman" w:cs="Times New Roman"/>
          <w:b/>
          <w:lang w:val="en-US"/>
        </w:rPr>
      </w:pPr>
    </w:p>
    <w:p w:rsidR="00FE0200" w:rsidRPr="00534208" w:rsidRDefault="00FE0200" w:rsidP="00534208">
      <w:pPr>
        <w:pStyle w:val="ListParagraph"/>
        <w:numPr>
          <w:ilvl w:val="0"/>
          <w:numId w:val="2"/>
        </w:numPr>
        <w:spacing w:after="0" w:line="360" w:lineRule="auto"/>
        <w:jc w:val="both"/>
        <w:rPr>
          <w:rFonts w:ascii="Times New Roman" w:hAnsi="Times New Roman" w:cs="Times New Roman"/>
          <w:b/>
          <w:lang w:val="en-US"/>
        </w:rPr>
      </w:pPr>
      <w:r w:rsidRPr="00534208">
        <w:rPr>
          <w:rFonts w:ascii="Times New Roman" w:hAnsi="Times New Roman" w:cs="Times New Roman"/>
          <w:b/>
          <w:lang w:val="en-US"/>
        </w:rPr>
        <w:t>ANTIKONVULSI</w:t>
      </w:r>
      <w:r w:rsidR="00CF3B4C" w:rsidRPr="00534208">
        <w:rPr>
          <w:rFonts w:ascii="Times New Roman" w:hAnsi="Times New Roman" w:cs="Times New Roman"/>
          <w:b/>
          <w:lang w:val="en-US"/>
        </w:rPr>
        <w:t>/ANTIEPILEPSI</w:t>
      </w:r>
    </w:p>
    <w:p w:rsidR="003224D8" w:rsidRPr="00534208" w:rsidRDefault="003224D8"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Definisi</w:t>
      </w:r>
    </w:p>
    <w:p w:rsidR="006E367C" w:rsidRPr="00534208" w:rsidRDefault="006E367C" w:rsidP="00534208">
      <w:pPr>
        <w:pStyle w:val="ListParagraph"/>
        <w:spacing w:after="0" w:line="360" w:lineRule="auto"/>
        <w:ind w:left="709"/>
        <w:jc w:val="both"/>
        <w:rPr>
          <w:rFonts w:ascii="Times New Roman" w:hAnsi="Times New Roman" w:cs="Times New Roman"/>
          <w:lang w:val="en-US"/>
        </w:rPr>
      </w:pPr>
      <w:r w:rsidRPr="00534208">
        <w:rPr>
          <w:rFonts w:ascii="Times New Roman" w:hAnsi="Times New Roman" w:cs="Times New Roman"/>
          <w:lang w:val="en-US"/>
        </w:rPr>
        <w:t>Antikonvulsi atau anti kejang merupakan obat yang digunakan untuk mencegah dan mengobati stimulant epilepsy (epiletiseizure) dan stimulan non epilepsy. Bromida merupakan obat pertama yang digunakan untuk terapi epilepsy dan telah ditinggalkan karena temuan obat antiepile</w:t>
      </w:r>
      <w:r w:rsidR="00D36B15" w:rsidRPr="00534208">
        <w:rPr>
          <w:rFonts w:ascii="Times New Roman" w:hAnsi="Times New Roman" w:cs="Times New Roman"/>
          <w:lang w:val="en-US"/>
        </w:rPr>
        <w:t>psi lain yang lebih efektif. Fenobarbital diketahui mempunyai efek antikonvulsi spesifik, tidak berkaitan langsung dengan efek hipnotik. Di Indonesia fenobarbital</w:t>
      </w:r>
      <w:r w:rsidR="00CF3B4C" w:rsidRPr="00534208">
        <w:rPr>
          <w:rFonts w:ascii="Times New Roman" w:hAnsi="Times New Roman" w:cs="Times New Roman"/>
          <w:lang w:val="en-US"/>
        </w:rPr>
        <w:t xml:space="preserve"> masih digunakan sementara di Negara lain mulai ditinggalkan. Fenitoin (definilhidantoin) sampai saat ini masih tetap menjadi obat utama antiepilepsi khusunya untuk stimulan parsial. Di samping itu karbamazepin semakin banyak digunakan karena efek samping fenitoin yang lebih besar antara lain menyebabkan hipertrofi gusi.</w:t>
      </w:r>
    </w:p>
    <w:p w:rsidR="003224D8" w:rsidRPr="00534208" w:rsidRDefault="003224D8"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Mekanisme Kerja</w:t>
      </w:r>
    </w:p>
    <w:p w:rsidR="00CF3B4C" w:rsidRPr="00534208" w:rsidRDefault="00CF3B4C" w:rsidP="00534208">
      <w:pPr>
        <w:pStyle w:val="ListParagraph"/>
        <w:spacing w:after="0" w:line="360" w:lineRule="auto"/>
        <w:ind w:left="709"/>
        <w:jc w:val="both"/>
        <w:rPr>
          <w:rFonts w:ascii="Times New Roman" w:hAnsi="Times New Roman" w:cs="Times New Roman"/>
          <w:lang w:val="en-US"/>
        </w:rPr>
      </w:pPr>
      <w:r w:rsidRPr="00534208">
        <w:rPr>
          <w:rFonts w:ascii="Times New Roman" w:hAnsi="Times New Roman" w:cs="Times New Roman"/>
          <w:lang w:val="en-US"/>
        </w:rPr>
        <w:t>Obat antiepilepsi bekerja untuk menghambat proses inisiasi dan penyebaran kejang dan bersifat membatasi proses penyebaran kejang. Secara umum mekanismenya terbagi menjadi 2 : pengingkatan inhibisi dan penurunan eksitasi yang kemudian memodifikasi konduksi ion Na</w:t>
      </w:r>
      <w:r w:rsidRPr="0068139B">
        <w:rPr>
          <w:rFonts w:ascii="Times New Roman" w:hAnsi="Times New Roman" w:cs="Times New Roman"/>
          <w:vertAlign w:val="superscript"/>
          <w:lang w:val="en-US"/>
        </w:rPr>
        <w:t>+</w:t>
      </w:r>
      <w:r w:rsidRPr="00534208">
        <w:rPr>
          <w:rFonts w:ascii="Times New Roman" w:hAnsi="Times New Roman" w:cs="Times New Roman"/>
          <w:lang w:val="en-US"/>
        </w:rPr>
        <w:t>, Ca</w:t>
      </w:r>
      <w:r w:rsidRPr="0068139B">
        <w:rPr>
          <w:rFonts w:ascii="Times New Roman" w:hAnsi="Times New Roman" w:cs="Times New Roman"/>
          <w:vertAlign w:val="superscript"/>
          <w:lang w:val="en-US"/>
        </w:rPr>
        <w:t>2+</w:t>
      </w:r>
      <w:r w:rsidRPr="00534208">
        <w:rPr>
          <w:rFonts w:ascii="Times New Roman" w:hAnsi="Times New Roman" w:cs="Times New Roman"/>
          <w:lang w:val="en-US"/>
        </w:rPr>
        <w:t xml:space="preserve"> K</w:t>
      </w:r>
      <w:r w:rsidRPr="0068139B">
        <w:rPr>
          <w:rFonts w:ascii="Times New Roman" w:hAnsi="Times New Roman" w:cs="Times New Roman"/>
          <w:vertAlign w:val="superscript"/>
          <w:lang w:val="en-US"/>
        </w:rPr>
        <w:t>+</w:t>
      </w:r>
      <w:r w:rsidRPr="00534208">
        <w:rPr>
          <w:rFonts w:ascii="Times New Roman" w:hAnsi="Times New Roman" w:cs="Times New Roman"/>
          <w:lang w:val="en-US"/>
        </w:rPr>
        <w:t xml:space="preserve"> dan Cl</w:t>
      </w:r>
      <w:r w:rsidRPr="0068139B">
        <w:rPr>
          <w:rFonts w:ascii="Times New Roman" w:hAnsi="Times New Roman" w:cs="Times New Roman"/>
          <w:vertAlign w:val="superscript"/>
          <w:lang w:val="en-US"/>
        </w:rPr>
        <w:t>-</w:t>
      </w:r>
      <w:r w:rsidRPr="00534208">
        <w:rPr>
          <w:rFonts w:ascii="Times New Roman" w:hAnsi="Times New Roman" w:cs="Times New Roman"/>
          <w:lang w:val="en-US"/>
        </w:rPr>
        <w:t xml:space="preserve"> atau aktivitas neurotransmitter. Aktivitas neurotransmitter meliputi : </w:t>
      </w:r>
    </w:p>
    <w:p w:rsidR="00CF3B4C" w:rsidRPr="00534208" w:rsidRDefault="00CF3B4C" w:rsidP="00A9048A">
      <w:pPr>
        <w:pStyle w:val="ListParagraph"/>
        <w:numPr>
          <w:ilvl w:val="0"/>
          <w:numId w:val="24"/>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Inhibisi kanal Na</w:t>
      </w:r>
      <w:r w:rsidRPr="0068139B">
        <w:rPr>
          <w:rFonts w:ascii="Times New Roman" w:hAnsi="Times New Roman" w:cs="Times New Roman"/>
          <w:vertAlign w:val="superscript"/>
          <w:lang w:val="en-US"/>
        </w:rPr>
        <w:t>+</w:t>
      </w:r>
      <w:r w:rsidRPr="00534208">
        <w:rPr>
          <w:rFonts w:ascii="Times New Roman" w:hAnsi="Times New Roman" w:cs="Times New Roman"/>
          <w:lang w:val="en-US"/>
        </w:rPr>
        <w:t xml:space="preserve"> pada membrane sel akson, contohnya fenitoin dan karbamazepin (pada dosis terapi), fenobarbital dan valproat (dosis tinggi), lamotrigin, topiramat, zonisamid</w:t>
      </w:r>
    </w:p>
    <w:p w:rsidR="00CF3B4C" w:rsidRPr="00534208" w:rsidRDefault="00CF3B4C" w:rsidP="00A9048A">
      <w:pPr>
        <w:pStyle w:val="ListParagraph"/>
        <w:numPr>
          <w:ilvl w:val="0"/>
          <w:numId w:val="24"/>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Inhibisi kanal Ca</w:t>
      </w:r>
      <w:r w:rsidRPr="0068139B">
        <w:rPr>
          <w:rFonts w:ascii="Times New Roman" w:hAnsi="Times New Roman" w:cs="Times New Roman"/>
          <w:vertAlign w:val="superscript"/>
          <w:lang w:val="en-US"/>
        </w:rPr>
        <w:t>2+</w:t>
      </w:r>
      <w:r w:rsidRPr="00534208">
        <w:rPr>
          <w:rFonts w:ascii="Times New Roman" w:hAnsi="Times New Roman" w:cs="Times New Roman"/>
          <w:lang w:val="en-US"/>
        </w:rPr>
        <w:t xml:space="preserve"> tipe T pada neuron thalamus (yang berperan sebagai facemaker untuk membangkitkan kejutan listrik di korteks), contoh </w:t>
      </w:r>
      <w:r w:rsidR="00A3767E" w:rsidRPr="00534208">
        <w:rPr>
          <w:rFonts w:ascii="Times New Roman" w:hAnsi="Times New Roman" w:cs="Times New Roman"/>
          <w:lang w:val="en-US"/>
        </w:rPr>
        <w:t>etosuksimid, asam valproat, clonazepam.</w:t>
      </w:r>
    </w:p>
    <w:p w:rsidR="00A3767E" w:rsidRPr="00534208" w:rsidRDefault="00A3767E" w:rsidP="00A9048A">
      <w:pPr>
        <w:pStyle w:val="ListParagraph"/>
        <w:numPr>
          <w:ilvl w:val="0"/>
          <w:numId w:val="24"/>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Peningkatan inhibisi GABA</w:t>
      </w:r>
    </w:p>
    <w:p w:rsidR="00A3767E" w:rsidRPr="00534208" w:rsidRDefault="00A3767E" w:rsidP="00A9048A">
      <w:pPr>
        <w:pStyle w:val="ListParagraph"/>
        <w:numPr>
          <w:ilvl w:val="0"/>
          <w:numId w:val="25"/>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Langsung pada kompleks GABA dan kompleks Cl</w:t>
      </w:r>
      <w:r w:rsidRPr="0068139B">
        <w:rPr>
          <w:rFonts w:ascii="Times New Roman" w:hAnsi="Times New Roman" w:cs="Times New Roman"/>
          <w:vertAlign w:val="superscript"/>
          <w:lang w:val="en-US"/>
        </w:rPr>
        <w:t>-</w:t>
      </w:r>
      <w:r w:rsidRPr="00534208">
        <w:rPr>
          <w:rFonts w:ascii="Times New Roman" w:hAnsi="Times New Roman" w:cs="Times New Roman"/>
          <w:lang w:val="en-US"/>
        </w:rPr>
        <w:t>, contoh benzodiazepine, barbiturate</w:t>
      </w:r>
    </w:p>
    <w:p w:rsidR="00A3767E" w:rsidRPr="00534208" w:rsidRDefault="00A3767E" w:rsidP="00A9048A">
      <w:pPr>
        <w:pStyle w:val="ListParagraph"/>
        <w:numPr>
          <w:ilvl w:val="0"/>
          <w:numId w:val="25"/>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Menghambat degradasi GABA yaitu dengan mempengaruhi peningkatan dan metabolism GABA. Contoh : tiagabin, asam valproat, gabapentin.</w:t>
      </w:r>
    </w:p>
    <w:p w:rsidR="00A3767E" w:rsidRPr="00534208" w:rsidRDefault="00A3767E" w:rsidP="00A9048A">
      <w:pPr>
        <w:pStyle w:val="ListParagraph"/>
        <w:numPr>
          <w:ilvl w:val="0"/>
          <w:numId w:val="25"/>
        </w:numPr>
        <w:spacing w:after="0" w:line="360" w:lineRule="auto"/>
        <w:jc w:val="both"/>
        <w:rPr>
          <w:rFonts w:ascii="Times New Roman" w:hAnsi="Times New Roman" w:cs="Times New Roman"/>
          <w:lang w:val="en-US"/>
        </w:rPr>
      </w:pPr>
      <w:r w:rsidRPr="00534208">
        <w:rPr>
          <w:rFonts w:ascii="Times New Roman" w:hAnsi="Times New Roman" w:cs="Times New Roman"/>
          <w:lang w:val="en-US"/>
        </w:rPr>
        <w:lastRenderedPageBreak/>
        <w:t xml:space="preserve">Penurunan eksitasi glutamate, melalui : blok reseptor NMDA (missal lamotrigin), blok reseptor AMPA (missal fenobarbital, topiramat) </w:t>
      </w:r>
    </w:p>
    <w:p w:rsidR="003224D8" w:rsidRPr="00534208" w:rsidRDefault="003224D8"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Farmakokinetik dan Farmakodinamik</w:t>
      </w:r>
    </w:p>
    <w:p w:rsidR="008B0A4A" w:rsidRPr="00534208" w:rsidRDefault="008B0A4A" w:rsidP="00A9048A">
      <w:pPr>
        <w:pStyle w:val="ListParagraph"/>
        <w:numPr>
          <w:ilvl w:val="0"/>
          <w:numId w:val="26"/>
        </w:numPr>
        <w:spacing w:after="0" w:line="360" w:lineRule="auto"/>
        <w:ind w:left="1069"/>
        <w:jc w:val="both"/>
        <w:rPr>
          <w:rFonts w:ascii="Times New Roman" w:hAnsi="Times New Roman" w:cs="Times New Roman"/>
          <w:lang w:val="en-US"/>
        </w:rPr>
      </w:pPr>
      <w:r w:rsidRPr="00534208">
        <w:rPr>
          <w:rFonts w:ascii="Times New Roman" w:hAnsi="Times New Roman" w:cs="Times New Roman"/>
          <w:lang w:val="en-US"/>
        </w:rPr>
        <w:t>Farmakokinetik</w:t>
      </w:r>
    </w:p>
    <w:p w:rsidR="00823453" w:rsidRPr="00534208" w:rsidRDefault="00823453" w:rsidP="00534208">
      <w:pPr>
        <w:pStyle w:val="ListParagraph"/>
        <w:spacing w:after="0" w:line="360" w:lineRule="auto"/>
        <w:ind w:left="1069" w:firstLine="349"/>
        <w:jc w:val="both"/>
        <w:rPr>
          <w:rFonts w:ascii="Times New Roman" w:hAnsi="Times New Roman" w:cs="Times New Roman"/>
          <w:lang w:val="en-US"/>
        </w:rPr>
      </w:pPr>
      <w:r w:rsidRPr="00534208">
        <w:rPr>
          <w:rFonts w:ascii="Times New Roman" w:hAnsi="Times New Roman" w:cs="Times New Roman"/>
          <w:lang w:val="en-US"/>
        </w:rPr>
        <w:t>Obat antiepilepsi umumnya dimetabolisme di hati, kecuali vigabatrin dan gabaventin yang dieliminasi oleh ekskresi ginjal. Fenitoin mengalami metabolism</w:t>
      </w:r>
      <w:r w:rsidR="003A5AC8" w:rsidRPr="00534208">
        <w:rPr>
          <w:rFonts w:ascii="Times New Roman" w:hAnsi="Times New Roman" w:cs="Times New Roman"/>
          <w:lang w:val="en-US"/>
        </w:rPr>
        <w:t>e</w:t>
      </w:r>
      <w:r w:rsidRPr="00534208">
        <w:rPr>
          <w:rFonts w:ascii="Times New Roman" w:hAnsi="Times New Roman" w:cs="Times New Roman"/>
          <w:lang w:val="en-US"/>
        </w:rPr>
        <w:t xml:space="preserve"> hepar yang tersaturasi.</w:t>
      </w:r>
    </w:p>
    <w:p w:rsidR="00BE1763" w:rsidRPr="00534208" w:rsidRDefault="00BE1763" w:rsidP="00534208">
      <w:pPr>
        <w:pStyle w:val="ListParagraph"/>
        <w:spacing w:after="0" w:line="360" w:lineRule="auto"/>
        <w:ind w:left="1069" w:firstLine="349"/>
        <w:jc w:val="both"/>
        <w:rPr>
          <w:rFonts w:ascii="Times New Roman" w:hAnsi="Times New Roman" w:cs="Times New Roman"/>
          <w:lang w:val="en-US"/>
        </w:rPr>
      </w:pPr>
      <w:r w:rsidRPr="00534208">
        <w:rPr>
          <w:rFonts w:ascii="Times New Roman" w:hAnsi="Times New Roman" w:cs="Times New Roman"/>
          <w:lang w:val="en-US"/>
        </w:rPr>
        <w:t>Absorbsi fenitoin yang diberikan secara oral berlangsung lambat. 10% obat akan dieksresi bersama feses. Kadar puncak dalam plasma dicapai dalam 3-12 jam. Biotransformasi oleh enzim mikrosom hati sudah mengalami kejenuhan pada kadar terapi sehingga peninggian dosis fenitoin akan meningkatan kadar fenitoin dalam serum sehingga bisa menyebabkan toksisitas. Sebagian besar metabolit fenitoin akan dieksresi bersama empedu kemudian mengalami reabsorpsi, absorpsi, dan biotranformasi lanjut, selanjutnya diekskresi melalui ginjal. Di ginjal metabolit mengalami sekresi oleh tubuli.</w:t>
      </w:r>
    </w:p>
    <w:p w:rsidR="008B0A4A" w:rsidRPr="00534208" w:rsidRDefault="008B0A4A" w:rsidP="00A9048A">
      <w:pPr>
        <w:pStyle w:val="ListParagraph"/>
        <w:numPr>
          <w:ilvl w:val="0"/>
          <w:numId w:val="26"/>
        </w:numPr>
        <w:spacing w:after="0" w:line="360" w:lineRule="auto"/>
        <w:ind w:left="1069"/>
        <w:jc w:val="both"/>
        <w:rPr>
          <w:rFonts w:ascii="Times New Roman" w:hAnsi="Times New Roman" w:cs="Times New Roman"/>
          <w:lang w:val="en-US"/>
        </w:rPr>
      </w:pPr>
      <w:r w:rsidRPr="00534208">
        <w:rPr>
          <w:rFonts w:ascii="Times New Roman" w:hAnsi="Times New Roman" w:cs="Times New Roman"/>
          <w:lang w:val="en-US"/>
        </w:rPr>
        <w:t>Farmakodinamik</w:t>
      </w:r>
    </w:p>
    <w:p w:rsidR="003A5AC8" w:rsidRPr="00534208" w:rsidRDefault="00BE1763" w:rsidP="00534208">
      <w:pPr>
        <w:pStyle w:val="ListParagraph"/>
        <w:spacing w:after="0" w:line="360" w:lineRule="auto"/>
        <w:ind w:left="1069"/>
        <w:jc w:val="both"/>
        <w:rPr>
          <w:rFonts w:ascii="Times New Roman" w:hAnsi="Times New Roman" w:cs="Times New Roman"/>
          <w:lang w:val="en-US"/>
        </w:rPr>
      </w:pPr>
      <w:r w:rsidRPr="00534208">
        <w:rPr>
          <w:rFonts w:ascii="Times New Roman" w:hAnsi="Times New Roman" w:cs="Times New Roman"/>
          <w:lang w:val="en-US"/>
        </w:rPr>
        <w:t>Sifat antikonvulsi fenitoin didasarkan pada penghambat dan penjalaran rangsangan dari focus ke bagian otak lain. Efek stabilisasi membrane sel oleh fenitoin juga terlihat pada saraf tepi dan membrane sel lainnya yang juga mudah terpacu, misalnya sel sistem konduksi di jantung. Fenitoin mempengaruhi berbagai sistem fisiologik, dalam hal ini khususnya konduksi Na</w:t>
      </w:r>
      <w:r w:rsidRPr="0068139B">
        <w:rPr>
          <w:rFonts w:ascii="Times New Roman" w:hAnsi="Times New Roman" w:cs="Times New Roman"/>
          <w:vertAlign w:val="superscript"/>
          <w:lang w:val="en-US"/>
        </w:rPr>
        <w:t>+</w:t>
      </w:r>
      <w:r w:rsidRPr="00534208">
        <w:rPr>
          <w:rFonts w:ascii="Times New Roman" w:hAnsi="Times New Roman" w:cs="Times New Roman"/>
          <w:lang w:val="en-US"/>
        </w:rPr>
        <w:t>, K</w:t>
      </w:r>
      <w:r w:rsidRPr="0068139B">
        <w:rPr>
          <w:rFonts w:ascii="Times New Roman" w:hAnsi="Times New Roman" w:cs="Times New Roman"/>
          <w:vertAlign w:val="superscript"/>
          <w:lang w:val="en-US"/>
        </w:rPr>
        <w:t>+</w:t>
      </w:r>
      <w:r w:rsidRPr="00534208">
        <w:rPr>
          <w:rFonts w:ascii="Times New Roman" w:hAnsi="Times New Roman" w:cs="Times New Roman"/>
          <w:lang w:val="en-US"/>
        </w:rPr>
        <w:t>, Ca</w:t>
      </w:r>
      <w:r w:rsidRPr="0068139B">
        <w:rPr>
          <w:rFonts w:ascii="Times New Roman" w:hAnsi="Times New Roman" w:cs="Times New Roman"/>
          <w:vertAlign w:val="superscript"/>
          <w:lang w:val="en-US"/>
        </w:rPr>
        <w:t xml:space="preserve">2+, </w:t>
      </w:r>
      <w:r w:rsidRPr="00534208">
        <w:rPr>
          <w:rFonts w:ascii="Times New Roman" w:hAnsi="Times New Roman" w:cs="Times New Roman"/>
          <w:lang w:val="en-US"/>
        </w:rPr>
        <w:t>neuron potensial membrane, dan neurotransmitter.</w:t>
      </w:r>
    </w:p>
    <w:p w:rsidR="003224D8" w:rsidRPr="00534208" w:rsidRDefault="003224D8"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Indikasi</w:t>
      </w:r>
    </w:p>
    <w:p w:rsidR="008F1E6E" w:rsidRPr="00534208" w:rsidRDefault="008F1E6E" w:rsidP="00A9048A">
      <w:pPr>
        <w:pStyle w:val="ListParagraph"/>
        <w:numPr>
          <w:ilvl w:val="0"/>
          <w:numId w:val="28"/>
        </w:numPr>
        <w:tabs>
          <w:tab w:val="left" w:pos="3119"/>
        </w:tabs>
        <w:spacing w:after="0" w:line="360" w:lineRule="auto"/>
        <w:jc w:val="both"/>
        <w:rPr>
          <w:rFonts w:ascii="Times New Roman" w:hAnsi="Times New Roman" w:cs="Times New Roman"/>
          <w:shd w:val="clear" w:color="auto" w:fill="FFFFFF"/>
        </w:rPr>
      </w:pPr>
      <w:r w:rsidRPr="00534208">
        <w:rPr>
          <w:rFonts w:ascii="Times New Roman" w:hAnsi="Times New Roman" w:cs="Times New Roman"/>
          <w:shd w:val="clear" w:color="auto" w:fill="FFFFFF"/>
        </w:rPr>
        <w:t xml:space="preserve">Fenobarbital </w:t>
      </w:r>
      <w:r w:rsidRPr="00534208">
        <w:rPr>
          <w:rFonts w:ascii="Times New Roman" w:hAnsi="Times New Roman" w:cs="Times New Roman"/>
          <w:shd w:val="clear" w:color="auto" w:fill="FFFFFF"/>
          <w:lang w:val="en-US"/>
        </w:rPr>
        <w:tab/>
      </w:r>
      <w:r w:rsidRPr="00534208">
        <w:rPr>
          <w:rFonts w:ascii="Times New Roman" w:hAnsi="Times New Roman" w:cs="Times New Roman"/>
          <w:shd w:val="clear" w:color="auto" w:fill="FFFFFF"/>
        </w:rPr>
        <w:t>: epilepsy, semua jenis, kecuali petit mal, status epileptikus.</w:t>
      </w:r>
    </w:p>
    <w:p w:rsidR="008F1E6E" w:rsidRPr="00534208" w:rsidRDefault="008F1E6E" w:rsidP="00A9048A">
      <w:pPr>
        <w:pStyle w:val="ListParagraph"/>
        <w:numPr>
          <w:ilvl w:val="0"/>
          <w:numId w:val="28"/>
        </w:numPr>
        <w:tabs>
          <w:tab w:val="left" w:pos="3119"/>
        </w:tabs>
        <w:spacing w:after="0" w:line="360" w:lineRule="auto"/>
        <w:jc w:val="both"/>
        <w:rPr>
          <w:rFonts w:ascii="Times New Roman" w:hAnsi="Times New Roman" w:cs="Times New Roman"/>
          <w:shd w:val="clear" w:color="auto" w:fill="FFFFFF"/>
        </w:rPr>
      </w:pPr>
      <w:r w:rsidRPr="00534208">
        <w:rPr>
          <w:rFonts w:ascii="Times New Roman" w:hAnsi="Times New Roman" w:cs="Times New Roman"/>
          <w:shd w:val="clear" w:color="auto" w:fill="FFFFFF"/>
        </w:rPr>
        <w:t>Valium (Diazepam) : status epileptikus, konvulsi akibat keracunan.</w:t>
      </w:r>
    </w:p>
    <w:p w:rsidR="008F1E6E" w:rsidRPr="00534208" w:rsidRDefault="008F1E6E" w:rsidP="00A9048A">
      <w:pPr>
        <w:pStyle w:val="ListParagraph"/>
        <w:numPr>
          <w:ilvl w:val="0"/>
          <w:numId w:val="28"/>
        </w:numPr>
        <w:tabs>
          <w:tab w:val="left" w:pos="3119"/>
        </w:tabs>
        <w:spacing w:after="0" w:line="360" w:lineRule="auto"/>
        <w:jc w:val="both"/>
        <w:rPr>
          <w:rFonts w:ascii="Times New Roman" w:hAnsi="Times New Roman" w:cs="Times New Roman"/>
          <w:shd w:val="clear" w:color="auto" w:fill="FFFFFF"/>
        </w:rPr>
      </w:pPr>
      <w:r w:rsidRPr="00534208">
        <w:rPr>
          <w:rFonts w:ascii="Times New Roman" w:hAnsi="Times New Roman" w:cs="Times New Roman"/>
          <w:shd w:val="clear" w:color="auto" w:fill="FFFFFF"/>
        </w:rPr>
        <w:t xml:space="preserve">Clonazepam </w:t>
      </w:r>
      <w:r w:rsidRPr="00534208">
        <w:rPr>
          <w:rFonts w:ascii="Times New Roman" w:hAnsi="Times New Roman" w:cs="Times New Roman"/>
          <w:shd w:val="clear" w:color="auto" w:fill="FFFFFF"/>
          <w:lang w:val="en-US"/>
        </w:rPr>
        <w:tab/>
      </w:r>
      <w:r w:rsidRPr="00534208">
        <w:rPr>
          <w:rFonts w:ascii="Times New Roman" w:hAnsi="Times New Roman" w:cs="Times New Roman"/>
          <w:shd w:val="clear" w:color="auto" w:fill="FFFFFF"/>
        </w:rPr>
        <w:t>: epilepsi semua jenis, termasuk petit mal, mioklonus, status epileptikus.</w:t>
      </w:r>
    </w:p>
    <w:p w:rsidR="008F1E6E" w:rsidRPr="00534208" w:rsidRDefault="008F1E6E" w:rsidP="00A9048A">
      <w:pPr>
        <w:pStyle w:val="ListParagraph"/>
        <w:numPr>
          <w:ilvl w:val="0"/>
          <w:numId w:val="28"/>
        </w:numPr>
        <w:tabs>
          <w:tab w:val="left" w:pos="3119"/>
        </w:tabs>
        <w:spacing w:after="0" w:line="360" w:lineRule="auto"/>
        <w:jc w:val="both"/>
        <w:rPr>
          <w:rFonts w:ascii="Times New Roman" w:hAnsi="Times New Roman" w:cs="Times New Roman"/>
          <w:lang w:val="en-US"/>
        </w:rPr>
      </w:pPr>
      <w:r w:rsidRPr="00534208">
        <w:rPr>
          <w:rFonts w:ascii="Times New Roman" w:hAnsi="Times New Roman" w:cs="Times New Roman"/>
          <w:shd w:val="clear" w:color="auto" w:fill="FFFFFF"/>
        </w:rPr>
        <w:t xml:space="preserve">Asam Valproat </w:t>
      </w:r>
      <w:r w:rsidRPr="00534208">
        <w:rPr>
          <w:rFonts w:ascii="Times New Roman" w:hAnsi="Times New Roman" w:cs="Times New Roman"/>
          <w:shd w:val="clear" w:color="auto" w:fill="FFFFFF"/>
          <w:lang w:val="en-US"/>
        </w:rPr>
        <w:tab/>
      </w:r>
      <w:r w:rsidRPr="00534208">
        <w:rPr>
          <w:rFonts w:ascii="Times New Roman" w:hAnsi="Times New Roman" w:cs="Times New Roman"/>
          <w:shd w:val="clear" w:color="auto" w:fill="FFFFFF"/>
        </w:rPr>
        <w:t>: epilepsi, semua jenis epilepsi</w:t>
      </w:r>
    </w:p>
    <w:p w:rsidR="00E83E8A" w:rsidRPr="00534208" w:rsidRDefault="00E83E8A" w:rsidP="00A9048A">
      <w:pPr>
        <w:pStyle w:val="ListParagraph"/>
        <w:numPr>
          <w:ilvl w:val="0"/>
          <w:numId w:val="28"/>
        </w:numPr>
        <w:tabs>
          <w:tab w:val="left" w:pos="3119"/>
        </w:tabs>
        <w:spacing w:after="0" w:line="360" w:lineRule="auto"/>
        <w:jc w:val="both"/>
        <w:rPr>
          <w:rFonts w:ascii="Times New Roman" w:hAnsi="Times New Roman" w:cs="Times New Roman"/>
          <w:lang w:val="en-US"/>
        </w:rPr>
      </w:pPr>
      <w:r w:rsidRPr="00534208">
        <w:rPr>
          <w:rFonts w:ascii="Times New Roman" w:hAnsi="Times New Roman" w:cs="Times New Roman"/>
          <w:shd w:val="clear" w:color="auto" w:fill="FFFFFF"/>
          <w:lang w:val="en-US"/>
        </w:rPr>
        <w:t>Fenitoin</w:t>
      </w:r>
      <w:r w:rsidRPr="00534208">
        <w:rPr>
          <w:rFonts w:ascii="Times New Roman" w:hAnsi="Times New Roman" w:cs="Times New Roman"/>
          <w:shd w:val="clear" w:color="auto" w:fill="FFFFFF"/>
          <w:lang w:val="en-US"/>
        </w:rPr>
        <w:tab/>
        <w:t xml:space="preserve">: </w:t>
      </w:r>
      <w:r w:rsidRPr="00534208">
        <w:rPr>
          <w:rFonts w:ascii="Times New Roman" w:hAnsi="Times New Roman" w:cs="Times New Roman"/>
          <w:shd w:val="clear" w:color="auto" w:fill="FFFFFF"/>
        </w:rPr>
        <w:t>Untuk mengontrol kejang, seperti pada kondisi epilepsi atau kondisi kejang yang terjadi selama prosedur operasi otak.</w:t>
      </w:r>
    </w:p>
    <w:p w:rsidR="00534208" w:rsidRPr="00534208" w:rsidRDefault="00534208" w:rsidP="00A9048A">
      <w:pPr>
        <w:pStyle w:val="ListParagraph"/>
        <w:numPr>
          <w:ilvl w:val="0"/>
          <w:numId w:val="28"/>
        </w:numPr>
        <w:tabs>
          <w:tab w:val="left" w:pos="3119"/>
        </w:tabs>
        <w:spacing w:after="0" w:line="360" w:lineRule="auto"/>
        <w:jc w:val="both"/>
        <w:rPr>
          <w:rFonts w:ascii="Times New Roman" w:hAnsi="Times New Roman" w:cs="Times New Roman"/>
          <w:lang w:val="en-US"/>
        </w:rPr>
      </w:pPr>
      <w:r w:rsidRPr="00534208">
        <w:rPr>
          <w:rFonts w:ascii="Times New Roman" w:hAnsi="Times New Roman" w:cs="Times New Roman"/>
          <w:bCs/>
          <w:lang w:val="en-US"/>
        </w:rPr>
        <w:t>Karbamazepin</w:t>
      </w:r>
      <w:r w:rsidRPr="00534208">
        <w:rPr>
          <w:rFonts w:ascii="Times New Roman" w:hAnsi="Times New Roman" w:cs="Times New Roman"/>
          <w:bCs/>
          <w:lang w:val="en-US"/>
        </w:rPr>
        <w:tab/>
        <w:t xml:space="preserve">: </w:t>
      </w:r>
      <w:r w:rsidRPr="00534208">
        <w:rPr>
          <w:rFonts w:ascii="Times New Roman" w:hAnsi="Times New Roman" w:cs="Times New Roman"/>
          <w:shd w:val="clear" w:color="auto" w:fill="FFFFFF"/>
        </w:rPr>
        <w:t>Epilepsi semua jenis,kecuali petit mal, neuralgia trigeminus; propilaksis pada manik depresif.</w:t>
      </w:r>
    </w:p>
    <w:p w:rsidR="003224D8" w:rsidRPr="00534208" w:rsidRDefault="003224D8"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Kontraindikasi</w:t>
      </w:r>
    </w:p>
    <w:p w:rsidR="00220E2C" w:rsidRPr="00534208" w:rsidRDefault="00220E2C" w:rsidP="00A9048A">
      <w:pPr>
        <w:pStyle w:val="ListParagraph"/>
        <w:numPr>
          <w:ilvl w:val="0"/>
          <w:numId w:val="28"/>
        </w:numPr>
        <w:tabs>
          <w:tab w:val="left" w:pos="3119"/>
        </w:tabs>
        <w:spacing w:after="0" w:line="360" w:lineRule="auto"/>
        <w:jc w:val="both"/>
        <w:rPr>
          <w:rFonts w:ascii="Times New Roman" w:hAnsi="Times New Roman" w:cs="Times New Roman"/>
          <w:shd w:val="clear" w:color="auto" w:fill="FFFFFF"/>
        </w:rPr>
      </w:pPr>
      <w:r w:rsidRPr="00534208">
        <w:rPr>
          <w:rFonts w:ascii="Times New Roman" w:hAnsi="Times New Roman" w:cs="Times New Roman"/>
          <w:shd w:val="clear" w:color="auto" w:fill="FFFFFF"/>
        </w:rPr>
        <w:t>Fenobarbital</w:t>
      </w:r>
      <w:r w:rsidR="008F1E6E" w:rsidRPr="00534208">
        <w:rPr>
          <w:rFonts w:ascii="Times New Roman" w:hAnsi="Times New Roman" w:cs="Times New Roman"/>
          <w:shd w:val="clear" w:color="auto" w:fill="FFFFFF"/>
          <w:lang w:val="en-US"/>
        </w:rPr>
        <w:tab/>
      </w:r>
      <w:r w:rsidRPr="00534208">
        <w:rPr>
          <w:rFonts w:ascii="Times New Roman" w:hAnsi="Times New Roman" w:cs="Times New Roman"/>
          <w:shd w:val="clear" w:color="auto" w:fill="FFFFFF"/>
        </w:rPr>
        <w:t xml:space="preserve"> : depresi pernapasan berat, porfiria</w:t>
      </w:r>
    </w:p>
    <w:p w:rsidR="00220E2C" w:rsidRPr="00534208" w:rsidRDefault="00220E2C" w:rsidP="00A9048A">
      <w:pPr>
        <w:pStyle w:val="ListParagraph"/>
        <w:numPr>
          <w:ilvl w:val="0"/>
          <w:numId w:val="28"/>
        </w:numPr>
        <w:tabs>
          <w:tab w:val="left" w:pos="3119"/>
        </w:tabs>
        <w:spacing w:after="0" w:line="360" w:lineRule="auto"/>
        <w:jc w:val="both"/>
        <w:rPr>
          <w:rFonts w:ascii="Times New Roman" w:hAnsi="Times New Roman" w:cs="Times New Roman"/>
          <w:shd w:val="clear" w:color="auto" w:fill="FFFFFF"/>
        </w:rPr>
      </w:pPr>
      <w:r w:rsidRPr="00534208">
        <w:rPr>
          <w:rFonts w:ascii="Times New Roman" w:hAnsi="Times New Roman" w:cs="Times New Roman"/>
          <w:shd w:val="clear" w:color="auto" w:fill="FFFFFF"/>
        </w:rPr>
        <w:t>Valium (Diazepam) : depresi pernapasan berat, insufisiensi pulmoner akut, status fobi/obsesi, pikosis kronik, porfiria</w:t>
      </w:r>
    </w:p>
    <w:p w:rsidR="00220E2C" w:rsidRPr="00534208" w:rsidRDefault="00220E2C" w:rsidP="00A9048A">
      <w:pPr>
        <w:pStyle w:val="ListParagraph"/>
        <w:numPr>
          <w:ilvl w:val="0"/>
          <w:numId w:val="28"/>
        </w:numPr>
        <w:tabs>
          <w:tab w:val="left" w:pos="3119"/>
        </w:tabs>
        <w:spacing w:after="0" w:line="360" w:lineRule="auto"/>
        <w:jc w:val="both"/>
        <w:rPr>
          <w:rFonts w:ascii="Times New Roman" w:hAnsi="Times New Roman" w:cs="Times New Roman"/>
          <w:shd w:val="clear" w:color="auto" w:fill="FFFFFF"/>
        </w:rPr>
      </w:pPr>
      <w:r w:rsidRPr="00534208">
        <w:rPr>
          <w:rFonts w:ascii="Times New Roman" w:hAnsi="Times New Roman" w:cs="Times New Roman"/>
          <w:shd w:val="clear" w:color="auto" w:fill="FFFFFF"/>
        </w:rPr>
        <w:lastRenderedPageBreak/>
        <w:t xml:space="preserve">Clonazepam </w:t>
      </w:r>
      <w:r w:rsidR="008F1E6E" w:rsidRPr="00534208">
        <w:rPr>
          <w:rFonts w:ascii="Times New Roman" w:hAnsi="Times New Roman" w:cs="Times New Roman"/>
          <w:shd w:val="clear" w:color="auto" w:fill="FFFFFF"/>
          <w:lang w:val="en-US"/>
        </w:rPr>
        <w:tab/>
      </w:r>
      <w:r w:rsidRPr="00534208">
        <w:rPr>
          <w:rFonts w:ascii="Times New Roman" w:hAnsi="Times New Roman" w:cs="Times New Roman"/>
          <w:shd w:val="clear" w:color="auto" w:fill="FFFFFF"/>
        </w:rPr>
        <w:t>: depresi pernapasan berat, insufisiensi pulmoner akut, porfiria</w:t>
      </w:r>
    </w:p>
    <w:p w:rsidR="00220E2C" w:rsidRPr="00534208" w:rsidRDefault="00220E2C" w:rsidP="00A9048A">
      <w:pPr>
        <w:pStyle w:val="ListParagraph"/>
        <w:numPr>
          <w:ilvl w:val="0"/>
          <w:numId w:val="28"/>
        </w:numPr>
        <w:tabs>
          <w:tab w:val="left" w:pos="3119"/>
        </w:tabs>
        <w:spacing w:after="0" w:line="360" w:lineRule="auto"/>
        <w:jc w:val="both"/>
        <w:rPr>
          <w:rFonts w:ascii="Times New Roman" w:hAnsi="Times New Roman" w:cs="Times New Roman"/>
          <w:lang w:val="en-US"/>
        </w:rPr>
      </w:pPr>
      <w:r w:rsidRPr="00534208">
        <w:rPr>
          <w:rFonts w:ascii="Times New Roman" w:hAnsi="Times New Roman" w:cs="Times New Roman"/>
          <w:shd w:val="clear" w:color="auto" w:fill="FFFFFF"/>
        </w:rPr>
        <w:t>Asam Valproat</w:t>
      </w:r>
      <w:r w:rsidR="008F1E6E" w:rsidRPr="00534208">
        <w:rPr>
          <w:rFonts w:ascii="Times New Roman" w:hAnsi="Times New Roman" w:cs="Times New Roman"/>
          <w:shd w:val="clear" w:color="auto" w:fill="FFFFFF"/>
          <w:lang w:val="en-US"/>
        </w:rPr>
        <w:tab/>
      </w:r>
      <w:r w:rsidRPr="00534208">
        <w:rPr>
          <w:rFonts w:ascii="Times New Roman" w:hAnsi="Times New Roman" w:cs="Times New Roman"/>
          <w:bCs/>
          <w:lang w:val="en-US"/>
        </w:rPr>
        <w:t xml:space="preserve"> : </w:t>
      </w:r>
      <w:r w:rsidRPr="00534208">
        <w:rPr>
          <w:rFonts w:ascii="Times New Roman" w:hAnsi="Times New Roman" w:cs="Times New Roman"/>
          <w:shd w:val="clear" w:color="auto" w:fill="FFFFFF"/>
        </w:rPr>
        <w:t>penyakit hati aktif, riwayat disfungsi hati berat dalam keluarga, porfiria</w:t>
      </w:r>
    </w:p>
    <w:p w:rsidR="00E83E8A" w:rsidRPr="00534208" w:rsidRDefault="00E83E8A" w:rsidP="00A9048A">
      <w:pPr>
        <w:pStyle w:val="ListParagraph"/>
        <w:numPr>
          <w:ilvl w:val="0"/>
          <w:numId w:val="28"/>
        </w:numPr>
        <w:tabs>
          <w:tab w:val="left" w:pos="3119"/>
        </w:tabs>
        <w:spacing w:after="0" w:line="360" w:lineRule="auto"/>
        <w:jc w:val="both"/>
        <w:rPr>
          <w:rFonts w:ascii="Times New Roman" w:hAnsi="Times New Roman" w:cs="Times New Roman"/>
          <w:lang w:val="en-US"/>
        </w:rPr>
      </w:pPr>
      <w:r w:rsidRPr="00534208">
        <w:rPr>
          <w:rFonts w:ascii="Times New Roman" w:hAnsi="Times New Roman" w:cs="Times New Roman"/>
          <w:shd w:val="clear" w:color="auto" w:fill="FFFFFF"/>
          <w:lang w:val="en-US"/>
        </w:rPr>
        <w:t xml:space="preserve">Fenitoin </w:t>
      </w:r>
      <w:r w:rsidRPr="00534208">
        <w:rPr>
          <w:rFonts w:ascii="Times New Roman" w:hAnsi="Times New Roman" w:cs="Times New Roman"/>
          <w:shd w:val="clear" w:color="auto" w:fill="FFFFFF"/>
          <w:lang w:val="en-US"/>
        </w:rPr>
        <w:tab/>
        <w:t xml:space="preserve">: </w:t>
      </w:r>
      <w:r w:rsidRPr="00534208">
        <w:rPr>
          <w:rFonts w:ascii="Times New Roman" w:hAnsi="Times New Roman" w:cs="Times New Roman"/>
          <w:shd w:val="clear" w:color="auto" w:fill="FFFFFF"/>
        </w:rPr>
        <w:t>wanita hami</w:t>
      </w:r>
      <w:r w:rsidRPr="00534208">
        <w:rPr>
          <w:rFonts w:ascii="Times New Roman" w:hAnsi="Times New Roman" w:cs="Times New Roman"/>
          <w:shd w:val="clear" w:color="auto" w:fill="FFFFFF"/>
          <w:lang w:val="en-US"/>
        </w:rPr>
        <w:t>l</w:t>
      </w:r>
    </w:p>
    <w:p w:rsidR="00534208" w:rsidRPr="00534208" w:rsidRDefault="00534208" w:rsidP="00A9048A">
      <w:pPr>
        <w:pStyle w:val="ListParagraph"/>
        <w:numPr>
          <w:ilvl w:val="0"/>
          <w:numId w:val="28"/>
        </w:numPr>
        <w:tabs>
          <w:tab w:val="left" w:pos="3119"/>
        </w:tabs>
        <w:spacing w:after="0" w:line="360" w:lineRule="auto"/>
        <w:jc w:val="both"/>
        <w:rPr>
          <w:rFonts w:ascii="Times New Roman" w:hAnsi="Times New Roman" w:cs="Times New Roman"/>
          <w:lang w:val="en-US"/>
        </w:rPr>
      </w:pPr>
      <w:r w:rsidRPr="00534208">
        <w:rPr>
          <w:rFonts w:ascii="Times New Roman" w:hAnsi="Times New Roman" w:cs="Times New Roman"/>
          <w:bCs/>
          <w:lang w:val="en-US"/>
        </w:rPr>
        <w:t>Karbamazepin</w:t>
      </w:r>
      <w:r w:rsidRPr="00534208">
        <w:rPr>
          <w:rFonts w:ascii="Times New Roman" w:hAnsi="Times New Roman" w:cs="Times New Roman"/>
          <w:bCs/>
          <w:lang w:val="en-US"/>
        </w:rPr>
        <w:tab/>
        <w:t xml:space="preserve">: </w:t>
      </w:r>
      <w:r w:rsidRPr="00534208">
        <w:rPr>
          <w:rFonts w:ascii="Times New Roman" w:hAnsi="Times New Roman" w:cs="Times New Roman"/>
          <w:shd w:val="clear" w:color="auto" w:fill="FFFFFF"/>
        </w:rPr>
        <w:t>Hipersensitif terhadap karbamazepin, antidepresan trisiklik, atau  komponen sediaan; depresi sumsum tulang belakang; (Lexi-Comps Drug Information Handbook p. 269)</w:t>
      </w:r>
    </w:p>
    <w:p w:rsidR="003224D8" w:rsidRPr="00534208" w:rsidRDefault="003224D8"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Efek Samping</w:t>
      </w:r>
    </w:p>
    <w:p w:rsidR="00220E2C" w:rsidRPr="00534208" w:rsidRDefault="00220E2C" w:rsidP="00A9048A">
      <w:pPr>
        <w:pStyle w:val="ListParagraph"/>
        <w:numPr>
          <w:ilvl w:val="0"/>
          <w:numId w:val="27"/>
        </w:numPr>
        <w:spacing w:after="0" w:line="360" w:lineRule="auto"/>
        <w:jc w:val="both"/>
        <w:rPr>
          <w:rFonts w:ascii="Times New Roman" w:hAnsi="Times New Roman" w:cs="Times New Roman"/>
          <w:lang w:val="en-US"/>
        </w:rPr>
      </w:pPr>
      <w:r w:rsidRPr="00534208">
        <w:rPr>
          <w:rFonts w:ascii="Times New Roman" w:hAnsi="Times New Roman" w:cs="Times New Roman"/>
          <w:shd w:val="clear" w:color="auto" w:fill="FFFFFF"/>
        </w:rPr>
        <w:t>Fenobarbital</w:t>
      </w:r>
      <w:r w:rsidRPr="00534208">
        <w:rPr>
          <w:rFonts w:ascii="Times New Roman" w:hAnsi="Times New Roman" w:cs="Times New Roman"/>
          <w:shd w:val="clear" w:color="auto" w:fill="FFFFFF"/>
          <w:lang w:val="en-US"/>
        </w:rPr>
        <w:t xml:space="preserve"> : </w:t>
      </w:r>
      <w:r w:rsidRPr="00534208">
        <w:rPr>
          <w:rFonts w:ascii="Times New Roman" w:hAnsi="Times New Roman" w:cs="Times New Roman"/>
          <w:shd w:val="clear" w:color="auto" w:fill="FFFFFF"/>
        </w:rPr>
        <w:t>mengantuk, letargi, depresi mental, ataksia, nistagmus, irritabel dan hiperaktif pada anak, agitasi, resah dan bingung pada usia lanjut, reaksi alergi pada kulit, hipoprotom bunemia, anemia megaloblastik.</w:t>
      </w:r>
    </w:p>
    <w:p w:rsidR="00220E2C" w:rsidRPr="00534208" w:rsidRDefault="00220E2C" w:rsidP="00A9048A">
      <w:pPr>
        <w:pStyle w:val="ListParagraph"/>
        <w:numPr>
          <w:ilvl w:val="0"/>
          <w:numId w:val="27"/>
        </w:numPr>
        <w:spacing w:after="0" w:line="360" w:lineRule="auto"/>
        <w:jc w:val="both"/>
        <w:rPr>
          <w:rFonts w:ascii="Times New Roman" w:hAnsi="Times New Roman" w:cs="Times New Roman"/>
          <w:lang w:val="en-US"/>
        </w:rPr>
      </w:pPr>
      <w:r w:rsidRPr="00534208">
        <w:rPr>
          <w:rFonts w:ascii="Times New Roman" w:hAnsi="Times New Roman" w:cs="Times New Roman"/>
          <w:shd w:val="clear" w:color="auto" w:fill="FFFFFF"/>
        </w:rPr>
        <w:t>Valium</w:t>
      </w:r>
      <w:r w:rsidRPr="00534208">
        <w:rPr>
          <w:rFonts w:ascii="Times New Roman" w:hAnsi="Times New Roman" w:cs="Times New Roman"/>
          <w:shd w:val="clear" w:color="auto" w:fill="FFFFFF"/>
          <w:lang w:val="en-US"/>
        </w:rPr>
        <w:t xml:space="preserve"> (Diazepam) : </w:t>
      </w:r>
      <w:r w:rsidRPr="00534208">
        <w:rPr>
          <w:rFonts w:ascii="Times New Roman" w:hAnsi="Times New Roman" w:cs="Times New Roman"/>
          <w:bdr w:val="none" w:sz="0" w:space="0" w:color="auto" w:frame="1"/>
          <w:shd w:val="clear" w:color="auto" w:fill="FFFFFF"/>
        </w:rPr>
        <w:t>mengantuk, pandangan kabur, bingung, ataksia (pada usia lanjut), amnesia, ketergantungan.</w:t>
      </w:r>
      <w:r w:rsidRPr="00534208">
        <w:rPr>
          <w:rStyle w:val="apple-converted-space"/>
          <w:rFonts w:ascii="Times New Roman" w:hAnsi="Times New Roman" w:cs="Times New Roman"/>
          <w:bdr w:val="none" w:sz="0" w:space="0" w:color="auto" w:frame="1"/>
          <w:shd w:val="clear" w:color="auto" w:fill="FFFFFF"/>
        </w:rPr>
        <w:t> </w:t>
      </w:r>
      <w:r w:rsidRPr="00534208">
        <w:rPr>
          <w:rFonts w:ascii="Times New Roman" w:hAnsi="Times New Roman" w:cs="Times New Roman"/>
          <w:bdr w:val="none" w:sz="0" w:space="0" w:color="auto" w:frame="1"/>
          <w:shd w:val="clear" w:color="auto" w:fill="FFFFFF"/>
        </w:rPr>
        <w:t>Kadang nyeri kepala, vertigo, hipotensi, gangguan salivasi dan saluran cerna, ruam, perubahan libido, retensi urin</w:t>
      </w:r>
    </w:p>
    <w:p w:rsidR="00220E2C" w:rsidRPr="00534208" w:rsidRDefault="00220E2C" w:rsidP="00A9048A">
      <w:pPr>
        <w:pStyle w:val="ListParagraph"/>
        <w:numPr>
          <w:ilvl w:val="0"/>
          <w:numId w:val="27"/>
        </w:numPr>
        <w:spacing w:after="0" w:line="360" w:lineRule="auto"/>
        <w:jc w:val="both"/>
        <w:rPr>
          <w:rFonts w:ascii="Times New Roman" w:hAnsi="Times New Roman" w:cs="Times New Roman"/>
          <w:lang w:val="en-US"/>
        </w:rPr>
      </w:pPr>
      <w:r w:rsidRPr="00534208">
        <w:rPr>
          <w:rFonts w:ascii="Times New Roman" w:hAnsi="Times New Roman" w:cs="Times New Roman"/>
          <w:shd w:val="clear" w:color="auto" w:fill="FFFFFF"/>
        </w:rPr>
        <w:t>Clonazepam</w:t>
      </w:r>
      <w:r w:rsidRPr="00534208">
        <w:rPr>
          <w:rFonts w:ascii="Times New Roman" w:hAnsi="Times New Roman" w:cs="Times New Roman"/>
          <w:shd w:val="clear" w:color="auto" w:fill="FFFFFF"/>
          <w:lang w:val="en-US"/>
        </w:rPr>
        <w:t xml:space="preserve"> : </w:t>
      </w:r>
      <w:r w:rsidRPr="00534208">
        <w:rPr>
          <w:rFonts w:ascii="Times New Roman" w:hAnsi="Times New Roman" w:cs="Times New Roman"/>
          <w:shd w:val="clear" w:color="auto" w:fill="FFFFFF"/>
        </w:rPr>
        <w:t>lelah, mengantuk, pusing, hipotoni otot, gangguan koordinasi gerak, hipersalivasi pada bayi, agresi, iritabel dan perubahan mental, jarang gangguan darah, abnormalitas fungsi hati.</w:t>
      </w:r>
    </w:p>
    <w:p w:rsidR="008F1E6E" w:rsidRPr="00534208" w:rsidRDefault="008F1E6E" w:rsidP="00A9048A">
      <w:pPr>
        <w:pStyle w:val="ListParagraph"/>
        <w:numPr>
          <w:ilvl w:val="0"/>
          <w:numId w:val="27"/>
        </w:numPr>
        <w:spacing w:after="0" w:line="360" w:lineRule="auto"/>
        <w:jc w:val="both"/>
        <w:rPr>
          <w:rFonts w:ascii="Times New Roman" w:hAnsi="Times New Roman" w:cs="Times New Roman"/>
          <w:lang w:val="en-US"/>
        </w:rPr>
      </w:pPr>
      <w:r w:rsidRPr="00534208">
        <w:rPr>
          <w:rFonts w:ascii="Times New Roman" w:hAnsi="Times New Roman" w:cs="Times New Roman"/>
          <w:bCs/>
          <w:lang w:val="en-US"/>
        </w:rPr>
        <w:t xml:space="preserve">Asam Valproat : </w:t>
      </w:r>
      <w:r w:rsidRPr="00534208">
        <w:rPr>
          <w:rFonts w:ascii="Times New Roman" w:hAnsi="Times New Roman" w:cs="Times New Roman"/>
          <w:shd w:val="clear" w:color="auto" w:fill="FFFFFF"/>
        </w:rPr>
        <w:t>badan terasa capai, mual, muntah, dan diare, berat badan bertambah, tremor, trombositopenia ringan, dan peningkatan enzim – enzim hepatik.</w:t>
      </w:r>
      <w:r w:rsidRPr="00534208">
        <w:rPr>
          <w:rStyle w:val="apple-converted-space"/>
          <w:rFonts w:ascii="Times New Roman" w:hAnsi="Times New Roman" w:cs="Times New Roman"/>
          <w:bdr w:val="none" w:sz="0" w:space="0" w:color="auto" w:frame="1"/>
          <w:shd w:val="clear" w:color="auto" w:fill="FFFFFF"/>
          <w:vertAlign w:val="superscript"/>
        </w:rPr>
        <w:t> </w:t>
      </w:r>
      <w:r w:rsidRPr="00534208">
        <w:rPr>
          <w:rFonts w:ascii="Times New Roman" w:hAnsi="Times New Roman" w:cs="Times New Roman"/>
          <w:shd w:val="clear" w:color="auto" w:fill="FFFFFF"/>
        </w:rPr>
        <w:t>Sewaktu terapi dengan depakene hendaknya dipantau jumlah trombosit dan fungsi hati.</w:t>
      </w:r>
    </w:p>
    <w:p w:rsidR="00E83E8A" w:rsidRPr="00534208" w:rsidRDefault="00E83E8A" w:rsidP="00A9048A">
      <w:pPr>
        <w:pStyle w:val="ListParagraph"/>
        <w:numPr>
          <w:ilvl w:val="0"/>
          <w:numId w:val="27"/>
        </w:numPr>
        <w:spacing w:after="0" w:line="360" w:lineRule="auto"/>
        <w:jc w:val="both"/>
        <w:rPr>
          <w:rFonts w:ascii="Times New Roman" w:hAnsi="Times New Roman" w:cs="Times New Roman"/>
          <w:lang w:val="en-US"/>
        </w:rPr>
      </w:pPr>
      <w:r w:rsidRPr="00534208">
        <w:rPr>
          <w:rFonts w:ascii="Times New Roman" w:hAnsi="Times New Roman" w:cs="Times New Roman"/>
          <w:shd w:val="clear" w:color="auto" w:fill="FFFFFF"/>
          <w:lang w:val="en-US"/>
        </w:rPr>
        <w:t>Fenitoin : penurunan fungsi koordinasi, gangguan kondisi mental, gugup, masalah dengan pernafasan, berbicara, menelan, gemetar.</w:t>
      </w:r>
    </w:p>
    <w:p w:rsidR="00F7324E" w:rsidRPr="00534208" w:rsidRDefault="00F7324E" w:rsidP="00A9048A">
      <w:pPr>
        <w:pStyle w:val="ListParagraph"/>
        <w:numPr>
          <w:ilvl w:val="0"/>
          <w:numId w:val="27"/>
        </w:numPr>
        <w:spacing w:after="0" w:line="360" w:lineRule="auto"/>
        <w:jc w:val="both"/>
        <w:rPr>
          <w:rFonts w:ascii="Times New Roman" w:hAnsi="Times New Roman" w:cs="Times New Roman"/>
          <w:lang w:val="en-US"/>
        </w:rPr>
      </w:pPr>
      <w:r w:rsidRPr="00534208">
        <w:rPr>
          <w:rFonts w:ascii="Times New Roman" w:hAnsi="Times New Roman" w:cs="Times New Roman"/>
          <w:bCs/>
          <w:lang w:val="en-US"/>
        </w:rPr>
        <w:t xml:space="preserve">Karbamazepin </w:t>
      </w:r>
      <w:r w:rsidR="00534208" w:rsidRPr="00534208">
        <w:rPr>
          <w:rFonts w:ascii="Times New Roman" w:hAnsi="Times New Roman" w:cs="Times New Roman"/>
          <w:lang w:val="en-US"/>
        </w:rPr>
        <w:t xml:space="preserve">: </w:t>
      </w:r>
      <w:r w:rsidR="00534208" w:rsidRPr="00534208">
        <w:rPr>
          <w:rFonts w:ascii="Times New Roman" w:hAnsi="Times New Roman" w:cs="Times New Roman"/>
          <w:shd w:val="clear" w:color="auto" w:fill="FFFFFF"/>
        </w:rPr>
        <w:t>Biasanya dihubungkan dengan hipermagnesemia, mual, muntah, haus, flushing kulit, hipotensi, aritmia, koma, depresi nafas, ngantuk, bingung, hilang refleks tendon, lemah otot, kolik dan diare pada pemberian oral.</w:t>
      </w:r>
    </w:p>
    <w:p w:rsidR="003224D8" w:rsidRDefault="003224D8"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Aplikasi di kedokteran gigi</w:t>
      </w:r>
    </w:p>
    <w:p w:rsidR="00534208" w:rsidRDefault="00534208" w:rsidP="00534208">
      <w:pPr>
        <w:pStyle w:val="ListParagraph"/>
        <w:spacing w:after="0" w:line="360" w:lineRule="auto"/>
        <w:ind w:left="709"/>
        <w:jc w:val="both"/>
        <w:rPr>
          <w:rFonts w:ascii="Times New Roman" w:hAnsi="Times New Roman" w:cs="Times New Roman"/>
          <w:lang w:val="en-US"/>
        </w:rPr>
      </w:pPr>
      <w:r>
        <w:rPr>
          <w:rFonts w:ascii="Times New Roman" w:hAnsi="Times New Roman" w:cs="Times New Roman"/>
          <w:lang w:val="en-US"/>
        </w:rPr>
        <w:t xml:space="preserve">Beberapa penelitian menemukan bahwa </w:t>
      </w:r>
      <w:r w:rsidR="00890F95">
        <w:rPr>
          <w:rFonts w:ascii="Times New Roman" w:hAnsi="Times New Roman" w:cs="Times New Roman"/>
          <w:lang w:val="en-US"/>
        </w:rPr>
        <w:t>pasien yang mengonsumsi karbamazepin atau fenitoin mengalami hyperplasia gingival dan kehilangan tulang alveolar. Pasien dengan asam valproate, karbamazepin, atau fenobarbital juga mengalami hyperplasia gingival</w:t>
      </w:r>
      <w:r w:rsidR="00F0656B">
        <w:rPr>
          <w:rFonts w:ascii="Times New Roman" w:hAnsi="Times New Roman" w:cs="Times New Roman"/>
          <w:lang w:val="en-US"/>
        </w:rPr>
        <w:t xml:space="preserve"> (</w:t>
      </w:r>
      <w:r w:rsidR="00F0656B" w:rsidRPr="00534208">
        <w:rPr>
          <w:rFonts w:ascii="Times New Roman" w:hAnsi="Times New Roman" w:cs="Times New Roman"/>
        </w:rPr>
        <w:t>Cornacchio</w:t>
      </w:r>
      <w:r w:rsidR="00F0656B">
        <w:rPr>
          <w:rFonts w:ascii="Times New Roman" w:hAnsi="Times New Roman" w:cs="Times New Roman"/>
          <w:lang w:val="en-US"/>
        </w:rPr>
        <w:t xml:space="preserve"> </w:t>
      </w:r>
      <w:r w:rsidR="00F0656B" w:rsidRPr="00F0656B">
        <w:rPr>
          <w:rFonts w:ascii="Times New Roman" w:hAnsi="Times New Roman" w:cs="Times New Roman"/>
          <w:i/>
          <w:lang w:val="en-US"/>
        </w:rPr>
        <w:t>et al</w:t>
      </w:r>
      <w:r w:rsidR="00F0656B">
        <w:rPr>
          <w:rFonts w:ascii="Times New Roman" w:hAnsi="Times New Roman" w:cs="Times New Roman"/>
          <w:lang w:val="en-US"/>
        </w:rPr>
        <w:t>, 2011)</w:t>
      </w:r>
      <w:r w:rsidR="00890F95">
        <w:rPr>
          <w:rFonts w:ascii="Times New Roman" w:hAnsi="Times New Roman" w:cs="Times New Roman"/>
          <w:lang w:val="en-US"/>
        </w:rPr>
        <w:t>.</w:t>
      </w:r>
    </w:p>
    <w:p w:rsidR="00FE0200" w:rsidRPr="00534208" w:rsidRDefault="00FE0200" w:rsidP="00534208">
      <w:pPr>
        <w:pStyle w:val="ListParagraph"/>
        <w:spacing w:after="0" w:line="360" w:lineRule="auto"/>
        <w:rPr>
          <w:rFonts w:ascii="Times New Roman" w:hAnsi="Times New Roman" w:cs="Times New Roman"/>
          <w:b/>
          <w:lang w:val="en-US"/>
        </w:rPr>
      </w:pPr>
    </w:p>
    <w:p w:rsidR="00FE0200" w:rsidRPr="00534208" w:rsidRDefault="00FE0200" w:rsidP="00534208">
      <w:pPr>
        <w:pStyle w:val="ListParagraph"/>
        <w:numPr>
          <w:ilvl w:val="0"/>
          <w:numId w:val="2"/>
        </w:numPr>
        <w:spacing w:after="0" w:line="360" w:lineRule="auto"/>
        <w:jc w:val="both"/>
        <w:rPr>
          <w:rFonts w:ascii="Times New Roman" w:hAnsi="Times New Roman" w:cs="Times New Roman"/>
          <w:b/>
          <w:lang w:val="en-US"/>
        </w:rPr>
      </w:pPr>
      <w:r w:rsidRPr="00534208">
        <w:rPr>
          <w:rFonts w:ascii="Times New Roman" w:hAnsi="Times New Roman" w:cs="Times New Roman"/>
          <w:b/>
          <w:lang w:val="en-US"/>
        </w:rPr>
        <w:t>ANTIHIPNOTIK</w:t>
      </w:r>
      <w:r w:rsidR="007E0EBE" w:rsidRPr="00534208">
        <w:rPr>
          <w:rFonts w:ascii="Times New Roman" w:hAnsi="Times New Roman" w:cs="Times New Roman"/>
          <w:b/>
          <w:lang w:val="en-US"/>
        </w:rPr>
        <w:t>-SEDATIF</w:t>
      </w:r>
    </w:p>
    <w:p w:rsidR="007E0EBE" w:rsidRPr="00534208" w:rsidRDefault="007E0EBE"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Definisi</w:t>
      </w:r>
    </w:p>
    <w:p w:rsidR="006D46F6" w:rsidRPr="00534208" w:rsidRDefault="006D46F6" w:rsidP="00534208">
      <w:pPr>
        <w:spacing w:after="0" w:line="360" w:lineRule="auto"/>
        <w:ind w:left="720"/>
        <w:jc w:val="both"/>
        <w:rPr>
          <w:rFonts w:ascii="Times New Roman" w:hAnsi="Times New Roman" w:cs="Times New Roman"/>
        </w:rPr>
      </w:pPr>
      <w:r w:rsidRPr="00534208">
        <w:rPr>
          <w:rFonts w:ascii="Times New Roman" w:hAnsi="Times New Roman" w:cs="Times New Roman"/>
        </w:rPr>
        <w:t xml:space="preserve">Hipnotik merupakan obat yang dapat menginduksi tidur dan seringkali digunakan untuk terapi insomnia parah. Sedangkan sedatif merupakan obat yang dapat menyebabkan ketenangan, </w:t>
      </w:r>
      <w:r w:rsidRPr="00534208">
        <w:rPr>
          <w:rFonts w:ascii="Times New Roman" w:hAnsi="Times New Roman" w:cs="Times New Roman"/>
        </w:rPr>
        <w:lastRenderedPageBreak/>
        <w:t>relaksasi dan pengurangan kecemasan. Golongan obat hipnotik- sedatif merupakan pendepresi susunan saraf pusat (SSP) yang tidak selektif. Benzodiazepin dan barbiturat termasuk ke dalam golongan obat hipnotik- sedatif ini. Obat hipnotik- sedatif memiliki efek  ringan yakni tenang, kantuk, menidurkan hingga efek yang berat seperti koma bahkan kematian (Amir Syarif, 2011). Kemunculan efek- efek tersebut tergantung pada dosis yang digunakan. Obat golongan sedatif mampu menekan aktifitas mental serta menurunkan respon terhadap rangsangan emosi hingga mampu menenangkan. Sedangkan obat  golongan hipnotik dapat menyebabkan kantuk, mempermudah tidur dan mempertahankan tidur menyerupai keadaan tidur yang alamiah (Katzung, 1998).</w:t>
      </w:r>
    </w:p>
    <w:p w:rsidR="006D46F6" w:rsidRPr="00534208" w:rsidRDefault="006D46F6" w:rsidP="00534208">
      <w:pPr>
        <w:spacing w:after="0" w:line="360" w:lineRule="auto"/>
        <w:ind w:left="720"/>
        <w:jc w:val="both"/>
        <w:rPr>
          <w:rFonts w:ascii="Times New Roman" w:hAnsi="Times New Roman" w:cs="Times New Roman"/>
        </w:rPr>
      </w:pPr>
      <w:r w:rsidRPr="00534208">
        <w:rPr>
          <w:rFonts w:ascii="Times New Roman" w:hAnsi="Times New Roman" w:cs="Times New Roman"/>
        </w:rPr>
        <w:t>Benzodiazepin memiliki rumusan yang terdiri dari cincin benzen (cincin A) yang melekat pada cincin aromatik diazepin (cincin B). Benzodiazepin dapat menimbulkan efek antikonvulsi dengan potensi yang berbeda- beda, hipnosis, sedasi, relaksasi otot dan ansiolitik kimia benzodiazepin adalah 5-aril- 1, 4-benzodiazepin. Sedangkan barbiturat, merupakan derivat dari asam barbiturat (2,4,6-trioksoheksa-hidropirimidin). Asam barbiturat tidak akan menyebabkan depresi terhadap SSP, namun dapat terjadi apabila pada posisi 5 terdapat gugusan alkil ataupun aril (Amir Syarif, 2011).</w:t>
      </w:r>
    </w:p>
    <w:p w:rsidR="007E0EBE" w:rsidRPr="00534208" w:rsidRDefault="007E0EBE"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Mekanisme Kerja</w:t>
      </w:r>
    </w:p>
    <w:p w:rsidR="00FD493E" w:rsidRPr="00534208" w:rsidRDefault="00FD493E" w:rsidP="00A9048A">
      <w:pPr>
        <w:pStyle w:val="ListParagraph"/>
        <w:numPr>
          <w:ilvl w:val="0"/>
          <w:numId w:val="14"/>
        </w:numPr>
        <w:tabs>
          <w:tab w:val="left" w:pos="993"/>
        </w:tabs>
        <w:spacing w:after="0" w:line="360" w:lineRule="auto"/>
        <w:ind w:left="993" w:hanging="273"/>
        <w:jc w:val="both"/>
        <w:rPr>
          <w:rFonts w:ascii="Times New Roman" w:hAnsi="Times New Roman" w:cs="Times New Roman"/>
        </w:rPr>
      </w:pPr>
      <w:r w:rsidRPr="00534208">
        <w:rPr>
          <w:rFonts w:ascii="Times New Roman" w:hAnsi="Times New Roman" w:cs="Times New Roman"/>
          <w:u w:val="single"/>
        </w:rPr>
        <w:t xml:space="preserve">Benzodiazepin </w:t>
      </w:r>
      <w:r w:rsidRPr="00534208">
        <w:rPr>
          <w:rFonts w:ascii="Times New Roman" w:hAnsi="Times New Roman" w:cs="Times New Roman"/>
        </w:rPr>
        <w:t xml:space="preserve">: berikatan pada lokasi yang berbeda dengan barbiturat. </w:t>
      </w:r>
      <w:r w:rsidRPr="00534208">
        <w:rPr>
          <w:rFonts w:ascii="Times New Roman" w:hAnsi="Times New Roman" w:cs="Times New Roman"/>
          <w:shd w:val="clear" w:color="auto" w:fill="FEFDFA"/>
        </w:rPr>
        <w:t xml:space="preserve">Kerja benzodiazepin terutama merupakan potensiasi inhibisi neuron dengan asam gamma-amino-butirat (GABA) sebagai mediator. GABA dan benzodiazepin yang aktif sacara klinik dengan reseptor GABA/ benzodiazepin/ chlorida ionofor kompleks. Peningkatan ini akan menyebabkan pembukaan kanal Clˉ. Benzodiazepin sendiri tidak dapat membuka kanal klorida dan menghambat neuron. Sehingga benzodiazepin merupakan depresan yang relatif aman, sebab depresi neuron yang memerlukan transmitor bersifat </w:t>
      </w:r>
      <w:r w:rsidRPr="00534208">
        <w:rPr>
          <w:rFonts w:ascii="Times New Roman" w:hAnsi="Times New Roman" w:cs="Times New Roman"/>
          <w:i/>
          <w:shd w:val="clear" w:color="auto" w:fill="FEFDFA"/>
        </w:rPr>
        <w:t>self limiting</w:t>
      </w:r>
      <w:r w:rsidRPr="00534208">
        <w:rPr>
          <w:rFonts w:ascii="Times New Roman" w:hAnsi="Times New Roman" w:cs="Times New Roman"/>
          <w:shd w:val="clear" w:color="auto" w:fill="FEFDFA"/>
        </w:rPr>
        <w:t>.</w:t>
      </w:r>
    </w:p>
    <w:p w:rsidR="00FD493E" w:rsidRPr="00534208" w:rsidRDefault="00FD493E" w:rsidP="00A9048A">
      <w:pPr>
        <w:pStyle w:val="ListParagraph"/>
        <w:numPr>
          <w:ilvl w:val="0"/>
          <w:numId w:val="14"/>
        </w:numPr>
        <w:tabs>
          <w:tab w:val="left" w:pos="993"/>
        </w:tabs>
        <w:spacing w:after="0" w:line="360" w:lineRule="auto"/>
        <w:ind w:left="993" w:hanging="273"/>
        <w:jc w:val="both"/>
        <w:rPr>
          <w:rFonts w:ascii="Times New Roman" w:hAnsi="Times New Roman" w:cs="Times New Roman"/>
        </w:rPr>
      </w:pPr>
      <w:r w:rsidRPr="00534208">
        <w:rPr>
          <w:rFonts w:ascii="Times New Roman" w:hAnsi="Times New Roman" w:cs="Times New Roman"/>
          <w:u w:val="single"/>
          <w:shd w:val="clear" w:color="auto" w:fill="FEFDFA"/>
        </w:rPr>
        <w:t>Barbiturat</w:t>
      </w:r>
      <w:r w:rsidRPr="00534208">
        <w:rPr>
          <w:rFonts w:ascii="Times New Roman" w:hAnsi="Times New Roman" w:cs="Times New Roman"/>
          <w:shd w:val="clear" w:color="auto" w:fill="FEFDFA"/>
        </w:rPr>
        <w:t xml:space="preserve"> :  bekerja pada seluruh SSP, walaupun pada setiap tempat tidak sama kuatnya. Dosis nonanestesi terutama menekan respons pasca sinaps. Penghambatan hanya terjadi pada sinaps GABA-nergik. Walaupun demikian efek yang terjadi mungkin tidak semuanya melalui GABA sebagai mediator. Kapasitas barbiturat membantu keraja GABA sebagian menyerupai kerja benzodiazepin, namun pada dosis yang lebih tinggi bersifat sebagai agonis GABA-nergik,sehingga pada dosis tinggi barbiturat dapat menimbulkan depresi SSP yang berat.</w:t>
      </w:r>
    </w:p>
    <w:p w:rsidR="007E0EBE" w:rsidRPr="00534208" w:rsidRDefault="007E0EBE"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Farmakokinetik dan Farmakodinamik</w:t>
      </w:r>
    </w:p>
    <w:p w:rsidR="00FD493E" w:rsidRPr="00534208" w:rsidRDefault="00FD493E" w:rsidP="00A9048A">
      <w:pPr>
        <w:pStyle w:val="ListParagraph"/>
        <w:numPr>
          <w:ilvl w:val="0"/>
          <w:numId w:val="15"/>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Farmakokinetik</w:t>
      </w:r>
    </w:p>
    <w:p w:rsidR="00FD493E" w:rsidRPr="00534208" w:rsidRDefault="00FD493E" w:rsidP="00A9048A">
      <w:pPr>
        <w:pStyle w:val="ListParagraph"/>
        <w:numPr>
          <w:ilvl w:val="0"/>
          <w:numId w:val="17"/>
        </w:numPr>
        <w:tabs>
          <w:tab w:val="left" w:pos="993"/>
        </w:tabs>
        <w:spacing w:after="0" w:line="360" w:lineRule="auto"/>
        <w:jc w:val="both"/>
        <w:rPr>
          <w:rFonts w:ascii="Times New Roman" w:hAnsi="Times New Roman" w:cs="Times New Roman"/>
        </w:rPr>
      </w:pPr>
      <w:r w:rsidRPr="00534208">
        <w:rPr>
          <w:rFonts w:ascii="Times New Roman" w:hAnsi="Times New Roman" w:cs="Times New Roman"/>
        </w:rPr>
        <w:t xml:space="preserve">Absorbsi : hipnotik- sedatif diberikan secara per oral untuk mengobati pasien dengan gangguan tidur dan ansietas. Benzodiazepin merupakan obat yang tergolong basa lemah </w:t>
      </w:r>
      <w:r w:rsidRPr="00534208">
        <w:rPr>
          <w:rFonts w:ascii="Times New Roman" w:hAnsi="Times New Roman" w:cs="Times New Roman"/>
        </w:rPr>
        <w:lastRenderedPageBreak/>
        <w:t>dan dapat terabsorbsi dengan baik pada pH yang tinggi serta sering dijumpai pada duodenum. Kecepatan absorbsi benzodiazepin (secara per oral) tergantung pada sifat kelarutannya di dalam lemak. Sedangkan barbiturat tergolong asam lemah yang sangat cepat terabsorbsi dari lambung menuju ke darah, begitu pula dari usus halus.</w:t>
      </w:r>
    </w:p>
    <w:p w:rsidR="00FD493E" w:rsidRPr="00534208" w:rsidRDefault="00FD493E" w:rsidP="00A9048A">
      <w:pPr>
        <w:pStyle w:val="ListParagraph"/>
        <w:numPr>
          <w:ilvl w:val="0"/>
          <w:numId w:val="17"/>
        </w:numPr>
        <w:tabs>
          <w:tab w:val="left" w:pos="993"/>
        </w:tabs>
        <w:spacing w:after="0" w:line="360" w:lineRule="auto"/>
        <w:jc w:val="both"/>
        <w:rPr>
          <w:rFonts w:ascii="Times New Roman" w:hAnsi="Times New Roman" w:cs="Times New Roman"/>
        </w:rPr>
      </w:pPr>
      <w:r w:rsidRPr="00534208">
        <w:rPr>
          <w:rFonts w:ascii="Times New Roman" w:hAnsi="Times New Roman" w:cs="Times New Roman"/>
        </w:rPr>
        <w:t>Distribusi : banyaknya molekul obat yang masuk dan meninggalkan jaringan dipengaruhi oleh aliran darah, tingginya konsentrasi serta permeabilitas. Jumlah hipnotik- sedatif yang masuk ke SSP tergantung oleh sifat kelarutan di dalam lemak. Cukup banyak benzodiazepin dan hipnotik- sedatif lainnya yang mampu berikatan dengan plasma protein.</w:t>
      </w:r>
    </w:p>
    <w:p w:rsidR="00FD493E" w:rsidRPr="00534208" w:rsidRDefault="00FD493E" w:rsidP="00A9048A">
      <w:pPr>
        <w:pStyle w:val="ListParagraph"/>
        <w:numPr>
          <w:ilvl w:val="0"/>
          <w:numId w:val="17"/>
        </w:numPr>
        <w:tabs>
          <w:tab w:val="left" w:pos="993"/>
        </w:tabs>
        <w:spacing w:after="0" w:line="360" w:lineRule="auto"/>
        <w:jc w:val="both"/>
        <w:rPr>
          <w:rFonts w:ascii="Times New Roman" w:hAnsi="Times New Roman" w:cs="Times New Roman"/>
        </w:rPr>
      </w:pPr>
      <w:r w:rsidRPr="00534208">
        <w:rPr>
          <w:rFonts w:ascii="Times New Roman" w:hAnsi="Times New Roman" w:cs="Times New Roman"/>
        </w:rPr>
        <w:t>Metabolisme</w:t>
      </w:r>
    </w:p>
    <w:p w:rsidR="00FD493E" w:rsidRPr="00534208" w:rsidRDefault="00FD493E" w:rsidP="00A9048A">
      <w:pPr>
        <w:pStyle w:val="ListParagraph"/>
        <w:numPr>
          <w:ilvl w:val="1"/>
          <w:numId w:val="17"/>
        </w:numPr>
        <w:spacing w:after="0" w:line="360" w:lineRule="auto"/>
        <w:ind w:left="1701" w:hanging="283"/>
        <w:rPr>
          <w:rFonts w:ascii="Times New Roman" w:hAnsi="Times New Roman" w:cs="Times New Roman"/>
        </w:rPr>
      </w:pPr>
      <w:r w:rsidRPr="00534208">
        <w:rPr>
          <w:rFonts w:ascii="Times New Roman" w:hAnsi="Times New Roman" w:cs="Times New Roman"/>
        </w:rPr>
        <w:t>Benzodiazepin : secara ekstensif dimetabolisme di hati oleh enzim sitokrom P</w:t>
      </w:r>
      <w:r w:rsidRPr="00534208">
        <w:rPr>
          <w:rFonts w:ascii="Times New Roman" w:hAnsi="Times New Roman" w:cs="Times New Roman"/>
          <w:vertAlign w:val="subscript"/>
        </w:rPr>
        <w:t>450</w:t>
      </w:r>
      <w:r w:rsidRPr="00534208">
        <w:rPr>
          <w:rFonts w:ascii="Times New Roman" w:hAnsi="Times New Roman" w:cs="Times New Roman"/>
        </w:rPr>
        <w:t>.</w:t>
      </w:r>
    </w:p>
    <w:p w:rsidR="00FD493E" w:rsidRPr="00534208" w:rsidRDefault="00FD493E" w:rsidP="00A9048A">
      <w:pPr>
        <w:pStyle w:val="ListParagraph"/>
        <w:numPr>
          <w:ilvl w:val="1"/>
          <w:numId w:val="17"/>
        </w:numPr>
        <w:spacing w:after="0" w:line="360" w:lineRule="auto"/>
        <w:ind w:left="1701" w:hanging="283"/>
        <w:jc w:val="both"/>
        <w:rPr>
          <w:rFonts w:ascii="Times New Roman" w:hAnsi="Times New Roman" w:cs="Times New Roman"/>
        </w:rPr>
      </w:pPr>
      <w:r w:rsidRPr="00534208">
        <w:rPr>
          <w:rFonts w:ascii="Times New Roman" w:hAnsi="Times New Roman" w:cs="Times New Roman"/>
        </w:rPr>
        <w:t>Barbiturat : dikonjugasikan secara hampir sempurna di hati.</w:t>
      </w:r>
    </w:p>
    <w:p w:rsidR="00FD493E" w:rsidRPr="00534208" w:rsidRDefault="00FD493E" w:rsidP="00A9048A">
      <w:pPr>
        <w:pStyle w:val="ListParagraph"/>
        <w:numPr>
          <w:ilvl w:val="0"/>
          <w:numId w:val="17"/>
        </w:numPr>
        <w:tabs>
          <w:tab w:val="left" w:pos="851"/>
          <w:tab w:val="left" w:pos="993"/>
        </w:tabs>
        <w:spacing w:after="0" w:line="360" w:lineRule="auto"/>
        <w:jc w:val="both"/>
        <w:rPr>
          <w:rFonts w:ascii="Times New Roman" w:hAnsi="Times New Roman" w:cs="Times New Roman"/>
        </w:rPr>
      </w:pPr>
      <w:r w:rsidRPr="00534208">
        <w:rPr>
          <w:rFonts w:ascii="Times New Roman" w:hAnsi="Times New Roman" w:cs="Times New Roman"/>
        </w:rPr>
        <w:t>Ekskresi : metabolit untuk jenis benzodiazepin dan obat golongan hipnotik- sedatif lainnya yang dapat larut di dalam air diekskresikan melalui ginjal.</w:t>
      </w:r>
    </w:p>
    <w:p w:rsidR="00FD493E" w:rsidRPr="00534208" w:rsidRDefault="00FD493E" w:rsidP="00A9048A">
      <w:pPr>
        <w:pStyle w:val="ListParagraph"/>
        <w:numPr>
          <w:ilvl w:val="0"/>
          <w:numId w:val="15"/>
        </w:numPr>
        <w:spacing w:after="0" w:line="360" w:lineRule="auto"/>
        <w:jc w:val="both"/>
        <w:rPr>
          <w:rFonts w:ascii="Times New Roman" w:hAnsi="Times New Roman" w:cs="Times New Roman"/>
          <w:lang w:val="en-US"/>
        </w:rPr>
      </w:pPr>
      <w:r w:rsidRPr="00534208">
        <w:rPr>
          <w:rFonts w:ascii="Times New Roman" w:hAnsi="Times New Roman" w:cs="Times New Roman"/>
          <w:lang w:val="en-US"/>
        </w:rPr>
        <w:t>Farmakodinamik</w:t>
      </w:r>
    </w:p>
    <w:p w:rsidR="00FD493E" w:rsidRPr="00534208" w:rsidRDefault="00FD493E" w:rsidP="00A9048A">
      <w:pPr>
        <w:pStyle w:val="ListParagraph"/>
        <w:numPr>
          <w:ilvl w:val="0"/>
          <w:numId w:val="16"/>
        </w:numPr>
        <w:tabs>
          <w:tab w:val="left" w:pos="709"/>
          <w:tab w:val="left" w:pos="993"/>
        </w:tabs>
        <w:spacing w:after="0" w:line="360" w:lineRule="auto"/>
        <w:jc w:val="both"/>
        <w:rPr>
          <w:rFonts w:ascii="Times New Roman" w:hAnsi="Times New Roman" w:cs="Times New Roman"/>
        </w:rPr>
      </w:pPr>
      <w:r w:rsidRPr="00534208">
        <w:rPr>
          <w:rFonts w:ascii="Times New Roman" w:hAnsi="Times New Roman" w:cs="Times New Roman"/>
          <w:u w:val="single"/>
        </w:rPr>
        <w:t>Benzodiazepin</w:t>
      </w:r>
      <w:r w:rsidRPr="00534208">
        <w:rPr>
          <w:rFonts w:ascii="Times New Roman" w:hAnsi="Times New Roman" w:cs="Times New Roman"/>
        </w:rPr>
        <w:t xml:space="preserve"> : dapat menimbulkan efek pada SSP dengan efek utama berupa sedasi, hipnosis, pengurangan terhadap rangsangan emosi/ ansietas, relakasasi otot serta antikonvulsi (Amir Syarif, 2011). Pada jaringan perifer apabila diberikan secara IV, maka akan terjadi vasodilatasi koroner. Sedangkan apabila diberikan dalam dosis yang tinggi maka akan terjadi blokade terhadap neuromuskular. Peningkatan dosis benzosiazepin dapat berdampak pada depresi SSP yang mengalami peningkatan dari sedasi ke hipnosis dan dari hipnosis ke stupor (efek anestesia). Pada dosis preanestetik, obat ini dapat mengakibatkan amnesia anterograd. </w:t>
      </w:r>
    </w:p>
    <w:p w:rsidR="00FD493E" w:rsidRPr="00534208" w:rsidRDefault="00FD493E" w:rsidP="00A9048A">
      <w:pPr>
        <w:pStyle w:val="ListParagraph"/>
        <w:numPr>
          <w:ilvl w:val="0"/>
          <w:numId w:val="16"/>
        </w:numPr>
        <w:tabs>
          <w:tab w:val="left" w:pos="709"/>
          <w:tab w:val="left" w:pos="993"/>
        </w:tabs>
        <w:spacing w:after="0" w:line="360" w:lineRule="auto"/>
        <w:jc w:val="both"/>
        <w:rPr>
          <w:rFonts w:ascii="Times New Roman" w:hAnsi="Times New Roman" w:cs="Times New Roman"/>
        </w:rPr>
      </w:pPr>
      <w:r w:rsidRPr="00534208">
        <w:rPr>
          <w:rFonts w:ascii="Times New Roman" w:hAnsi="Times New Roman" w:cs="Times New Roman"/>
          <w:u w:val="single"/>
        </w:rPr>
        <w:t>Barbiturat</w:t>
      </w:r>
      <w:r w:rsidRPr="00534208">
        <w:rPr>
          <w:rFonts w:ascii="Times New Roman" w:hAnsi="Times New Roman" w:cs="Times New Roman"/>
        </w:rPr>
        <w:t xml:space="preserve"> : memiliki kemampuan meredam secara terpusat dengan cara melakukan penyerangan pada tempat tertentu pada kompleks reseptor GABA</w:t>
      </w:r>
      <w:r w:rsidRPr="00534208">
        <w:rPr>
          <w:rFonts w:ascii="Times New Roman" w:hAnsi="Times New Roman" w:cs="Times New Roman"/>
          <w:vertAlign w:val="subscript"/>
        </w:rPr>
        <w:t>A</w:t>
      </w:r>
      <w:r w:rsidRPr="00534208">
        <w:rPr>
          <w:rFonts w:ascii="Times New Roman" w:hAnsi="Times New Roman" w:cs="Times New Roman"/>
        </w:rPr>
        <w:t>- kanal klorida (reseptor kelas I). Selain itu terjadi pula perubahan konformasi alosterik dari kompleks reseptor. Setelah terjadi serangan transmitor inhibitorik GABA, kanal klorida pada reseptor akan terbuka lebih lama, selanjutnya arus masuk ion klorida akan lebih banyak. Kemudian akan terjadi hiperpolarisasi dan pengurangan sensitivitas sel- sel saraf.</w:t>
      </w:r>
    </w:p>
    <w:p w:rsidR="007E0EBE" w:rsidRPr="00534208" w:rsidRDefault="007E0EBE"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Indikasi</w:t>
      </w:r>
    </w:p>
    <w:p w:rsidR="00FD493E" w:rsidRPr="00534208" w:rsidRDefault="00FD493E" w:rsidP="00A9048A">
      <w:pPr>
        <w:pStyle w:val="ListParagraph"/>
        <w:numPr>
          <w:ilvl w:val="0"/>
          <w:numId w:val="19"/>
        </w:numPr>
        <w:spacing w:after="0" w:line="360" w:lineRule="auto"/>
        <w:jc w:val="both"/>
        <w:rPr>
          <w:rFonts w:ascii="Times New Roman" w:hAnsi="Times New Roman" w:cs="Times New Roman"/>
        </w:rPr>
      </w:pPr>
      <w:r w:rsidRPr="00534208">
        <w:rPr>
          <w:rFonts w:ascii="Times New Roman" w:hAnsi="Times New Roman" w:cs="Times New Roman"/>
          <w:u w:val="single"/>
        </w:rPr>
        <w:t>Benzodiazepin</w:t>
      </w:r>
      <w:r w:rsidRPr="00534208">
        <w:rPr>
          <w:rFonts w:ascii="Times New Roman" w:hAnsi="Times New Roman" w:cs="Times New Roman"/>
        </w:rPr>
        <w:t xml:space="preserve"> digunakan untuk pengobatan insomnia, ansietas, kaku otot, medikasi preanestesi dan juga anestesi. Selain itu, benzediazepin yang berfungsi sebagai antikonvulsi harus memiliki waktu paruh yang panjang. Hal ini dikarenakan, obat ini dibutuhkan dengan cepat untuk segera masuk ke otak dalam perannya mengatasi epilepsi. Selain berperan </w:t>
      </w:r>
      <w:r w:rsidRPr="00534208">
        <w:rPr>
          <w:rFonts w:ascii="Times New Roman" w:hAnsi="Times New Roman" w:cs="Times New Roman"/>
        </w:rPr>
        <w:lastRenderedPageBreak/>
        <w:t>sebagai antikonvulsi, benzediazepin dengan waktu paruh panjang juga berperan sebagai antiansietas. Sedangkan benzediazepin dengan waktu paruh pendek, dibutuhkan sebagai hipnotik. Selain itu, benzodiazepin dapat digunakan dalam berbagai terapi yakni,</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Ansietas</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Penanganan ketergantungan alkohol</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Anestesi premedikasi</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Gejala epilepsi tambahan</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Tambahan terapi pada mania akut</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Kelainan pergerakan tertentu</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Status epilepsi</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Relaksasi otot</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Insomnia</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Preanestesi dan intraoperatif- anestesi</w:t>
      </w:r>
    </w:p>
    <w:p w:rsidR="00FD493E" w:rsidRPr="00534208" w:rsidRDefault="00FD493E" w:rsidP="00A9048A">
      <w:pPr>
        <w:pStyle w:val="ListParagraph"/>
        <w:numPr>
          <w:ilvl w:val="0"/>
          <w:numId w:val="19"/>
        </w:numPr>
        <w:spacing w:after="0" w:line="360" w:lineRule="auto"/>
        <w:jc w:val="both"/>
        <w:rPr>
          <w:rFonts w:ascii="Times New Roman" w:hAnsi="Times New Roman" w:cs="Times New Roman"/>
        </w:rPr>
      </w:pPr>
      <w:r w:rsidRPr="00534208">
        <w:rPr>
          <w:rFonts w:ascii="Times New Roman" w:hAnsi="Times New Roman" w:cs="Times New Roman"/>
          <w:u w:val="single"/>
        </w:rPr>
        <w:t>Barbiturat</w:t>
      </w:r>
      <w:r w:rsidRPr="00534208">
        <w:rPr>
          <w:rFonts w:ascii="Times New Roman" w:hAnsi="Times New Roman" w:cs="Times New Roman"/>
        </w:rPr>
        <w:t xml:space="preserve"> masih digunakan sebagai terapi darurat kejang seperti tetanus, eklamsia, status epilepsi, perdarahan serebral dan keracunan konvulsan. Menurut Amir Syarif (2011) penggunanan barbiturat sebagai hipnotik- sedatif telah mengalami penurunan dikarenakan efeknya terhadap SSP yang kurang efektif. Selain itu, barbiturat juga digunakan sebagai terapi</w:t>
      </w:r>
      <w:r w:rsidRPr="00534208">
        <w:rPr>
          <w:rFonts w:ascii="Times New Roman" w:hAnsi="Times New Roman" w:cs="Times New Roman"/>
          <w:lang w:val="en-US"/>
        </w:rPr>
        <w:t xml:space="preserve"> :</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Insomnia</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 xml:space="preserve">Sedasi preoperatif </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Sedasi preoperatif status epilepsi</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Sedasi preoperatif mengatasi epilepsi darurat</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Mengatasi epilepsi darurat</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Kombinasi dengan obat analgesik lain</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Gejala epilepsi sedasi siang hari</w:t>
      </w:r>
    </w:p>
    <w:p w:rsidR="00FD493E" w:rsidRPr="00534208" w:rsidRDefault="00FD493E" w:rsidP="00A9048A">
      <w:pPr>
        <w:pStyle w:val="ListParagraph"/>
        <w:numPr>
          <w:ilvl w:val="0"/>
          <w:numId w:val="18"/>
        </w:numPr>
        <w:spacing w:after="0" w:line="360" w:lineRule="auto"/>
        <w:ind w:left="1701" w:hanging="283"/>
        <w:jc w:val="both"/>
        <w:rPr>
          <w:rFonts w:ascii="Times New Roman" w:hAnsi="Times New Roman" w:cs="Times New Roman"/>
        </w:rPr>
      </w:pPr>
      <w:r w:rsidRPr="00534208">
        <w:rPr>
          <w:rFonts w:ascii="Times New Roman" w:hAnsi="Times New Roman" w:cs="Times New Roman"/>
        </w:rPr>
        <w:t>Induksi dan/ atau mempertahankan anestesi</w:t>
      </w:r>
    </w:p>
    <w:p w:rsidR="007E0EBE" w:rsidRPr="00534208" w:rsidRDefault="007E0EBE"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Kontraindikasi</w:t>
      </w:r>
    </w:p>
    <w:p w:rsidR="00FD493E" w:rsidRPr="00534208" w:rsidRDefault="00FD493E" w:rsidP="00A9048A">
      <w:pPr>
        <w:pStyle w:val="ListParagraph"/>
        <w:numPr>
          <w:ilvl w:val="0"/>
          <w:numId w:val="20"/>
        </w:numPr>
        <w:spacing w:after="0" w:line="360" w:lineRule="auto"/>
        <w:jc w:val="both"/>
        <w:rPr>
          <w:rFonts w:ascii="Times New Roman" w:hAnsi="Times New Roman" w:cs="Times New Roman"/>
        </w:rPr>
      </w:pPr>
      <w:r w:rsidRPr="00534208">
        <w:rPr>
          <w:rFonts w:ascii="Times New Roman" w:hAnsi="Times New Roman" w:cs="Times New Roman"/>
          <w:u w:val="single"/>
        </w:rPr>
        <w:t>Benzodiazepin</w:t>
      </w:r>
      <w:r w:rsidRPr="00534208">
        <w:rPr>
          <w:rFonts w:ascii="Times New Roman" w:hAnsi="Times New Roman" w:cs="Times New Roman"/>
        </w:rPr>
        <w:t xml:space="preserve"> dengan dosis tinggi tidak boleh diberikan pada pasien yang mengonsumsi alkohol karena dapat menimbulkan kematian. Selain itu, benzodoazepin tidak diperbolehkan diberikan pada pasien dengan obstruksi paru- paru kronik (PPOK) karena akan memperburuk fungsi pernapasannya.</w:t>
      </w:r>
    </w:p>
    <w:p w:rsidR="00FD493E" w:rsidRPr="00534208" w:rsidRDefault="00FD493E" w:rsidP="00A9048A">
      <w:pPr>
        <w:pStyle w:val="ListParagraph"/>
        <w:numPr>
          <w:ilvl w:val="0"/>
          <w:numId w:val="20"/>
        </w:numPr>
        <w:spacing w:after="0" w:line="360" w:lineRule="auto"/>
        <w:jc w:val="both"/>
        <w:rPr>
          <w:rFonts w:ascii="Times New Roman" w:hAnsi="Times New Roman" w:cs="Times New Roman"/>
        </w:rPr>
      </w:pPr>
      <w:r w:rsidRPr="00534208">
        <w:rPr>
          <w:rFonts w:ascii="Times New Roman" w:hAnsi="Times New Roman" w:cs="Times New Roman"/>
          <w:u w:val="single"/>
        </w:rPr>
        <w:t>Barbiturat</w:t>
      </w:r>
      <w:r w:rsidRPr="00534208">
        <w:rPr>
          <w:rFonts w:ascii="Times New Roman" w:hAnsi="Times New Roman" w:cs="Times New Roman"/>
        </w:rPr>
        <w:t xml:space="preserve"> tidak boleh diberikan kepada pasien yang memiliki alergi terhadap obat jenis ini. Selain itu, pasien dengan penyakit hati, ginjal, hipoksia dan penyakit parkinson juga tidak </w:t>
      </w:r>
      <w:r w:rsidRPr="00534208">
        <w:rPr>
          <w:rFonts w:ascii="Times New Roman" w:hAnsi="Times New Roman" w:cs="Times New Roman"/>
        </w:rPr>
        <w:lastRenderedPageBreak/>
        <w:t>diperbolehkan memeroleh barbiturat. Barbiturat dilarang diberikan kepada pasien psikoneuritik tertentu. Barbiturat diusahakan tidak diberikan pada pasien yang mengalami nyeri, karena ia akan mengeluhkan perasaan gelisah, eksitasi dan delirium.</w:t>
      </w:r>
    </w:p>
    <w:p w:rsidR="00FD493E" w:rsidRPr="00534208" w:rsidRDefault="00FD493E" w:rsidP="00A9048A">
      <w:pPr>
        <w:pStyle w:val="ListParagraph"/>
        <w:numPr>
          <w:ilvl w:val="0"/>
          <w:numId w:val="20"/>
        </w:numPr>
        <w:spacing w:after="0" w:line="360" w:lineRule="auto"/>
        <w:jc w:val="both"/>
        <w:rPr>
          <w:rFonts w:ascii="Times New Roman" w:hAnsi="Times New Roman" w:cs="Times New Roman"/>
        </w:rPr>
      </w:pPr>
      <w:r w:rsidRPr="00534208">
        <w:rPr>
          <w:rFonts w:ascii="Times New Roman" w:hAnsi="Times New Roman" w:cs="Times New Roman"/>
        </w:rPr>
        <w:t>Kedua jenis obat ini tidak diperbolehkan diberikan pada pasien yang sedang mengandung dan menyusui.</w:t>
      </w:r>
    </w:p>
    <w:p w:rsidR="00FD493E" w:rsidRPr="00534208" w:rsidRDefault="00FD493E" w:rsidP="00534208">
      <w:pPr>
        <w:pStyle w:val="ListParagraph"/>
        <w:spacing w:after="0" w:line="360" w:lineRule="auto"/>
        <w:ind w:left="709"/>
        <w:jc w:val="both"/>
        <w:rPr>
          <w:rFonts w:ascii="Times New Roman" w:hAnsi="Times New Roman" w:cs="Times New Roman"/>
          <w:lang w:val="en-US"/>
        </w:rPr>
      </w:pPr>
    </w:p>
    <w:p w:rsidR="007E0EBE" w:rsidRPr="00534208" w:rsidRDefault="007E0EBE"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Efek Samping</w:t>
      </w:r>
    </w:p>
    <w:p w:rsidR="00FD493E" w:rsidRPr="00534208" w:rsidRDefault="00FD493E" w:rsidP="00A9048A">
      <w:pPr>
        <w:pStyle w:val="ListParagraph"/>
        <w:numPr>
          <w:ilvl w:val="0"/>
          <w:numId w:val="22"/>
        </w:numPr>
        <w:tabs>
          <w:tab w:val="left" w:pos="1134"/>
        </w:tabs>
        <w:spacing w:after="0" w:line="360" w:lineRule="auto"/>
        <w:jc w:val="both"/>
        <w:rPr>
          <w:rFonts w:ascii="Times New Roman" w:hAnsi="Times New Roman" w:cs="Times New Roman"/>
        </w:rPr>
      </w:pPr>
      <w:r w:rsidRPr="00534208">
        <w:rPr>
          <w:rFonts w:ascii="Times New Roman" w:hAnsi="Times New Roman" w:cs="Times New Roman"/>
          <w:u w:val="single"/>
        </w:rPr>
        <w:t>Benzodiazepin</w:t>
      </w:r>
      <w:r w:rsidRPr="00534208">
        <w:rPr>
          <w:rFonts w:ascii="Times New Roman" w:hAnsi="Times New Roman" w:cs="Times New Roman"/>
        </w:rPr>
        <w:t xml:space="preserve"> dapat menimbulkan kerugian berupa kecenderungan ketergantungan psikologi, efek amnesia, pembentukan metabolit aktif dan juga memakan biaya yang lebih tinggi pada saat melakukan perawatan dengan menggunakan benzodiazepin. Selain itu, apabila diberikan bersamaan dengan obat lain seperti etanol, benzodiazepin dapat menimbulkan depresi SSP yang bersifat aditif. Benzodiazepin dosis hipnotik pada kadar yang sangat tinggi dapat menyebabkan kepala terasa ringan, malas, lamban, inkoordinasi motorik, ataksia, gangguan fungsi mental dan psikomotorik, gangguan koordinasi berpikir, bingung, disartria dan amnesia anterograd. Sedangkan efek samping yan lebih umum yakni lemas, sakit kepala, pandangan kabur, vertigo, mual dan muntah, diare, nyeri epigastrik, nyeri sendi dan nyeri dada. Penggunaan benzodiazepin dosis tinggi dalam waktu yang lama dapat menimbulkan gejala putus obat yang letih parah setelah pemutusan obat yakni agitasi, paranoid, panik, mialgia, kejang otot dan konvulsi. Gejala putus obat dapat berdampak pada semakin hebatnya kelainan yang akan diobati. Penghentian obat, sebaiknya dilakukan secara bertahap dan menghindari penghentian secara tiba- tiba. Gejala putus obat dapat menimbulkan disforia, pasien mudah tersinggung, pusing, mimpi buruk, tremor, berkeringat bahkan anoreksi.</w:t>
      </w:r>
    </w:p>
    <w:p w:rsidR="00FD493E" w:rsidRPr="00534208" w:rsidRDefault="00FD493E" w:rsidP="00A9048A">
      <w:pPr>
        <w:pStyle w:val="ListParagraph"/>
        <w:numPr>
          <w:ilvl w:val="0"/>
          <w:numId w:val="22"/>
        </w:numPr>
        <w:tabs>
          <w:tab w:val="left" w:pos="1134"/>
        </w:tabs>
        <w:spacing w:after="0" w:line="360" w:lineRule="auto"/>
        <w:jc w:val="both"/>
        <w:rPr>
          <w:rFonts w:ascii="Times New Roman" w:hAnsi="Times New Roman" w:cs="Times New Roman"/>
        </w:rPr>
      </w:pPr>
      <w:r w:rsidRPr="00534208">
        <w:rPr>
          <w:rFonts w:ascii="Times New Roman" w:hAnsi="Times New Roman" w:cs="Times New Roman"/>
          <w:u w:val="single"/>
        </w:rPr>
        <w:t>Barbiturat</w:t>
      </w:r>
      <w:r w:rsidRPr="00534208">
        <w:rPr>
          <w:rFonts w:ascii="Times New Roman" w:hAnsi="Times New Roman" w:cs="Times New Roman"/>
        </w:rPr>
        <w:t xml:space="preserve"> dapat menimbulkan beberapa efek samping, meliputi</w:t>
      </w:r>
    </w:p>
    <w:p w:rsidR="00FD493E" w:rsidRPr="00534208" w:rsidRDefault="00FD493E" w:rsidP="00A9048A">
      <w:pPr>
        <w:pStyle w:val="ListParagraph"/>
        <w:numPr>
          <w:ilvl w:val="1"/>
          <w:numId w:val="21"/>
        </w:numPr>
        <w:tabs>
          <w:tab w:val="left" w:pos="1134"/>
        </w:tabs>
        <w:spacing w:after="0" w:line="360" w:lineRule="auto"/>
        <w:jc w:val="both"/>
        <w:rPr>
          <w:rFonts w:ascii="Times New Roman" w:hAnsi="Times New Roman" w:cs="Times New Roman"/>
        </w:rPr>
      </w:pPr>
      <w:r w:rsidRPr="00534208">
        <w:rPr>
          <w:rFonts w:ascii="Times New Roman" w:hAnsi="Times New Roman" w:cs="Times New Roman"/>
          <w:i/>
        </w:rPr>
        <w:t>hangover</w:t>
      </w:r>
      <w:r w:rsidRPr="00534208">
        <w:rPr>
          <w:rFonts w:ascii="Times New Roman" w:hAnsi="Times New Roman" w:cs="Times New Roman"/>
        </w:rPr>
        <w:t xml:space="preserve">/ </w:t>
      </w:r>
      <w:r w:rsidRPr="00534208">
        <w:rPr>
          <w:rFonts w:ascii="Times New Roman" w:hAnsi="Times New Roman" w:cs="Times New Roman"/>
          <w:i/>
        </w:rPr>
        <w:t>after effects</w:t>
      </w:r>
      <w:r w:rsidRPr="00534208">
        <w:rPr>
          <w:rFonts w:ascii="Times New Roman" w:hAnsi="Times New Roman" w:cs="Times New Roman"/>
        </w:rPr>
        <w:t xml:space="preserve"> : merupakan efek residu depresi pada SSP setelah berakhirnya efek hipnotik. Efek residu meliputi vertigo, mual dan muntah, diare, hingga bertambah hebat dan parahnya kelainan emosional dan fobia. </w:t>
      </w:r>
    </w:p>
    <w:p w:rsidR="00FD493E" w:rsidRPr="00534208" w:rsidRDefault="00FD493E" w:rsidP="00A9048A">
      <w:pPr>
        <w:pStyle w:val="ListParagraph"/>
        <w:numPr>
          <w:ilvl w:val="1"/>
          <w:numId w:val="21"/>
        </w:numPr>
        <w:tabs>
          <w:tab w:val="left" w:pos="1134"/>
        </w:tabs>
        <w:spacing w:after="0" w:line="360" w:lineRule="auto"/>
        <w:jc w:val="both"/>
        <w:rPr>
          <w:rFonts w:ascii="Times New Roman" w:hAnsi="Times New Roman" w:cs="Times New Roman"/>
        </w:rPr>
      </w:pPr>
      <w:r w:rsidRPr="00534208">
        <w:rPr>
          <w:rFonts w:ascii="Times New Roman" w:hAnsi="Times New Roman" w:cs="Times New Roman"/>
        </w:rPr>
        <w:t>eksitasi paradoksial</w:t>
      </w:r>
    </w:p>
    <w:p w:rsidR="00FD493E" w:rsidRPr="00534208" w:rsidRDefault="00FD493E" w:rsidP="00A9048A">
      <w:pPr>
        <w:pStyle w:val="ListParagraph"/>
        <w:numPr>
          <w:ilvl w:val="1"/>
          <w:numId w:val="21"/>
        </w:numPr>
        <w:tabs>
          <w:tab w:val="left" w:pos="1134"/>
        </w:tabs>
        <w:spacing w:after="0" w:line="360" w:lineRule="auto"/>
        <w:jc w:val="both"/>
        <w:rPr>
          <w:rFonts w:ascii="Times New Roman" w:hAnsi="Times New Roman" w:cs="Times New Roman"/>
        </w:rPr>
      </w:pPr>
      <w:r w:rsidRPr="00534208">
        <w:rPr>
          <w:rFonts w:ascii="Times New Roman" w:hAnsi="Times New Roman" w:cs="Times New Roman"/>
        </w:rPr>
        <w:t>rasa nyeri: balbiturat sering mengakibatkan pasien bisa mengalami mialgia, neuralgia, artragia.</w:t>
      </w:r>
    </w:p>
    <w:p w:rsidR="00FD493E" w:rsidRPr="00534208" w:rsidRDefault="00FD493E" w:rsidP="00A9048A">
      <w:pPr>
        <w:pStyle w:val="ListParagraph"/>
        <w:numPr>
          <w:ilvl w:val="1"/>
          <w:numId w:val="21"/>
        </w:numPr>
        <w:tabs>
          <w:tab w:val="left" w:pos="1134"/>
        </w:tabs>
        <w:spacing w:after="0" w:line="360" w:lineRule="auto"/>
        <w:jc w:val="both"/>
        <w:rPr>
          <w:rFonts w:ascii="Times New Roman" w:hAnsi="Times New Roman" w:cs="Times New Roman"/>
        </w:rPr>
      </w:pPr>
      <w:r w:rsidRPr="00534208">
        <w:rPr>
          <w:rFonts w:ascii="Times New Roman" w:hAnsi="Times New Roman" w:cs="Times New Roman"/>
        </w:rPr>
        <w:t>hipersensitivitas : reaksi alergi dapat muncul pada pasien yang memiliki riwayat asma, urtikaria dan angioedema.</w:t>
      </w:r>
    </w:p>
    <w:p w:rsidR="007E0EBE" w:rsidRPr="00534208" w:rsidRDefault="007E0EBE" w:rsidP="00534208">
      <w:pPr>
        <w:pStyle w:val="ListParagraph"/>
        <w:numPr>
          <w:ilvl w:val="1"/>
          <w:numId w:val="2"/>
        </w:numPr>
        <w:spacing w:after="0" w:line="360" w:lineRule="auto"/>
        <w:ind w:left="709" w:hanging="283"/>
        <w:jc w:val="both"/>
        <w:rPr>
          <w:rFonts w:ascii="Times New Roman" w:hAnsi="Times New Roman" w:cs="Times New Roman"/>
          <w:lang w:val="en-US"/>
        </w:rPr>
      </w:pPr>
      <w:r w:rsidRPr="00534208">
        <w:rPr>
          <w:rFonts w:ascii="Times New Roman" w:hAnsi="Times New Roman" w:cs="Times New Roman"/>
          <w:lang w:val="en-US"/>
        </w:rPr>
        <w:t>Aplikasi di kedokteran gigi</w:t>
      </w:r>
    </w:p>
    <w:p w:rsidR="00FD493E" w:rsidRPr="00534208" w:rsidRDefault="00FD493E" w:rsidP="00534208">
      <w:pPr>
        <w:pStyle w:val="ListParagraph"/>
        <w:spacing w:after="0" w:line="360" w:lineRule="auto"/>
        <w:ind w:firstLine="414"/>
        <w:jc w:val="both"/>
        <w:rPr>
          <w:rFonts w:ascii="Times New Roman" w:hAnsi="Times New Roman" w:cs="Times New Roman"/>
        </w:rPr>
      </w:pPr>
      <w:r w:rsidRPr="00534208">
        <w:rPr>
          <w:rFonts w:ascii="Times New Roman" w:hAnsi="Times New Roman" w:cs="Times New Roman"/>
        </w:rPr>
        <w:lastRenderedPageBreak/>
        <w:t>Obat golongan hipnotik sedatif pada klinik secara umum digunakan untuk beberapa perawatan sebagai berikut (Katzung,1998),</w:t>
      </w:r>
    </w:p>
    <w:p w:rsidR="00FD493E" w:rsidRPr="00534208" w:rsidRDefault="00FD493E" w:rsidP="00A9048A">
      <w:pPr>
        <w:pStyle w:val="ListParagraph"/>
        <w:numPr>
          <w:ilvl w:val="0"/>
          <w:numId w:val="23"/>
        </w:numPr>
        <w:spacing w:after="0" w:line="360" w:lineRule="auto"/>
        <w:ind w:left="1418" w:hanging="284"/>
        <w:rPr>
          <w:rFonts w:ascii="Times New Roman" w:hAnsi="Times New Roman" w:cs="Times New Roman"/>
        </w:rPr>
      </w:pPr>
      <w:r w:rsidRPr="00534208">
        <w:rPr>
          <w:rFonts w:ascii="Times New Roman" w:hAnsi="Times New Roman" w:cs="Times New Roman"/>
        </w:rPr>
        <w:t>menghilangkan ansietas</w:t>
      </w:r>
    </w:p>
    <w:p w:rsidR="00FD493E" w:rsidRPr="00534208" w:rsidRDefault="00FD493E" w:rsidP="00A9048A">
      <w:pPr>
        <w:pStyle w:val="ListParagraph"/>
        <w:numPr>
          <w:ilvl w:val="0"/>
          <w:numId w:val="23"/>
        </w:numPr>
        <w:spacing w:after="0" w:line="360" w:lineRule="auto"/>
        <w:ind w:left="1418" w:hanging="284"/>
        <w:rPr>
          <w:rFonts w:ascii="Times New Roman" w:hAnsi="Times New Roman" w:cs="Times New Roman"/>
        </w:rPr>
      </w:pPr>
      <w:r w:rsidRPr="00534208">
        <w:rPr>
          <w:rFonts w:ascii="Times New Roman" w:hAnsi="Times New Roman" w:cs="Times New Roman"/>
        </w:rPr>
        <w:t>hipnosis</w:t>
      </w:r>
    </w:p>
    <w:p w:rsidR="00FD493E" w:rsidRPr="00534208" w:rsidRDefault="00FD493E" w:rsidP="00A9048A">
      <w:pPr>
        <w:pStyle w:val="ListParagraph"/>
        <w:numPr>
          <w:ilvl w:val="0"/>
          <w:numId w:val="23"/>
        </w:numPr>
        <w:spacing w:after="0" w:line="360" w:lineRule="auto"/>
        <w:ind w:left="1418" w:hanging="284"/>
        <w:rPr>
          <w:rFonts w:ascii="Times New Roman" w:hAnsi="Times New Roman" w:cs="Times New Roman"/>
        </w:rPr>
      </w:pPr>
      <w:r w:rsidRPr="00534208">
        <w:rPr>
          <w:rFonts w:ascii="Times New Roman" w:hAnsi="Times New Roman" w:cs="Times New Roman"/>
        </w:rPr>
        <w:t>sedasi dan amnesia sebelum dilakukan tindakan medis dan pembedahan</w:t>
      </w:r>
    </w:p>
    <w:p w:rsidR="00FD493E" w:rsidRPr="00534208" w:rsidRDefault="00FD493E" w:rsidP="00A9048A">
      <w:pPr>
        <w:pStyle w:val="ListParagraph"/>
        <w:numPr>
          <w:ilvl w:val="0"/>
          <w:numId w:val="23"/>
        </w:numPr>
        <w:spacing w:after="0" w:line="360" w:lineRule="auto"/>
        <w:ind w:left="1418" w:hanging="284"/>
        <w:rPr>
          <w:rFonts w:ascii="Times New Roman" w:hAnsi="Times New Roman" w:cs="Times New Roman"/>
        </w:rPr>
      </w:pPr>
      <w:r w:rsidRPr="00534208">
        <w:rPr>
          <w:rFonts w:ascii="Times New Roman" w:hAnsi="Times New Roman" w:cs="Times New Roman"/>
        </w:rPr>
        <w:t>pengobatan epilepsi dan juga keadaan bangkit kejang</w:t>
      </w:r>
    </w:p>
    <w:p w:rsidR="00FD493E" w:rsidRPr="00534208" w:rsidRDefault="00FD493E" w:rsidP="00A9048A">
      <w:pPr>
        <w:pStyle w:val="ListParagraph"/>
        <w:numPr>
          <w:ilvl w:val="0"/>
          <w:numId w:val="23"/>
        </w:numPr>
        <w:spacing w:after="0" w:line="360" w:lineRule="auto"/>
        <w:ind w:left="1418" w:hanging="284"/>
        <w:rPr>
          <w:rFonts w:ascii="Times New Roman" w:hAnsi="Times New Roman" w:cs="Times New Roman"/>
        </w:rPr>
      </w:pPr>
      <w:r w:rsidRPr="00534208">
        <w:rPr>
          <w:rFonts w:ascii="Times New Roman" w:hAnsi="Times New Roman" w:cs="Times New Roman"/>
        </w:rPr>
        <w:t>pemberian intravena sebagai komponen untuk balans anestesi</w:t>
      </w:r>
    </w:p>
    <w:p w:rsidR="00FD493E" w:rsidRPr="00534208" w:rsidRDefault="00FD493E" w:rsidP="00A9048A">
      <w:pPr>
        <w:pStyle w:val="ListParagraph"/>
        <w:numPr>
          <w:ilvl w:val="0"/>
          <w:numId w:val="23"/>
        </w:numPr>
        <w:spacing w:after="0" w:line="360" w:lineRule="auto"/>
        <w:ind w:left="1418" w:hanging="284"/>
        <w:rPr>
          <w:rFonts w:ascii="Times New Roman" w:hAnsi="Times New Roman" w:cs="Times New Roman"/>
        </w:rPr>
      </w:pPr>
      <w:r w:rsidRPr="00534208">
        <w:rPr>
          <w:rFonts w:ascii="Times New Roman" w:hAnsi="Times New Roman" w:cs="Times New Roman"/>
        </w:rPr>
        <w:t>mengontrol keadaaan putus obat etanol ataupun putus obat hipnotik- sedatif lain</w:t>
      </w:r>
    </w:p>
    <w:p w:rsidR="00FD493E" w:rsidRPr="00534208" w:rsidRDefault="00FD493E" w:rsidP="00A9048A">
      <w:pPr>
        <w:pStyle w:val="ListParagraph"/>
        <w:numPr>
          <w:ilvl w:val="0"/>
          <w:numId w:val="23"/>
        </w:numPr>
        <w:spacing w:after="0" w:line="360" w:lineRule="auto"/>
        <w:ind w:left="1418" w:hanging="284"/>
        <w:rPr>
          <w:rFonts w:ascii="Times New Roman" w:hAnsi="Times New Roman" w:cs="Times New Roman"/>
        </w:rPr>
      </w:pPr>
      <w:r w:rsidRPr="00534208">
        <w:rPr>
          <w:rFonts w:ascii="Times New Roman" w:hAnsi="Times New Roman" w:cs="Times New Roman"/>
        </w:rPr>
        <w:t>relaksasi otot pada kelainan neuromuskular spesifik</w:t>
      </w:r>
    </w:p>
    <w:p w:rsidR="00FD493E" w:rsidRPr="00534208" w:rsidRDefault="00FD493E" w:rsidP="00A9048A">
      <w:pPr>
        <w:pStyle w:val="ListParagraph"/>
        <w:numPr>
          <w:ilvl w:val="0"/>
          <w:numId w:val="23"/>
        </w:numPr>
        <w:spacing w:after="0" w:line="360" w:lineRule="auto"/>
        <w:ind w:left="1418" w:hanging="284"/>
        <w:rPr>
          <w:rFonts w:ascii="Times New Roman" w:hAnsi="Times New Roman" w:cs="Times New Roman"/>
        </w:rPr>
      </w:pPr>
      <w:r w:rsidRPr="00534208">
        <w:rPr>
          <w:rFonts w:ascii="Times New Roman" w:hAnsi="Times New Roman" w:cs="Times New Roman"/>
        </w:rPr>
        <w:t>sebagai bantuan diagnostik ataupun untuk terapi pada psikiatri.</w:t>
      </w:r>
    </w:p>
    <w:p w:rsidR="00FD493E" w:rsidRPr="00534208" w:rsidRDefault="00FD493E" w:rsidP="00534208">
      <w:pPr>
        <w:pStyle w:val="ListParagraph"/>
        <w:spacing w:after="0" w:line="360" w:lineRule="auto"/>
        <w:ind w:firstLine="414"/>
        <w:jc w:val="both"/>
        <w:rPr>
          <w:rFonts w:ascii="Times New Roman" w:hAnsi="Times New Roman" w:cs="Times New Roman"/>
          <w:lang w:val="en-US"/>
        </w:rPr>
      </w:pPr>
      <w:r w:rsidRPr="00534208">
        <w:rPr>
          <w:rFonts w:ascii="Times New Roman" w:hAnsi="Times New Roman" w:cs="Times New Roman"/>
        </w:rPr>
        <w:t>Penggunaan obat penenang jenis ini hanya memiliki sifat sementara, yakni pada saat gangguan fisik seperti nyeri gigi masih ada atau terasa. Penggunaan obat ini dihentikan jika gangguan fisik tersebut sudah hilang atau sudah tidak terasa lagi. Pemakaiannya pun cenderung dibatasi untuk pemakaian jangka pendek ditambah lagi pemakaiannya hanya dalam kondisi diperlukan saja. Selain itu, dalam bidang kedokteran gigi sedasi memiliki peran yang sangat penting yakni untuk mengendalikan rasa takut dan kecemasan klien terhadap perawatan dan pengobatan yang akan ia peroleh. Tenaga medis di kedokteran gigi harus memerhatikan tingkat ketakutan dan kecemasan klien, jenis prosedur perawatan yang akan dilakukan kepada klien, jenis sedasi dan rute pemberian sedasi.</w:t>
      </w:r>
    </w:p>
    <w:p w:rsidR="006B3338" w:rsidRPr="00534208" w:rsidRDefault="006B3338" w:rsidP="00534208">
      <w:pPr>
        <w:pStyle w:val="ListParagraph"/>
        <w:spacing w:after="0" w:line="360" w:lineRule="auto"/>
        <w:ind w:left="698" w:hanging="698"/>
        <w:jc w:val="both"/>
        <w:rPr>
          <w:rFonts w:ascii="Times New Roman" w:hAnsi="Times New Roman" w:cs="Times New Roman"/>
          <w:lang w:val="en-US"/>
        </w:rPr>
      </w:pPr>
    </w:p>
    <w:p w:rsidR="005D7C6E" w:rsidRPr="00534208" w:rsidRDefault="005D7C6E" w:rsidP="00534208">
      <w:pPr>
        <w:pStyle w:val="ListParagraph"/>
        <w:spacing w:after="0" w:line="360" w:lineRule="auto"/>
        <w:ind w:left="698" w:hanging="698"/>
        <w:jc w:val="both"/>
        <w:rPr>
          <w:rFonts w:ascii="Times New Roman" w:hAnsi="Times New Roman" w:cs="Times New Roman"/>
          <w:lang w:val="en-US"/>
        </w:rPr>
      </w:pPr>
    </w:p>
    <w:p w:rsidR="005D7C6E" w:rsidRPr="00534208" w:rsidRDefault="005D7C6E" w:rsidP="00BC3ECD">
      <w:pPr>
        <w:pStyle w:val="ListParagraph"/>
        <w:spacing w:after="0" w:line="360" w:lineRule="auto"/>
        <w:ind w:left="698" w:hanging="698"/>
        <w:jc w:val="center"/>
        <w:rPr>
          <w:rFonts w:ascii="Times New Roman" w:hAnsi="Times New Roman" w:cs="Times New Roman"/>
          <w:b/>
          <w:lang w:val="en-US"/>
        </w:rPr>
      </w:pPr>
      <w:r w:rsidRPr="00534208">
        <w:rPr>
          <w:rFonts w:ascii="Times New Roman" w:hAnsi="Times New Roman" w:cs="Times New Roman"/>
          <w:b/>
          <w:lang w:val="en-US"/>
        </w:rPr>
        <w:t>DAFTAR PUSTAKA</w:t>
      </w:r>
    </w:p>
    <w:p w:rsidR="00FE0200" w:rsidRDefault="00FE0200" w:rsidP="00534208">
      <w:pPr>
        <w:pStyle w:val="ListParagraph"/>
        <w:spacing w:after="0" w:line="360" w:lineRule="auto"/>
        <w:ind w:left="698" w:hanging="698"/>
        <w:jc w:val="both"/>
        <w:rPr>
          <w:rFonts w:ascii="Times New Roman" w:hAnsi="Times New Roman" w:cs="Times New Roman"/>
          <w:lang w:val="en-US"/>
        </w:rPr>
      </w:pPr>
      <w:r w:rsidRPr="00534208">
        <w:rPr>
          <w:rFonts w:ascii="Times New Roman" w:hAnsi="Times New Roman" w:cs="Times New Roman"/>
        </w:rPr>
        <w:t xml:space="preserve">Katzung, BG. 2008. </w:t>
      </w:r>
      <w:r w:rsidRPr="00534208">
        <w:rPr>
          <w:rFonts w:ascii="Times New Roman" w:hAnsi="Times New Roman" w:cs="Times New Roman"/>
          <w:i/>
        </w:rPr>
        <w:t>Farmakologi dasar &amp; Klinik / Bertram G</w:t>
      </w:r>
      <w:r w:rsidRPr="00534208">
        <w:rPr>
          <w:rFonts w:ascii="Times New Roman" w:hAnsi="Times New Roman" w:cs="Times New Roman"/>
        </w:rPr>
        <w:t xml:space="preserve"> ; alih bahasa, Staf Dosen Farmakologi Fakultas Kedokteran UNSRI ; editor, H. Azwar Agoes. – Ed.6.- Jakarta : EGC</w:t>
      </w:r>
    </w:p>
    <w:p w:rsidR="00F0656B" w:rsidRPr="00534208" w:rsidRDefault="00F0656B" w:rsidP="00F0656B">
      <w:pPr>
        <w:spacing w:after="0" w:line="360" w:lineRule="auto"/>
        <w:ind w:left="851" w:hanging="851"/>
        <w:jc w:val="both"/>
        <w:rPr>
          <w:rFonts w:ascii="Times New Roman" w:hAnsi="Times New Roman" w:cs="Times New Roman"/>
        </w:rPr>
      </w:pPr>
      <w:r w:rsidRPr="00534208">
        <w:rPr>
          <w:rFonts w:ascii="Times New Roman" w:hAnsi="Times New Roman" w:cs="Times New Roman"/>
        </w:rPr>
        <w:t>Katzung, b.g. 1998.Farmakologi Dasar dan Klinik EDISI  6. penerbit Buku Kedokteran EGC: Jakarta.</w:t>
      </w:r>
    </w:p>
    <w:p w:rsidR="007E0EBE" w:rsidRPr="00534208" w:rsidRDefault="007E0EBE" w:rsidP="00534208">
      <w:pPr>
        <w:spacing w:after="0" w:line="360" w:lineRule="auto"/>
        <w:jc w:val="both"/>
        <w:rPr>
          <w:rFonts w:ascii="Times New Roman" w:eastAsia="Calibri" w:hAnsi="Times New Roman" w:cs="Times New Roman"/>
          <w:lang w:val="en-US"/>
        </w:rPr>
      </w:pPr>
      <w:r w:rsidRPr="00534208">
        <w:rPr>
          <w:rFonts w:ascii="Times New Roman" w:eastAsia="Calibri" w:hAnsi="Times New Roman" w:cs="Times New Roman"/>
        </w:rPr>
        <w:t xml:space="preserve">Gunawan, Sulistia Gan.2009. </w:t>
      </w:r>
      <w:r w:rsidRPr="00534208">
        <w:rPr>
          <w:rFonts w:ascii="Times New Roman" w:eastAsia="Calibri" w:hAnsi="Times New Roman" w:cs="Times New Roman"/>
          <w:i/>
        </w:rPr>
        <w:t>Farmakologi dan Terapi Edisi 5.</w:t>
      </w:r>
      <w:r w:rsidRPr="00534208">
        <w:rPr>
          <w:rFonts w:ascii="Times New Roman" w:eastAsia="Calibri" w:hAnsi="Times New Roman" w:cs="Times New Roman"/>
        </w:rPr>
        <w:t xml:space="preserve"> Balai Penerbit FKUI: Jakarta</w:t>
      </w:r>
    </w:p>
    <w:p w:rsidR="00FD493E" w:rsidRPr="00534208" w:rsidRDefault="00FD493E" w:rsidP="00534208">
      <w:pPr>
        <w:pStyle w:val="ListParagraph"/>
        <w:spacing w:after="0" w:line="360" w:lineRule="auto"/>
        <w:ind w:left="698" w:hanging="698"/>
        <w:jc w:val="both"/>
        <w:rPr>
          <w:rFonts w:ascii="Times New Roman" w:hAnsi="Times New Roman" w:cs="Times New Roman"/>
          <w:lang w:val="en-US"/>
        </w:rPr>
      </w:pPr>
      <w:r w:rsidRPr="00534208">
        <w:rPr>
          <w:rFonts w:ascii="Times New Roman" w:hAnsi="Times New Roman" w:cs="Times New Roman"/>
        </w:rPr>
        <w:t xml:space="preserve">Cornacchio ALP.  Burneo JG. Aragon CE. </w:t>
      </w:r>
      <w:r w:rsidRPr="006D46F6">
        <w:rPr>
          <w:rFonts w:ascii="Times New Roman" w:hAnsi="Times New Roman" w:cs="Times New Roman"/>
        </w:rPr>
        <w:t>The Effects of Antiepileptic Drugs on Oral Health</w:t>
      </w:r>
      <w:r w:rsidRPr="00534208">
        <w:rPr>
          <w:rFonts w:ascii="Times New Roman" w:hAnsi="Times New Roman" w:cs="Times New Roman"/>
          <w:i/>
          <w:lang w:val="en-US"/>
        </w:rPr>
        <w:t>. J Can Dent Assoc 2011;77;b140</w:t>
      </w:r>
    </w:p>
    <w:p w:rsidR="007E0EBE" w:rsidRPr="00534208" w:rsidRDefault="00F03F5E" w:rsidP="00534208">
      <w:pPr>
        <w:spacing w:after="0" w:line="360" w:lineRule="auto"/>
        <w:jc w:val="both"/>
        <w:rPr>
          <w:rFonts w:ascii="Times New Roman" w:hAnsi="Times New Roman" w:cs="Times New Roman"/>
          <w:lang w:val="en-US"/>
        </w:rPr>
      </w:pPr>
      <w:hyperlink r:id="rId9" w:history="1">
        <w:r w:rsidR="007E0EBE" w:rsidRPr="00534208">
          <w:rPr>
            <w:rStyle w:val="Hyperlink"/>
            <w:rFonts w:ascii="Times New Roman" w:hAnsi="Times New Roman" w:cs="Times New Roman"/>
            <w:color w:val="auto"/>
          </w:rPr>
          <w:t>http://www.scribd.com/rikizun/d/79861100-Sendi-Temporomandibular</w:t>
        </w:r>
      </w:hyperlink>
    </w:p>
    <w:p w:rsidR="00FD493E" w:rsidRPr="00534208" w:rsidRDefault="00FD493E" w:rsidP="00534208">
      <w:pPr>
        <w:spacing w:after="0" w:line="360" w:lineRule="auto"/>
        <w:ind w:left="851" w:hanging="851"/>
        <w:jc w:val="both"/>
        <w:rPr>
          <w:rFonts w:ascii="Times New Roman" w:hAnsi="Times New Roman" w:cs="Times New Roman"/>
          <w:shd w:val="clear" w:color="auto" w:fill="FFFFFF"/>
        </w:rPr>
      </w:pPr>
      <w:r w:rsidRPr="00534208">
        <w:rPr>
          <w:rFonts w:ascii="Times New Roman" w:hAnsi="Times New Roman" w:cs="Times New Roman"/>
          <w:shd w:val="clear" w:color="auto" w:fill="FFFFFF"/>
        </w:rPr>
        <w:t xml:space="preserve">Amir Syarif, et all. 2011. </w:t>
      </w:r>
      <w:r w:rsidRPr="00534208">
        <w:rPr>
          <w:rFonts w:ascii="Times New Roman" w:hAnsi="Times New Roman" w:cs="Times New Roman"/>
          <w:i/>
          <w:shd w:val="clear" w:color="auto" w:fill="FFFFFF"/>
        </w:rPr>
        <w:t>FARMAKOLOGI DAN TERAPI Edisi 5 (Cetak ulang dengan perbaikan, 2011)</w:t>
      </w:r>
      <w:r w:rsidRPr="00534208">
        <w:rPr>
          <w:rFonts w:ascii="Times New Roman" w:hAnsi="Times New Roman" w:cs="Times New Roman"/>
          <w:shd w:val="clear" w:color="auto" w:fill="FFFFFF"/>
        </w:rPr>
        <w:t>. DEPARTEMEN FARMAKOLOGI DAN FAKULTAS KEDOKTERAN UNIVERSITAS INDONESIA 2007: Jakarta.</w:t>
      </w:r>
    </w:p>
    <w:p w:rsidR="00FD493E" w:rsidRPr="00534208" w:rsidRDefault="00F03F5E" w:rsidP="00534208">
      <w:pPr>
        <w:spacing w:after="0" w:line="360" w:lineRule="auto"/>
        <w:ind w:left="851" w:hanging="851"/>
        <w:jc w:val="both"/>
        <w:rPr>
          <w:rFonts w:ascii="Times New Roman" w:hAnsi="Times New Roman" w:cs="Times New Roman"/>
        </w:rPr>
      </w:pPr>
      <w:hyperlink r:id="rId10" w:anchor="v=onepage&amp;q=farmakodinamik%20barbiturat&amp;f=false" w:history="1">
        <w:r w:rsidR="006E367C" w:rsidRPr="00534208">
          <w:rPr>
            <w:rStyle w:val="Hyperlink"/>
            <w:rFonts w:ascii="Times New Roman" w:hAnsi="Times New Roman" w:cs="Times New Roman"/>
            <w:color w:val="auto"/>
          </w:rPr>
          <w:t>http://books.google.co.id/books?id=QE1iRZmTD1cC&amp;pg=PA167&amp;lpg=PA167&amp;dq=farmakodinamik+barbiturat&amp;source=bl&amp;ots=wROhTVt6oB&amp;sig=w8UTwYNpGYf3MNZzbHzeuXjzrOE&amp;hl=id&amp;s</w:t>
        </w:r>
        <w:r w:rsidR="006E367C" w:rsidRPr="00534208">
          <w:rPr>
            <w:rStyle w:val="Hyperlink"/>
            <w:rFonts w:ascii="Times New Roman" w:hAnsi="Times New Roman" w:cs="Times New Roman"/>
            <w:color w:val="auto"/>
          </w:rPr>
          <w:lastRenderedPageBreak/>
          <w:t>a=X&amp;ei=SeWkT-eND4PJrAf-_-HhAQ&amp;ved=0CEkQ6AEwAQ#v=onepage&amp;q=farmakodinamik%20barbiturat&amp;f=false</w:t>
        </w:r>
      </w:hyperlink>
      <w:r w:rsidR="00FD493E" w:rsidRPr="00534208">
        <w:rPr>
          <w:rFonts w:ascii="Times New Roman" w:hAnsi="Times New Roman" w:cs="Times New Roman"/>
        </w:rPr>
        <w:t xml:space="preserve"> (Farmakologi dan toksikologi Oleh Gery Schmitz, Hans Lepper &amp; Michael Heidrich : EGC) diunduh melalui Google Chrome pada Sabtu 5 Mei 2012 (16:00 WIB)</w:t>
      </w:r>
    </w:p>
    <w:p w:rsidR="00FD493E" w:rsidRPr="00534208" w:rsidRDefault="00F03F5E" w:rsidP="00534208">
      <w:pPr>
        <w:spacing w:after="0" w:line="360" w:lineRule="auto"/>
        <w:ind w:left="851" w:hanging="851"/>
        <w:jc w:val="both"/>
        <w:rPr>
          <w:rFonts w:ascii="Times New Roman" w:hAnsi="Times New Roman" w:cs="Times New Roman"/>
        </w:rPr>
      </w:pPr>
      <w:hyperlink r:id="rId11" w:history="1">
        <w:r w:rsidR="00FD493E" w:rsidRPr="00534208">
          <w:rPr>
            <w:rStyle w:val="Hyperlink"/>
            <w:rFonts w:ascii="Times New Roman" w:hAnsi="Times New Roman" w:cs="Times New Roman"/>
            <w:color w:val="auto"/>
          </w:rPr>
          <w:t>http://dianhusada-eka.blogspot.com/p/farmakokinetik-dan-indikasi-ssp.html</w:t>
        </w:r>
      </w:hyperlink>
      <w:r w:rsidR="00FD493E" w:rsidRPr="00534208">
        <w:rPr>
          <w:rFonts w:ascii="Times New Roman" w:hAnsi="Times New Roman" w:cs="Times New Roman"/>
        </w:rPr>
        <w:t xml:space="preserve"> diunduh melalui Google Chrome pada Sabtu 5 Mei 2012 (16:18 WIB)</w:t>
      </w:r>
    </w:p>
    <w:p w:rsidR="00FD493E" w:rsidRPr="00534208" w:rsidRDefault="00FD493E" w:rsidP="00534208">
      <w:pPr>
        <w:pStyle w:val="ListParagraph"/>
        <w:spacing w:after="0" w:line="360" w:lineRule="auto"/>
        <w:ind w:left="698" w:hanging="698"/>
        <w:jc w:val="both"/>
        <w:rPr>
          <w:rFonts w:ascii="Times New Roman" w:hAnsi="Times New Roman" w:cs="Times New Roman"/>
          <w:lang w:val="en-US"/>
        </w:rPr>
      </w:pPr>
    </w:p>
    <w:sectPr w:rsidR="00FD493E" w:rsidRPr="00534208" w:rsidSect="00634E62">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C70" w:rsidRDefault="00ED6C70" w:rsidP="00AA0447">
      <w:pPr>
        <w:spacing w:after="0" w:line="240" w:lineRule="auto"/>
      </w:pPr>
      <w:r>
        <w:separator/>
      </w:r>
    </w:p>
  </w:endnote>
  <w:endnote w:type="continuationSeparator" w:id="1">
    <w:p w:rsidR="00ED6C70" w:rsidRDefault="00ED6C70" w:rsidP="00AA0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C70" w:rsidRDefault="00ED6C70" w:rsidP="00AA0447">
      <w:pPr>
        <w:spacing w:after="0" w:line="240" w:lineRule="auto"/>
      </w:pPr>
      <w:r>
        <w:separator/>
      </w:r>
    </w:p>
  </w:footnote>
  <w:footnote w:type="continuationSeparator" w:id="1">
    <w:p w:rsidR="00ED6C70" w:rsidRDefault="00ED6C70" w:rsidP="00AA0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47" w:rsidRPr="0081690A" w:rsidRDefault="00F03F5E" w:rsidP="00AA0447">
    <w:pPr>
      <w:pStyle w:val="Header"/>
      <w:jc w:val="right"/>
      <w:rPr>
        <w:rFonts w:ascii="Arial" w:eastAsiaTheme="majorEastAsia" w:hAnsi="Arial" w:cs="Arial"/>
        <w:b/>
        <w:i/>
        <w:sz w:val="26"/>
        <w:lang w:val="en-US"/>
      </w:rPr>
    </w:pPr>
    <w:sdt>
      <w:sdtPr>
        <w:rPr>
          <w:rFonts w:ascii="Arial" w:eastAsiaTheme="majorEastAsia" w:hAnsi="Arial" w:cs="Arial"/>
          <w:b/>
          <w:i/>
          <w:sz w:val="26"/>
        </w:rPr>
        <w:alias w:val="Title"/>
        <w:id w:val="536411716"/>
        <w:placeholder>
          <w:docPart w:val="F373D904C09E42929F8CE8EA3404B68F"/>
        </w:placeholder>
        <w:dataBinding w:prefixMappings="xmlns:ns0='http://schemas.openxmlformats.org/package/2006/metadata/core-properties' xmlns:ns1='http://purl.org/dc/elements/1.1/'" w:xpath="/ns0:coreProperties[1]/ns1:title[1]" w:storeItemID="{6C3C8BC8-F283-45AE-878A-BAB7291924A1}"/>
        <w:text/>
      </w:sdtPr>
      <w:sdtContent>
        <w:r w:rsidR="009871B5" w:rsidRPr="0081690A">
          <w:rPr>
            <w:rFonts w:ascii="Arial" w:eastAsiaTheme="majorEastAsia" w:hAnsi="Arial" w:cs="Arial"/>
            <w:b/>
            <w:i/>
            <w:sz w:val="26"/>
          </w:rPr>
          <w:t xml:space="preserve">FARMAKOLOGI : </w:t>
        </w:r>
        <w:r w:rsidR="009871B5" w:rsidRPr="0081690A">
          <w:rPr>
            <w:rFonts w:ascii="Arial" w:eastAsiaTheme="majorEastAsia" w:hAnsi="Arial" w:cs="Arial"/>
            <w:b/>
            <w:i/>
            <w:sz w:val="26"/>
            <w:lang w:val="en-US"/>
          </w:rPr>
          <w:t>ANTIDEPRESAN</w:t>
        </w:r>
      </w:sdtContent>
    </w:sdt>
    <w:r>
      <w:rPr>
        <w:rFonts w:ascii="Arial" w:eastAsiaTheme="majorEastAsia" w:hAnsi="Arial" w:cs="Arial"/>
        <w:b/>
        <w:i/>
        <w:sz w:val="26"/>
        <w:lang w:eastAsia="zh-TW"/>
      </w:rPr>
      <w:pict>
        <v:group id="_x0000_s9219"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9220"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9221" style="position:absolute;left:8;top:9;width:4031;height:1439;mso-width-percent:400;mso-height-percent:1000;mso-width-percent:400;mso-height-percent:1000;mso-width-relative:margin;mso-height-relative:bottom-margin-area" filled="f" stroked="f"/>
          <w10:wrap anchorx="page" anchory="page"/>
        </v:group>
      </w:pict>
    </w:r>
    <w:r>
      <w:rPr>
        <w:rFonts w:ascii="Arial" w:eastAsiaTheme="majorEastAsia" w:hAnsi="Arial" w:cs="Arial"/>
        <w:b/>
        <w:i/>
        <w:sz w:val="26"/>
        <w:lang w:eastAsia="zh-TW"/>
      </w:rPr>
      <w:pict>
        <v:rect id="_x0000_s9218"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Arial" w:eastAsiaTheme="majorEastAsia" w:hAnsi="Arial" w:cs="Arial"/>
        <w:b/>
        <w:i/>
        <w:sz w:val="26"/>
        <w:lang w:eastAsia="zh-TW"/>
      </w:rPr>
      <w:pict>
        <v:rect id="_x0000_s9217"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0081690A" w:rsidRPr="0081690A">
      <w:rPr>
        <w:rFonts w:ascii="Arial" w:eastAsiaTheme="majorEastAsia" w:hAnsi="Arial" w:cs="Arial"/>
        <w:b/>
        <w:i/>
        <w:sz w:val="26"/>
        <w:lang w:val="en-US"/>
      </w:rPr>
      <w:t>, ANTIAXIENTY, ANTIKONVULSI, ANTI HIPNOTIK- ANTISEDATIF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6EB"/>
    <w:multiLevelType w:val="hybridMultilevel"/>
    <w:tmpl w:val="8B5CDA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237"/>
    <w:multiLevelType w:val="hybridMultilevel"/>
    <w:tmpl w:val="AE72D44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DC57646"/>
    <w:multiLevelType w:val="hybridMultilevel"/>
    <w:tmpl w:val="39025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9152BE"/>
    <w:multiLevelType w:val="hybridMultilevel"/>
    <w:tmpl w:val="9448089C"/>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3932E9D"/>
    <w:multiLevelType w:val="hybridMultilevel"/>
    <w:tmpl w:val="929C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F3D1A"/>
    <w:multiLevelType w:val="hybridMultilevel"/>
    <w:tmpl w:val="B4FCC0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3365F"/>
    <w:multiLevelType w:val="hybridMultilevel"/>
    <w:tmpl w:val="27A2C712"/>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A118B"/>
    <w:multiLevelType w:val="hybridMultilevel"/>
    <w:tmpl w:val="82DC9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655E82"/>
    <w:multiLevelType w:val="hybridMultilevel"/>
    <w:tmpl w:val="45ECD916"/>
    <w:lvl w:ilvl="0" w:tplc="04090011">
      <w:start w:val="1"/>
      <w:numFmt w:val="decimal"/>
      <w:lvlText w:val="%1)"/>
      <w:lvlJc w:val="left"/>
      <w:pPr>
        <w:ind w:left="1353" w:hanging="360"/>
      </w:pPr>
    </w:lvl>
    <w:lvl w:ilvl="1" w:tplc="9F68FA9E">
      <w:start w:val="1"/>
      <w:numFmt w:val="lowerLetter"/>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384372D"/>
    <w:multiLevelType w:val="hybridMultilevel"/>
    <w:tmpl w:val="A658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21DFD"/>
    <w:multiLevelType w:val="hybridMultilevel"/>
    <w:tmpl w:val="CD9A0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8B2450"/>
    <w:multiLevelType w:val="hybridMultilevel"/>
    <w:tmpl w:val="9448089C"/>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EA7056F"/>
    <w:multiLevelType w:val="hybridMultilevel"/>
    <w:tmpl w:val="5464D61C"/>
    <w:lvl w:ilvl="0" w:tplc="04210001">
      <w:start w:val="1"/>
      <w:numFmt w:val="bullet"/>
      <w:lvlText w:val=""/>
      <w:lvlJc w:val="left"/>
      <w:pPr>
        <w:ind w:left="1069" w:hanging="360"/>
      </w:pPr>
      <w:rPr>
        <w:rFonts w:ascii="Symbol" w:hAnsi="Symbo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3">
    <w:nsid w:val="2EDB3A80"/>
    <w:multiLevelType w:val="hybridMultilevel"/>
    <w:tmpl w:val="E1F050D8"/>
    <w:lvl w:ilvl="0" w:tplc="04090011">
      <w:start w:val="1"/>
      <w:numFmt w:val="decimal"/>
      <w:lvlText w:val="%1)"/>
      <w:lvlJc w:val="left"/>
      <w:pPr>
        <w:ind w:left="1353" w:hanging="360"/>
      </w:pPr>
    </w:lvl>
    <w:lvl w:ilvl="1" w:tplc="0409000F">
      <w:start w:val="1"/>
      <w:numFmt w:val="decimal"/>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37713324"/>
    <w:multiLevelType w:val="hybridMultilevel"/>
    <w:tmpl w:val="8B5CDA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F05B21"/>
    <w:multiLevelType w:val="hybridMultilevel"/>
    <w:tmpl w:val="8B5CDA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33009C"/>
    <w:multiLevelType w:val="hybridMultilevel"/>
    <w:tmpl w:val="2E0E1CDC"/>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7053012"/>
    <w:multiLevelType w:val="hybridMultilevel"/>
    <w:tmpl w:val="9D123FE8"/>
    <w:lvl w:ilvl="0" w:tplc="04210001">
      <w:start w:val="1"/>
      <w:numFmt w:val="bullet"/>
      <w:lvlText w:val=""/>
      <w:lvlJc w:val="left"/>
      <w:pPr>
        <w:ind w:left="2028" w:hanging="360"/>
      </w:pPr>
      <w:rPr>
        <w:rFonts w:ascii="Symbol" w:hAnsi="Symbol" w:hint="default"/>
      </w:rPr>
    </w:lvl>
    <w:lvl w:ilvl="1" w:tplc="04210003" w:tentative="1">
      <w:start w:val="1"/>
      <w:numFmt w:val="bullet"/>
      <w:lvlText w:val="o"/>
      <w:lvlJc w:val="left"/>
      <w:pPr>
        <w:ind w:left="2748" w:hanging="360"/>
      </w:pPr>
      <w:rPr>
        <w:rFonts w:ascii="Courier New" w:hAnsi="Courier New" w:cs="Courier New" w:hint="default"/>
      </w:rPr>
    </w:lvl>
    <w:lvl w:ilvl="2" w:tplc="04210005" w:tentative="1">
      <w:start w:val="1"/>
      <w:numFmt w:val="bullet"/>
      <w:lvlText w:val=""/>
      <w:lvlJc w:val="left"/>
      <w:pPr>
        <w:ind w:left="3468" w:hanging="360"/>
      </w:pPr>
      <w:rPr>
        <w:rFonts w:ascii="Wingdings" w:hAnsi="Wingdings" w:hint="default"/>
      </w:rPr>
    </w:lvl>
    <w:lvl w:ilvl="3" w:tplc="04210001" w:tentative="1">
      <w:start w:val="1"/>
      <w:numFmt w:val="bullet"/>
      <w:lvlText w:val=""/>
      <w:lvlJc w:val="left"/>
      <w:pPr>
        <w:ind w:left="4188" w:hanging="360"/>
      </w:pPr>
      <w:rPr>
        <w:rFonts w:ascii="Symbol" w:hAnsi="Symbol" w:hint="default"/>
      </w:rPr>
    </w:lvl>
    <w:lvl w:ilvl="4" w:tplc="04210003" w:tentative="1">
      <w:start w:val="1"/>
      <w:numFmt w:val="bullet"/>
      <w:lvlText w:val="o"/>
      <w:lvlJc w:val="left"/>
      <w:pPr>
        <w:ind w:left="4908" w:hanging="360"/>
      </w:pPr>
      <w:rPr>
        <w:rFonts w:ascii="Courier New" w:hAnsi="Courier New" w:cs="Courier New" w:hint="default"/>
      </w:rPr>
    </w:lvl>
    <w:lvl w:ilvl="5" w:tplc="04210005" w:tentative="1">
      <w:start w:val="1"/>
      <w:numFmt w:val="bullet"/>
      <w:lvlText w:val=""/>
      <w:lvlJc w:val="left"/>
      <w:pPr>
        <w:ind w:left="5628" w:hanging="360"/>
      </w:pPr>
      <w:rPr>
        <w:rFonts w:ascii="Wingdings" w:hAnsi="Wingdings" w:hint="default"/>
      </w:rPr>
    </w:lvl>
    <w:lvl w:ilvl="6" w:tplc="04210001" w:tentative="1">
      <w:start w:val="1"/>
      <w:numFmt w:val="bullet"/>
      <w:lvlText w:val=""/>
      <w:lvlJc w:val="left"/>
      <w:pPr>
        <w:ind w:left="6348" w:hanging="360"/>
      </w:pPr>
      <w:rPr>
        <w:rFonts w:ascii="Symbol" w:hAnsi="Symbol" w:hint="default"/>
      </w:rPr>
    </w:lvl>
    <w:lvl w:ilvl="7" w:tplc="04210003" w:tentative="1">
      <w:start w:val="1"/>
      <w:numFmt w:val="bullet"/>
      <w:lvlText w:val="o"/>
      <w:lvlJc w:val="left"/>
      <w:pPr>
        <w:ind w:left="7068" w:hanging="360"/>
      </w:pPr>
      <w:rPr>
        <w:rFonts w:ascii="Courier New" w:hAnsi="Courier New" w:cs="Courier New" w:hint="default"/>
      </w:rPr>
    </w:lvl>
    <w:lvl w:ilvl="8" w:tplc="04210005" w:tentative="1">
      <w:start w:val="1"/>
      <w:numFmt w:val="bullet"/>
      <w:lvlText w:val=""/>
      <w:lvlJc w:val="left"/>
      <w:pPr>
        <w:ind w:left="7788" w:hanging="360"/>
      </w:pPr>
      <w:rPr>
        <w:rFonts w:ascii="Wingdings" w:hAnsi="Wingdings" w:hint="default"/>
      </w:rPr>
    </w:lvl>
  </w:abstractNum>
  <w:abstractNum w:abstractNumId="18">
    <w:nsid w:val="5A5066ED"/>
    <w:multiLevelType w:val="hybridMultilevel"/>
    <w:tmpl w:val="9C98F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843FA1"/>
    <w:multiLevelType w:val="hybridMultilevel"/>
    <w:tmpl w:val="786A1792"/>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AE70AC8"/>
    <w:multiLevelType w:val="hybridMultilevel"/>
    <w:tmpl w:val="A71667C0"/>
    <w:lvl w:ilvl="0" w:tplc="04210001">
      <w:start w:val="1"/>
      <w:numFmt w:val="bullet"/>
      <w:lvlText w:val=""/>
      <w:lvlJc w:val="left"/>
      <w:pPr>
        <w:ind w:left="1833" w:hanging="360"/>
      </w:pPr>
      <w:rPr>
        <w:rFonts w:ascii="Symbol" w:hAnsi="Symbol" w:hint="default"/>
      </w:rPr>
    </w:lvl>
    <w:lvl w:ilvl="1" w:tplc="04210003" w:tentative="1">
      <w:start w:val="1"/>
      <w:numFmt w:val="bullet"/>
      <w:lvlText w:val="o"/>
      <w:lvlJc w:val="left"/>
      <w:pPr>
        <w:ind w:left="2553" w:hanging="360"/>
      </w:pPr>
      <w:rPr>
        <w:rFonts w:ascii="Courier New" w:hAnsi="Courier New" w:cs="Courier New" w:hint="default"/>
      </w:rPr>
    </w:lvl>
    <w:lvl w:ilvl="2" w:tplc="04210005" w:tentative="1">
      <w:start w:val="1"/>
      <w:numFmt w:val="bullet"/>
      <w:lvlText w:val=""/>
      <w:lvlJc w:val="left"/>
      <w:pPr>
        <w:ind w:left="3273" w:hanging="360"/>
      </w:pPr>
      <w:rPr>
        <w:rFonts w:ascii="Wingdings" w:hAnsi="Wingdings" w:hint="default"/>
      </w:rPr>
    </w:lvl>
    <w:lvl w:ilvl="3" w:tplc="04210001" w:tentative="1">
      <w:start w:val="1"/>
      <w:numFmt w:val="bullet"/>
      <w:lvlText w:val=""/>
      <w:lvlJc w:val="left"/>
      <w:pPr>
        <w:ind w:left="3993" w:hanging="360"/>
      </w:pPr>
      <w:rPr>
        <w:rFonts w:ascii="Symbol" w:hAnsi="Symbol" w:hint="default"/>
      </w:rPr>
    </w:lvl>
    <w:lvl w:ilvl="4" w:tplc="04210003" w:tentative="1">
      <w:start w:val="1"/>
      <w:numFmt w:val="bullet"/>
      <w:lvlText w:val="o"/>
      <w:lvlJc w:val="left"/>
      <w:pPr>
        <w:ind w:left="4713" w:hanging="360"/>
      </w:pPr>
      <w:rPr>
        <w:rFonts w:ascii="Courier New" w:hAnsi="Courier New" w:cs="Courier New" w:hint="default"/>
      </w:rPr>
    </w:lvl>
    <w:lvl w:ilvl="5" w:tplc="04210005" w:tentative="1">
      <w:start w:val="1"/>
      <w:numFmt w:val="bullet"/>
      <w:lvlText w:val=""/>
      <w:lvlJc w:val="left"/>
      <w:pPr>
        <w:ind w:left="5433" w:hanging="360"/>
      </w:pPr>
      <w:rPr>
        <w:rFonts w:ascii="Wingdings" w:hAnsi="Wingdings" w:hint="default"/>
      </w:rPr>
    </w:lvl>
    <w:lvl w:ilvl="6" w:tplc="04210001" w:tentative="1">
      <w:start w:val="1"/>
      <w:numFmt w:val="bullet"/>
      <w:lvlText w:val=""/>
      <w:lvlJc w:val="left"/>
      <w:pPr>
        <w:ind w:left="6153" w:hanging="360"/>
      </w:pPr>
      <w:rPr>
        <w:rFonts w:ascii="Symbol" w:hAnsi="Symbol" w:hint="default"/>
      </w:rPr>
    </w:lvl>
    <w:lvl w:ilvl="7" w:tplc="04210003" w:tentative="1">
      <w:start w:val="1"/>
      <w:numFmt w:val="bullet"/>
      <w:lvlText w:val="o"/>
      <w:lvlJc w:val="left"/>
      <w:pPr>
        <w:ind w:left="6873" w:hanging="360"/>
      </w:pPr>
      <w:rPr>
        <w:rFonts w:ascii="Courier New" w:hAnsi="Courier New" w:cs="Courier New" w:hint="default"/>
      </w:rPr>
    </w:lvl>
    <w:lvl w:ilvl="8" w:tplc="04210005" w:tentative="1">
      <w:start w:val="1"/>
      <w:numFmt w:val="bullet"/>
      <w:lvlText w:val=""/>
      <w:lvlJc w:val="left"/>
      <w:pPr>
        <w:ind w:left="7593" w:hanging="360"/>
      </w:pPr>
      <w:rPr>
        <w:rFonts w:ascii="Wingdings" w:hAnsi="Wingdings" w:hint="default"/>
      </w:rPr>
    </w:lvl>
  </w:abstractNum>
  <w:abstractNum w:abstractNumId="21">
    <w:nsid w:val="5B9F2B02"/>
    <w:multiLevelType w:val="hybridMultilevel"/>
    <w:tmpl w:val="8B5CDA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4A405D"/>
    <w:multiLevelType w:val="hybridMultilevel"/>
    <w:tmpl w:val="D1E0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07289"/>
    <w:multiLevelType w:val="hybridMultilevel"/>
    <w:tmpl w:val="A7061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067B6F"/>
    <w:multiLevelType w:val="hybridMultilevel"/>
    <w:tmpl w:val="64EA02F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597DC9"/>
    <w:multiLevelType w:val="hybridMultilevel"/>
    <w:tmpl w:val="CACEE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1A0D41"/>
    <w:multiLevelType w:val="hybridMultilevel"/>
    <w:tmpl w:val="3516F5B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152BE4"/>
    <w:multiLevelType w:val="hybridMultilevel"/>
    <w:tmpl w:val="F3FA8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4"/>
  </w:num>
  <w:num w:numId="3">
    <w:abstractNumId w:val="9"/>
  </w:num>
  <w:num w:numId="4">
    <w:abstractNumId w:val="15"/>
  </w:num>
  <w:num w:numId="5">
    <w:abstractNumId w:val="2"/>
  </w:num>
  <w:num w:numId="6">
    <w:abstractNumId w:val="10"/>
  </w:num>
  <w:num w:numId="7">
    <w:abstractNumId w:val="14"/>
  </w:num>
  <w:num w:numId="8">
    <w:abstractNumId w:val="7"/>
  </w:num>
  <w:num w:numId="9">
    <w:abstractNumId w:val="25"/>
  </w:num>
  <w:num w:numId="10">
    <w:abstractNumId w:val="22"/>
  </w:num>
  <w:num w:numId="11">
    <w:abstractNumId w:val="21"/>
  </w:num>
  <w:num w:numId="12">
    <w:abstractNumId w:val="23"/>
  </w:num>
  <w:num w:numId="13">
    <w:abstractNumId w:val="12"/>
  </w:num>
  <w:num w:numId="14">
    <w:abstractNumId w:val="5"/>
  </w:num>
  <w:num w:numId="15">
    <w:abstractNumId w:val="11"/>
  </w:num>
  <w:num w:numId="16">
    <w:abstractNumId w:val="13"/>
  </w:num>
  <w:num w:numId="17">
    <w:abstractNumId w:val="8"/>
  </w:num>
  <w:num w:numId="18">
    <w:abstractNumId w:val="17"/>
  </w:num>
  <w:num w:numId="19">
    <w:abstractNumId w:val="3"/>
  </w:num>
  <w:num w:numId="20">
    <w:abstractNumId w:val="16"/>
  </w:num>
  <w:num w:numId="21">
    <w:abstractNumId w:val="26"/>
  </w:num>
  <w:num w:numId="22">
    <w:abstractNumId w:val="19"/>
  </w:num>
  <w:num w:numId="23">
    <w:abstractNumId w:val="20"/>
  </w:num>
  <w:num w:numId="24">
    <w:abstractNumId w:val="0"/>
  </w:num>
  <w:num w:numId="25">
    <w:abstractNumId w:val="27"/>
  </w:num>
  <w:num w:numId="26">
    <w:abstractNumId w:val="6"/>
  </w:num>
  <w:num w:numId="27">
    <w:abstractNumId w:val="1"/>
  </w:num>
  <w:num w:numId="28">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9222"/>
    <o:shapelayout v:ext="edit">
      <o:idmap v:ext="edit" data="9"/>
      <o:rules v:ext="edit">
        <o:r id="V:Rule2" type="connector" idref="#_x0000_s9220"/>
      </o:rules>
    </o:shapelayout>
  </w:hdrShapeDefaults>
  <w:footnotePr>
    <w:footnote w:id="0"/>
    <w:footnote w:id="1"/>
  </w:footnotePr>
  <w:endnotePr>
    <w:endnote w:id="0"/>
    <w:endnote w:id="1"/>
  </w:endnotePr>
  <w:compat/>
  <w:rsids>
    <w:rsidRoot w:val="008A0058"/>
    <w:rsid w:val="00026F18"/>
    <w:rsid w:val="00041840"/>
    <w:rsid w:val="000525A6"/>
    <w:rsid w:val="0005416F"/>
    <w:rsid w:val="00065DBA"/>
    <w:rsid w:val="00066CA5"/>
    <w:rsid w:val="00072457"/>
    <w:rsid w:val="000C1F9F"/>
    <w:rsid w:val="000C38F6"/>
    <w:rsid w:val="000C6362"/>
    <w:rsid w:val="000C6C80"/>
    <w:rsid w:val="00146175"/>
    <w:rsid w:val="00162E7C"/>
    <w:rsid w:val="001A2F75"/>
    <w:rsid w:val="001B2774"/>
    <w:rsid w:val="001D660B"/>
    <w:rsid w:val="00220E2C"/>
    <w:rsid w:val="00226391"/>
    <w:rsid w:val="00232AB5"/>
    <w:rsid w:val="00264929"/>
    <w:rsid w:val="00267A09"/>
    <w:rsid w:val="00286BF1"/>
    <w:rsid w:val="00291A1C"/>
    <w:rsid w:val="002D0DB4"/>
    <w:rsid w:val="002D2A2D"/>
    <w:rsid w:val="002F4B65"/>
    <w:rsid w:val="003224D8"/>
    <w:rsid w:val="00365535"/>
    <w:rsid w:val="00392650"/>
    <w:rsid w:val="003A5AC8"/>
    <w:rsid w:val="003B43CD"/>
    <w:rsid w:val="003B5007"/>
    <w:rsid w:val="003E4B81"/>
    <w:rsid w:val="00417FF0"/>
    <w:rsid w:val="00430399"/>
    <w:rsid w:val="004446A7"/>
    <w:rsid w:val="004550DD"/>
    <w:rsid w:val="0048529A"/>
    <w:rsid w:val="00491964"/>
    <w:rsid w:val="0049289B"/>
    <w:rsid w:val="00496565"/>
    <w:rsid w:val="004C00E3"/>
    <w:rsid w:val="004C5C61"/>
    <w:rsid w:val="004E369D"/>
    <w:rsid w:val="004E66D7"/>
    <w:rsid w:val="0050000D"/>
    <w:rsid w:val="00512DA7"/>
    <w:rsid w:val="00534208"/>
    <w:rsid w:val="00545271"/>
    <w:rsid w:val="00563323"/>
    <w:rsid w:val="005852BB"/>
    <w:rsid w:val="00586194"/>
    <w:rsid w:val="005C6D67"/>
    <w:rsid w:val="005D7C6E"/>
    <w:rsid w:val="006162AC"/>
    <w:rsid w:val="00624291"/>
    <w:rsid w:val="00634E62"/>
    <w:rsid w:val="00641795"/>
    <w:rsid w:val="006417D4"/>
    <w:rsid w:val="0064739C"/>
    <w:rsid w:val="0068139B"/>
    <w:rsid w:val="006B3338"/>
    <w:rsid w:val="006D1B3C"/>
    <w:rsid w:val="006D1C21"/>
    <w:rsid w:val="006D46F6"/>
    <w:rsid w:val="006E129E"/>
    <w:rsid w:val="006E1EE0"/>
    <w:rsid w:val="006E367C"/>
    <w:rsid w:val="00743267"/>
    <w:rsid w:val="00795104"/>
    <w:rsid w:val="007B1634"/>
    <w:rsid w:val="007C533E"/>
    <w:rsid w:val="007E0EBE"/>
    <w:rsid w:val="0081690A"/>
    <w:rsid w:val="00823453"/>
    <w:rsid w:val="0083322F"/>
    <w:rsid w:val="00835506"/>
    <w:rsid w:val="00846EEC"/>
    <w:rsid w:val="00880C13"/>
    <w:rsid w:val="00890F95"/>
    <w:rsid w:val="008A0058"/>
    <w:rsid w:val="008B0A4A"/>
    <w:rsid w:val="008B7A4F"/>
    <w:rsid w:val="008F1E6E"/>
    <w:rsid w:val="00900C4F"/>
    <w:rsid w:val="00923012"/>
    <w:rsid w:val="00946DEC"/>
    <w:rsid w:val="009871B5"/>
    <w:rsid w:val="009D762E"/>
    <w:rsid w:val="00A3767E"/>
    <w:rsid w:val="00A55E96"/>
    <w:rsid w:val="00A9048A"/>
    <w:rsid w:val="00AA0447"/>
    <w:rsid w:val="00AA4D2D"/>
    <w:rsid w:val="00AC2C78"/>
    <w:rsid w:val="00B05C86"/>
    <w:rsid w:val="00B40235"/>
    <w:rsid w:val="00B67E28"/>
    <w:rsid w:val="00B92FB3"/>
    <w:rsid w:val="00BB1024"/>
    <w:rsid w:val="00BC2C95"/>
    <w:rsid w:val="00BC3ECD"/>
    <w:rsid w:val="00BE1763"/>
    <w:rsid w:val="00C06FD3"/>
    <w:rsid w:val="00C40D55"/>
    <w:rsid w:val="00C435A9"/>
    <w:rsid w:val="00C609E4"/>
    <w:rsid w:val="00C636F6"/>
    <w:rsid w:val="00CA35D2"/>
    <w:rsid w:val="00CB4C3C"/>
    <w:rsid w:val="00CF3B4C"/>
    <w:rsid w:val="00D171DC"/>
    <w:rsid w:val="00D36B15"/>
    <w:rsid w:val="00D60F86"/>
    <w:rsid w:val="00DB2F96"/>
    <w:rsid w:val="00DD26B5"/>
    <w:rsid w:val="00DE5707"/>
    <w:rsid w:val="00DF3DA3"/>
    <w:rsid w:val="00E00AF9"/>
    <w:rsid w:val="00E14D2D"/>
    <w:rsid w:val="00E519FF"/>
    <w:rsid w:val="00E634DF"/>
    <w:rsid w:val="00E728A6"/>
    <w:rsid w:val="00E83E8A"/>
    <w:rsid w:val="00E875F2"/>
    <w:rsid w:val="00E9197C"/>
    <w:rsid w:val="00E92394"/>
    <w:rsid w:val="00EC6D6E"/>
    <w:rsid w:val="00ED6C70"/>
    <w:rsid w:val="00ED74FF"/>
    <w:rsid w:val="00EF5E0E"/>
    <w:rsid w:val="00F01749"/>
    <w:rsid w:val="00F03F5E"/>
    <w:rsid w:val="00F0656B"/>
    <w:rsid w:val="00F17B0C"/>
    <w:rsid w:val="00F53EAD"/>
    <w:rsid w:val="00F54C23"/>
    <w:rsid w:val="00F7324E"/>
    <w:rsid w:val="00FA4B89"/>
    <w:rsid w:val="00FC1859"/>
    <w:rsid w:val="00FD493E"/>
    <w:rsid w:val="00FE0200"/>
    <w:rsid w:val="00FE7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62"/>
    <w:rPr>
      <w:lang w:val="id-ID"/>
    </w:rPr>
  </w:style>
  <w:style w:type="paragraph" w:styleId="Heading2">
    <w:name w:val="heading 2"/>
    <w:basedOn w:val="Normal"/>
    <w:link w:val="Heading2Char"/>
    <w:uiPriority w:val="9"/>
    <w:qFormat/>
    <w:rsid w:val="006D46F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58"/>
    <w:pPr>
      <w:ind w:left="720"/>
      <w:contextualSpacing/>
    </w:pPr>
  </w:style>
  <w:style w:type="character" w:styleId="Hyperlink">
    <w:name w:val="Hyperlink"/>
    <w:basedOn w:val="DefaultParagraphFont"/>
    <w:uiPriority w:val="99"/>
    <w:unhideWhenUsed/>
    <w:rsid w:val="00624291"/>
    <w:rPr>
      <w:color w:val="0000FF"/>
      <w:u w:val="single"/>
    </w:rPr>
  </w:style>
  <w:style w:type="paragraph" w:styleId="Header">
    <w:name w:val="header"/>
    <w:basedOn w:val="Normal"/>
    <w:link w:val="HeaderChar"/>
    <w:uiPriority w:val="99"/>
    <w:unhideWhenUsed/>
    <w:rsid w:val="00AA0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47"/>
    <w:rPr>
      <w:lang w:val="id-ID"/>
    </w:rPr>
  </w:style>
  <w:style w:type="paragraph" w:styleId="Footer">
    <w:name w:val="footer"/>
    <w:basedOn w:val="Normal"/>
    <w:link w:val="FooterChar"/>
    <w:uiPriority w:val="99"/>
    <w:semiHidden/>
    <w:unhideWhenUsed/>
    <w:rsid w:val="00AA04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0447"/>
    <w:rPr>
      <w:lang w:val="id-ID"/>
    </w:rPr>
  </w:style>
  <w:style w:type="paragraph" w:customStyle="1" w:styleId="4D3FC6A7267447BDB5359E4E033ED01D">
    <w:name w:val="4D3FC6A7267447BDB5359E4E033ED01D"/>
    <w:rsid w:val="00AA0447"/>
    <w:rPr>
      <w:rFonts w:eastAsiaTheme="minorEastAsia"/>
    </w:rPr>
  </w:style>
  <w:style w:type="paragraph" w:styleId="BalloonText">
    <w:name w:val="Balloon Text"/>
    <w:basedOn w:val="Normal"/>
    <w:link w:val="BalloonTextChar"/>
    <w:uiPriority w:val="99"/>
    <w:semiHidden/>
    <w:unhideWhenUsed/>
    <w:rsid w:val="00AA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47"/>
    <w:rPr>
      <w:rFonts w:ascii="Tahoma" w:hAnsi="Tahoma" w:cs="Tahoma"/>
      <w:sz w:val="16"/>
      <w:szCs w:val="16"/>
      <w:lang w:val="id-ID"/>
    </w:rPr>
  </w:style>
  <w:style w:type="character" w:customStyle="1" w:styleId="hps">
    <w:name w:val="hps"/>
    <w:basedOn w:val="DefaultParagraphFont"/>
    <w:rsid w:val="00512DA7"/>
  </w:style>
  <w:style w:type="character" w:customStyle="1" w:styleId="apple-converted-space">
    <w:name w:val="apple-converted-space"/>
    <w:basedOn w:val="DefaultParagraphFont"/>
    <w:rsid w:val="00512DA7"/>
  </w:style>
  <w:style w:type="character" w:customStyle="1" w:styleId="textexposedshow">
    <w:name w:val="text_exposed_show"/>
    <w:basedOn w:val="DefaultParagraphFont"/>
    <w:rsid w:val="006B3338"/>
  </w:style>
  <w:style w:type="character" w:customStyle="1" w:styleId="a">
    <w:name w:val="a"/>
    <w:basedOn w:val="DefaultParagraphFont"/>
    <w:rsid w:val="006B3338"/>
  </w:style>
  <w:style w:type="character" w:customStyle="1" w:styleId="fullpost">
    <w:name w:val="fullpost"/>
    <w:basedOn w:val="DefaultParagraphFont"/>
    <w:rsid w:val="00B92FB3"/>
  </w:style>
  <w:style w:type="character" w:customStyle="1" w:styleId="apple-style-span">
    <w:name w:val="apple-style-span"/>
    <w:basedOn w:val="DefaultParagraphFont"/>
    <w:rsid w:val="009871B5"/>
  </w:style>
  <w:style w:type="table" w:styleId="TableGrid">
    <w:name w:val="Table Grid"/>
    <w:basedOn w:val="TableNormal"/>
    <w:uiPriority w:val="59"/>
    <w:rsid w:val="009871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D46F6"/>
    <w:rPr>
      <w:rFonts w:ascii="Times New Roman" w:eastAsia="Times New Roman" w:hAnsi="Times New Roman" w:cs="Times New Roman"/>
      <w:b/>
      <w:bCs/>
      <w:sz w:val="36"/>
      <w:szCs w:val="36"/>
    </w:rPr>
  </w:style>
  <w:style w:type="character" w:styleId="Emphasis">
    <w:name w:val="Emphasis"/>
    <w:basedOn w:val="DefaultParagraphFont"/>
    <w:uiPriority w:val="20"/>
    <w:qFormat/>
    <w:rsid w:val="00FD493E"/>
    <w:rPr>
      <w:i/>
      <w:iCs/>
    </w:rPr>
  </w:style>
  <w:style w:type="character" w:styleId="Strong">
    <w:name w:val="Strong"/>
    <w:basedOn w:val="DefaultParagraphFont"/>
    <w:uiPriority w:val="22"/>
    <w:qFormat/>
    <w:rsid w:val="00F7324E"/>
    <w:rPr>
      <w:b/>
      <w:bCs/>
    </w:rPr>
  </w:style>
</w:styles>
</file>

<file path=word/webSettings.xml><?xml version="1.0" encoding="utf-8"?>
<w:webSettings xmlns:r="http://schemas.openxmlformats.org/officeDocument/2006/relationships" xmlns:w="http://schemas.openxmlformats.org/wordprocessingml/2006/main">
  <w:divs>
    <w:div w:id="309797719">
      <w:bodyDiv w:val="1"/>
      <w:marLeft w:val="0"/>
      <w:marRight w:val="0"/>
      <w:marTop w:val="0"/>
      <w:marBottom w:val="0"/>
      <w:divBdr>
        <w:top w:val="none" w:sz="0" w:space="0" w:color="auto"/>
        <w:left w:val="none" w:sz="0" w:space="0" w:color="auto"/>
        <w:bottom w:val="none" w:sz="0" w:space="0" w:color="auto"/>
        <w:right w:val="none" w:sz="0" w:space="0" w:color="auto"/>
      </w:divBdr>
    </w:div>
    <w:div w:id="1146514348">
      <w:bodyDiv w:val="1"/>
      <w:marLeft w:val="0"/>
      <w:marRight w:val="0"/>
      <w:marTop w:val="0"/>
      <w:marBottom w:val="0"/>
      <w:divBdr>
        <w:top w:val="none" w:sz="0" w:space="0" w:color="auto"/>
        <w:left w:val="none" w:sz="0" w:space="0" w:color="auto"/>
        <w:bottom w:val="none" w:sz="0" w:space="0" w:color="auto"/>
        <w:right w:val="none" w:sz="0" w:space="0" w:color="auto"/>
      </w:divBdr>
    </w:div>
    <w:div w:id="1643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mazcaeem.blogspot.com/2011/05/gangguan-ansietas-fobi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nhusada-eka.blogspot.com/p/farmakokinetik-dan-indikasi-ss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s.google.co.id/books?id=QE1iRZmTD1cC&amp;pg=PA167&amp;lpg=PA167&amp;dq=farmakodinamik+barbiturat&amp;source=bl&amp;ots=wROhTVt6oB&amp;sig=w8UTwYNpGYf3MNZzbHzeuXjzrOE&amp;hl=id&amp;sa=X&amp;ei=SeWkT-eND4PJrAf-_-HhAQ&amp;ved=0CEkQ6AEwAQ" TargetMode="External"/><Relationship Id="rId4" Type="http://schemas.openxmlformats.org/officeDocument/2006/relationships/settings" Target="settings.xml"/><Relationship Id="rId9" Type="http://schemas.openxmlformats.org/officeDocument/2006/relationships/hyperlink" Target="http://www.scribd.com/rikizun/d/79861100-Sendi-Temporomandibula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73D904C09E42929F8CE8EA3404B68F"/>
        <w:category>
          <w:name w:val="General"/>
          <w:gallery w:val="placeholder"/>
        </w:category>
        <w:types>
          <w:type w:val="bbPlcHdr"/>
        </w:types>
        <w:behaviors>
          <w:behavior w:val="content"/>
        </w:behaviors>
        <w:guid w:val="{4E23EBA1-90BF-418D-A49C-D15F86B82B55}"/>
      </w:docPartPr>
      <w:docPartBody>
        <w:p w:rsidR="00CE50EB" w:rsidRDefault="00495CC0" w:rsidP="00495CC0">
          <w:pPr>
            <w:pStyle w:val="F373D904C09E42929F8CE8EA3404B68F"/>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5CC0"/>
    <w:rsid w:val="00373EC7"/>
    <w:rsid w:val="0039276C"/>
    <w:rsid w:val="004103C3"/>
    <w:rsid w:val="00495CC0"/>
    <w:rsid w:val="00707B4B"/>
    <w:rsid w:val="009C554D"/>
    <w:rsid w:val="009D7C06"/>
    <w:rsid w:val="00CE50EB"/>
    <w:rsid w:val="00D532F0"/>
    <w:rsid w:val="00EA4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3D904C09E42929F8CE8EA3404B68F">
    <w:name w:val="F373D904C09E42929F8CE8EA3404B68F"/>
    <w:rsid w:val="00495CC0"/>
  </w:style>
  <w:style w:type="paragraph" w:customStyle="1" w:styleId="AD421567D77A40DD8573C410E378846A">
    <w:name w:val="AD421567D77A40DD8573C410E378846A"/>
    <w:rsid w:val="00D532F0"/>
  </w:style>
  <w:style w:type="paragraph" w:customStyle="1" w:styleId="F26B183FFA8A471DAE58A6B1B998B39B">
    <w:name w:val="F26B183FFA8A471DAE58A6B1B998B39B"/>
    <w:rsid w:val="009C55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EF4C-7DE7-4EB0-9D54-E6D82028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FARMAKOLOGI : ANESTESI LOKAL DAN UMUM</vt:lpstr>
    </vt:vector>
  </TitlesOfParts>
  <Company/>
  <LinksUpToDate>false</LinksUpToDate>
  <CharactersWithSpaces>28273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FARMAKOLOGI : ANTIDEPRESAN</dc:title>
  <dc:creator>HP</dc:creator>
  <cp:lastModifiedBy>TOSHIBA</cp:lastModifiedBy>
  <cp:revision>2</cp:revision>
  <dcterms:created xsi:type="dcterms:W3CDTF">2012-05-19T03:33:00Z</dcterms:created>
  <dcterms:modified xsi:type="dcterms:W3CDTF">2012-05-19T03:33:00Z</dcterms:modified>
</cp:coreProperties>
</file>