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E5" w:rsidRPr="007D2E31" w:rsidRDefault="002536DC" w:rsidP="002536DC">
      <w:pPr>
        <w:spacing w:after="0"/>
        <w:jc w:val="center"/>
        <w:rPr>
          <w:rFonts w:ascii="Times New Roman" w:hAnsi="Times New Roman" w:cs="Times New Roman"/>
          <w:sz w:val="28"/>
          <w:szCs w:val="24"/>
          <w:lang w:val="id-ID"/>
        </w:rPr>
      </w:pPr>
      <w:r w:rsidRPr="007D2E31">
        <w:rPr>
          <w:rFonts w:ascii="Times New Roman" w:hAnsi="Times New Roman" w:cs="Times New Roman"/>
          <w:sz w:val="28"/>
          <w:szCs w:val="24"/>
          <w:lang w:val="id-ID"/>
        </w:rPr>
        <w:t>BAB I</w:t>
      </w:r>
    </w:p>
    <w:p w:rsidR="002536DC" w:rsidRPr="007D2E31" w:rsidRDefault="002536DC" w:rsidP="002536DC">
      <w:pPr>
        <w:spacing w:after="0"/>
        <w:jc w:val="center"/>
        <w:rPr>
          <w:rFonts w:ascii="Times New Roman" w:hAnsi="Times New Roman" w:cs="Times New Roman"/>
          <w:sz w:val="28"/>
          <w:szCs w:val="24"/>
          <w:lang w:val="id-ID"/>
        </w:rPr>
      </w:pPr>
      <w:r w:rsidRPr="007D2E31">
        <w:rPr>
          <w:rFonts w:ascii="Times New Roman" w:hAnsi="Times New Roman" w:cs="Times New Roman"/>
          <w:sz w:val="28"/>
          <w:szCs w:val="24"/>
          <w:lang w:val="id-ID"/>
        </w:rPr>
        <w:t>PENDAHULUAN</w:t>
      </w:r>
    </w:p>
    <w:p w:rsidR="002536DC" w:rsidRPr="007D2E31" w:rsidRDefault="002536DC" w:rsidP="002536DC">
      <w:pPr>
        <w:spacing w:after="0"/>
        <w:jc w:val="center"/>
        <w:rPr>
          <w:rFonts w:ascii="Times New Roman" w:hAnsi="Times New Roman" w:cs="Times New Roman"/>
          <w:sz w:val="24"/>
          <w:szCs w:val="24"/>
          <w:lang w:val="id-ID"/>
        </w:rPr>
      </w:pPr>
    </w:p>
    <w:p w:rsidR="002536DC" w:rsidRPr="007D2E31" w:rsidRDefault="00AE7D4A" w:rsidP="002536DC">
      <w:pPr>
        <w:pStyle w:val="ListParagraph"/>
        <w:numPr>
          <w:ilvl w:val="0"/>
          <w:numId w:val="1"/>
        </w:numPr>
        <w:spacing w:after="0"/>
        <w:rPr>
          <w:rFonts w:ascii="Times New Roman" w:hAnsi="Times New Roman" w:cs="Times New Roman"/>
          <w:sz w:val="24"/>
          <w:szCs w:val="24"/>
          <w:lang w:val="id-ID"/>
        </w:rPr>
      </w:pPr>
      <w:r w:rsidRPr="007D2E31">
        <w:rPr>
          <w:rFonts w:ascii="Times New Roman" w:hAnsi="Times New Roman" w:cs="Times New Roman"/>
          <w:sz w:val="24"/>
          <w:szCs w:val="24"/>
          <w:lang w:val="id-ID"/>
        </w:rPr>
        <w:t>LATAR BELAKANG</w:t>
      </w:r>
    </w:p>
    <w:p w:rsidR="002536DC" w:rsidRPr="007D2E31" w:rsidRDefault="002536DC" w:rsidP="00AE7D4A">
      <w:pPr>
        <w:spacing w:after="0" w:line="360" w:lineRule="auto"/>
        <w:ind w:left="360" w:firstLine="720"/>
        <w:jc w:val="both"/>
        <w:rPr>
          <w:rFonts w:ascii="Times New Roman" w:hAnsi="Times New Roman" w:cs="Times New Roman"/>
          <w:sz w:val="24"/>
          <w:szCs w:val="24"/>
        </w:rPr>
      </w:pPr>
      <w:proofErr w:type="gramStart"/>
      <w:r w:rsidRPr="007D2E31">
        <w:rPr>
          <w:rFonts w:ascii="Times New Roman" w:hAnsi="Times New Roman" w:cs="Times New Roman"/>
          <w:sz w:val="24"/>
          <w:szCs w:val="24"/>
        </w:rPr>
        <w:t xml:space="preserve">Kanker atau karsinoma merupakan penyakit yang disebabkan oleh rusaknya mekanisme pengaturan dasar perilaku sel, khususnya mekanisme pertumbuhan dan perubahan sel yang diatur oleh gen. </w:t>
      </w:r>
      <w:r w:rsidRPr="007D2E31">
        <w:rPr>
          <w:rFonts w:ascii="Times New Roman" w:hAnsi="Times New Roman" w:cs="Times New Roman"/>
          <w:sz w:val="24"/>
          <w:szCs w:val="24"/>
          <w:lang w:val="id-ID"/>
        </w:rPr>
        <w:t>K</w:t>
      </w:r>
      <w:r w:rsidRPr="007D2E31">
        <w:rPr>
          <w:rFonts w:ascii="Times New Roman" w:hAnsi="Times New Roman" w:cs="Times New Roman"/>
          <w:sz w:val="24"/>
          <w:szCs w:val="24"/>
        </w:rPr>
        <w:t>anker merupakan penyebab kematian terbesar kedua setelah gangguan kardiovaskular.</w:t>
      </w:r>
      <w:proofErr w:type="gramEnd"/>
      <w:r w:rsidRPr="007D2E31">
        <w:rPr>
          <w:rFonts w:ascii="Times New Roman" w:hAnsi="Times New Roman" w:cs="Times New Roman"/>
          <w:sz w:val="24"/>
          <w:szCs w:val="24"/>
          <w:lang w:val="id-ID"/>
        </w:rPr>
        <w:t xml:space="preserve"> </w:t>
      </w:r>
      <w:r w:rsidRPr="007D2E31">
        <w:rPr>
          <w:rFonts w:ascii="Times New Roman" w:hAnsi="Times New Roman" w:cs="Times New Roman"/>
          <w:sz w:val="24"/>
          <w:szCs w:val="24"/>
        </w:rPr>
        <w:t xml:space="preserve">Berbagai usaha telah dilakukan untuk menanggulangi penyakit ini: pembedahan, radioterapi, kemoterapi, dan sekarang berkembang imunoterapi. </w:t>
      </w:r>
    </w:p>
    <w:p w:rsidR="002536DC" w:rsidRPr="007D2E31" w:rsidRDefault="002536DC" w:rsidP="00AE7D4A">
      <w:pPr>
        <w:spacing w:after="0" w:line="360" w:lineRule="auto"/>
        <w:ind w:left="360" w:firstLine="720"/>
        <w:jc w:val="both"/>
        <w:rPr>
          <w:rFonts w:ascii="Times New Roman" w:hAnsi="Times New Roman" w:cs="Times New Roman"/>
          <w:sz w:val="24"/>
          <w:szCs w:val="24"/>
          <w:lang w:val="id-ID"/>
        </w:rPr>
      </w:pPr>
      <w:proofErr w:type="gramStart"/>
      <w:r w:rsidRPr="007D2E31">
        <w:rPr>
          <w:rFonts w:ascii="Times New Roman" w:hAnsi="Times New Roman" w:cs="Times New Roman"/>
          <w:sz w:val="24"/>
          <w:szCs w:val="24"/>
        </w:rPr>
        <w:t>Pengobatan-pengobatan tersebut belum dapat mengatasi penyakit kanker secara memuaskan</w:t>
      </w:r>
      <w:r w:rsidRPr="007D2E31">
        <w:rPr>
          <w:rFonts w:ascii="Times New Roman" w:hAnsi="Times New Roman" w:cs="Times New Roman"/>
          <w:sz w:val="24"/>
          <w:szCs w:val="24"/>
          <w:lang w:val="id-ID"/>
        </w:rPr>
        <w:t>.</w:t>
      </w:r>
      <w:proofErr w:type="gramEnd"/>
      <w:r w:rsidRPr="007D2E31">
        <w:rPr>
          <w:rFonts w:ascii="Times New Roman" w:hAnsi="Times New Roman" w:cs="Times New Roman"/>
          <w:sz w:val="24"/>
          <w:szCs w:val="24"/>
          <w:lang w:val="id-ID"/>
        </w:rPr>
        <w:t xml:space="preserve"> </w:t>
      </w:r>
      <w:r w:rsidRPr="007D2E31">
        <w:rPr>
          <w:rFonts w:ascii="Times New Roman" w:hAnsi="Times New Roman" w:cs="Times New Roman"/>
          <w:sz w:val="24"/>
          <w:szCs w:val="24"/>
        </w:rPr>
        <w:t xml:space="preserve">Karena mahalnya biaya pengobatan, </w:t>
      </w:r>
      <w:proofErr w:type="gramStart"/>
      <w:r w:rsidRPr="007D2E31">
        <w:rPr>
          <w:rFonts w:ascii="Times New Roman" w:hAnsi="Times New Roman" w:cs="Times New Roman"/>
          <w:sz w:val="24"/>
          <w:szCs w:val="24"/>
        </w:rPr>
        <w:t>cara</w:t>
      </w:r>
      <w:proofErr w:type="gramEnd"/>
      <w:r w:rsidRPr="007D2E31">
        <w:rPr>
          <w:rFonts w:ascii="Times New Roman" w:hAnsi="Times New Roman" w:cs="Times New Roman"/>
          <w:sz w:val="24"/>
          <w:szCs w:val="24"/>
        </w:rPr>
        <w:t xml:space="preserve"> lain yang dipilih sebagian penderita penyakit kanker adalah ’kembali ke bahan alam’ dengan memanfaatkan tanaman obat. </w:t>
      </w:r>
      <w:proofErr w:type="gramStart"/>
      <w:r w:rsidRPr="007D2E31">
        <w:rPr>
          <w:rFonts w:ascii="Times New Roman" w:hAnsi="Times New Roman" w:cs="Times New Roman"/>
          <w:sz w:val="24"/>
          <w:szCs w:val="24"/>
        </w:rPr>
        <w:t>Bahan alam tumbuhan yang digunakan sebagai obat maupun bahan obat dipercaya aman bagi tubu</w:t>
      </w:r>
      <w:r w:rsidRPr="007D2E31">
        <w:rPr>
          <w:rFonts w:ascii="Times New Roman" w:hAnsi="Times New Roman" w:cs="Times New Roman"/>
          <w:sz w:val="24"/>
          <w:szCs w:val="24"/>
          <w:lang w:val="id-ID"/>
        </w:rPr>
        <w:t>h</w:t>
      </w:r>
      <w:r w:rsidRPr="007D2E31">
        <w:rPr>
          <w:rFonts w:ascii="Times New Roman" w:hAnsi="Times New Roman" w:cs="Times New Roman"/>
          <w:sz w:val="24"/>
          <w:szCs w:val="24"/>
        </w:rPr>
        <w:t>.</w:t>
      </w:r>
      <w:proofErr w:type="gramEnd"/>
      <w:r w:rsidRPr="007D2E31">
        <w:rPr>
          <w:rFonts w:ascii="Times New Roman" w:hAnsi="Times New Roman" w:cs="Times New Roman"/>
          <w:sz w:val="24"/>
          <w:szCs w:val="24"/>
        </w:rPr>
        <w:t xml:space="preserve"> </w:t>
      </w:r>
    </w:p>
    <w:p w:rsidR="002536DC" w:rsidRPr="007D2E31" w:rsidRDefault="002536DC" w:rsidP="00AE7D4A">
      <w:pPr>
        <w:spacing w:after="0" w:line="360" w:lineRule="auto"/>
        <w:ind w:left="360" w:firstLine="720"/>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Tumbuhan kunyit (</w:t>
      </w:r>
      <w:r w:rsidRPr="007D2E31">
        <w:rPr>
          <w:rFonts w:ascii="Times New Roman" w:hAnsi="Times New Roman" w:cs="Times New Roman"/>
          <w:i/>
          <w:sz w:val="24"/>
          <w:szCs w:val="24"/>
          <w:lang w:val="id-ID"/>
        </w:rPr>
        <w:t>Curcuma Domestica</w:t>
      </w:r>
      <w:r w:rsidRPr="007D2E31">
        <w:rPr>
          <w:rFonts w:ascii="Times New Roman" w:hAnsi="Times New Roman" w:cs="Times New Roman"/>
          <w:sz w:val="24"/>
          <w:szCs w:val="24"/>
          <w:lang w:val="id-ID"/>
        </w:rPr>
        <w:t>) merupakan salah satu jenis tanaman yang terkenal sebagai ramuan obat tradisional. Bagian dari kunyit yang sering dimanfaatkan adalah bagian rimpang. Rimpang kunyit mengandung kurkumin yang berguna untuk kekebalan tubuh dan alkaloid yang dapat berpotensi melawan kanker.</w:t>
      </w:r>
    </w:p>
    <w:p w:rsidR="002536DC" w:rsidRPr="007D2E31" w:rsidRDefault="002536DC" w:rsidP="00AE7D4A">
      <w:pPr>
        <w:spacing w:after="0" w:line="360" w:lineRule="auto"/>
        <w:ind w:left="360" w:firstLine="720"/>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 xml:space="preserve">Fakta-fakta terkumpul menunjukkan bahwa </w:t>
      </w:r>
      <w:r w:rsidRPr="007D2E31">
        <w:rPr>
          <w:rFonts w:ascii="Times New Roman" w:hAnsi="Times New Roman" w:cs="Times New Roman"/>
          <w:i/>
          <w:sz w:val="24"/>
          <w:szCs w:val="24"/>
          <w:lang w:val="id-ID"/>
        </w:rPr>
        <w:t xml:space="preserve">reactive oxygen species </w:t>
      </w:r>
      <w:r w:rsidRPr="007D2E31">
        <w:rPr>
          <w:rFonts w:ascii="Times New Roman" w:hAnsi="Times New Roman" w:cs="Times New Roman"/>
          <w:sz w:val="24"/>
          <w:szCs w:val="24"/>
          <w:lang w:val="id-ID"/>
        </w:rPr>
        <w:t>(ROS) terlibat dalam patogenensis dari penyakit tertentu pada manusia seperti inflamasi, kanker, penuaan dini dan artheroslerosis. ROS termasuk radikal hidroksil (*OH), radikal anion superoksida (O</w:t>
      </w:r>
      <w:r w:rsidRPr="007D2E31">
        <w:rPr>
          <w:rFonts w:ascii="Times New Roman" w:hAnsi="Times New Roman" w:cs="Times New Roman"/>
          <w:sz w:val="24"/>
          <w:szCs w:val="24"/>
          <w:vertAlign w:val="subscript"/>
          <w:lang w:val="id-ID"/>
        </w:rPr>
        <w:t>2</w:t>
      </w:r>
      <w:r w:rsidRPr="007D2E31">
        <w:rPr>
          <w:rFonts w:ascii="Times New Roman" w:hAnsi="Times New Roman" w:cs="Times New Roman"/>
          <w:sz w:val="24"/>
          <w:szCs w:val="24"/>
          <w:lang w:val="id-ID"/>
        </w:rPr>
        <w:t>*</w:t>
      </w:r>
      <w:r w:rsidRPr="007D2E31">
        <w:rPr>
          <w:rFonts w:ascii="Times New Roman" w:hAnsi="Times New Roman" w:cs="Times New Roman"/>
          <w:sz w:val="24"/>
          <w:szCs w:val="24"/>
          <w:vertAlign w:val="superscript"/>
          <w:lang w:val="id-ID"/>
        </w:rPr>
        <w:t>-</w:t>
      </w:r>
      <w:r w:rsidRPr="007D2E31">
        <w:rPr>
          <w:rFonts w:ascii="Times New Roman" w:hAnsi="Times New Roman" w:cs="Times New Roman"/>
          <w:sz w:val="24"/>
          <w:szCs w:val="24"/>
          <w:lang w:val="id-ID"/>
        </w:rPr>
        <w:t>), hidrogen peroksida (H</w:t>
      </w:r>
      <w:r w:rsidRPr="007D2E31">
        <w:rPr>
          <w:rFonts w:ascii="Times New Roman" w:hAnsi="Times New Roman" w:cs="Times New Roman"/>
          <w:sz w:val="24"/>
          <w:szCs w:val="24"/>
          <w:vertAlign w:val="subscript"/>
          <w:lang w:val="id-ID"/>
        </w:rPr>
        <w:t>2</w:t>
      </w:r>
      <w:r w:rsidRPr="007D2E31">
        <w:rPr>
          <w:rFonts w:ascii="Times New Roman" w:hAnsi="Times New Roman" w:cs="Times New Roman"/>
          <w:sz w:val="24"/>
          <w:szCs w:val="24"/>
          <w:lang w:val="id-ID"/>
        </w:rPr>
        <w:t>O</w:t>
      </w:r>
      <w:r w:rsidRPr="007D2E31">
        <w:rPr>
          <w:rFonts w:ascii="Times New Roman" w:hAnsi="Times New Roman" w:cs="Times New Roman"/>
          <w:sz w:val="24"/>
          <w:szCs w:val="24"/>
          <w:vertAlign w:val="subscript"/>
          <w:lang w:val="id-ID"/>
        </w:rPr>
        <w:t>2</w:t>
      </w:r>
      <w:r w:rsidRPr="007D2E31">
        <w:rPr>
          <w:rFonts w:ascii="Times New Roman" w:hAnsi="Times New Roman" w:cs="Times New Roman"/>
          <w:sz w:val="24"/>
          <w:szCs w:val="24"/>
          <w:lang w:val="id-ID"/>
        </w:rPr>
        <w:t>) dan oksigen singlet (</w:t>
      </w:r>
      <w:r w:rsidRPr="007D2E31">
        <w:rPr>
          <w:rFonts w:ascii="Times New Roman" w:hAnsi="Times New Roman" w:cs="Times New Roman"/>
          <w:sz w:val="24"/>
          <w:szCs w:val="24"/>
          <w:vertAlign w:val="superscript"/>
          <w:lang w:val="id-ID"/>
        </w:rPr>
        <w:t>1</w:t>
      </w:r>
      <w:r w:rsidRPr="007D2E31">
        <w:rPr>
          <w:rFonts w:ascii="Times New Roman" w:hAnsi="Times New Roman" w:cs="Times New Roman"/>
          <w:sz w:val="24"/>
          <w:szCs w:val="24"/>
          <w:lang w:val="id-ID"/>
        </w:rPr>
        <w:t>O</w:t>
      </w:r>
      <w:r w:rsidRPr="007D2E31">
        <w:rPr>
          <w:rFonts w:ascii="Times New Roman" w:hAnsi="Times New Roman" w:cs="Times New Roman"/>
          <w:sz w:val="24"/>
          <w:szCs w:val="24"/>
          <w:vertAlign w:val="subscript"/>
          <w:lang w:val="id-ID"/>
        </w:rPr>
        <w:t>2</w:t>
      </w:r>
      <w:r w:rsidRPr="007D2E31">
        <w:rPr>
          <w:rFonts w:ascii="Times New Roman" w:hAnsi="Times New Roman" w:cs="Times New Roman"/>
          <w:sz w:val="24"/>
          <w:szCs w:val="24"/>
          <w:lang w:val="id-ID"/>
        </w:rPr>
        <w:t>). Oksigen singlet merupakan jenis ROS yang non radika elektrofilik yang bisa mempengaruhi suatu proses oksidasi yang khas melalui penyerangan secara langsung kepada senyawa yang kaya elektron tanpa keterlibatan radikal bebas. Oksidasi komponen biologi yang terinduksi oleh oksigen singlet bisa dihubungkan dengan berbagai jenis peristiwa patologis sepeti pigmentasi, katarak, penuaan kulit dan kanker.</w:t>
      </w:r>
    </w:p>
    <w:p w:rsidR="00AE7D4A" w:rsidRPr="007D2E31" w:rsidRDefault="00AE7D4A" w:rsidP="00AE7D4A">
      <w:pPr>
        <w:spacing w:after="0" w:line="360" w:lineRule="auto"/>
        <w:ind w:left="360" w:firstLine="720"/>
        <w:jc w:val="both"/>
        <w:rPr>
          <w:rFonts w:ascii="Times New Roman" w:hAnsi="Times New Roman" w:cs="Times New Roman"/>
          <w:sz w:val="24"/>
          <w:szCs w:val="24"/>
          <w:lang w:val="id-ID"/>
        </w:rPr>
      </w:pPr>
    </w:p>
    <w:p w:rsidR="002536DC" w:rsidRPr="007D2E31" w:rsidRDefault="00AE7D4A" w:rsidP="00AE7D4A">
      <w:pPr>
        <w:pStyle w:val="ListParagraph"/>
        <w:numPr>
          <w:ilvl w:val="0"/>
          <w:numId w:val="1"/>
        </w:numPr>
        <w:spacing w:after="0"/>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TUJUAN</w:t>
      </w:r>
    </w:p>
    <w:p w:rsidR="002536DC" w:rsidRPr="007D2E31" w:rsidRDefault="002536DC" w:rsidP="00AE7D4A">
      <w:pPr>
        <w:pStyle w:val="ListParagraph"/>
        <w:spacing w:after="0" w:line="360" w:lineRule="auto"/>
        <w:ind w:left="360" w:firstLine="720"/>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 xml:space="preserve">Makalah ini bertujuan untuk memberikan informasi tentang tanaman kunyit, manfaat dan teknik maserasi daun kunyit. Menentukan kandungan fitokimia (fenolik, flavonoid dan tanin). Mengungkapkan tentang studi aktivitas penstabil oksigen singlet dari daun kunyit. </w:t>
      </w:r>
    </w:p>
    <w:p w:rsidR="00AE7D4A" w:rsidRPr="007D2E31" w:rsidRDefault="00AE7D4A" w:rsidP="00AE7D4A">
      <w:pPr>
        <w:pStyle w:val="ListParagraph"/>
        <w:spacing w:after="0"/>
        <w:ind w:firstLine="720"/>
        <w:jc w:val="both"/>
        <w:rPr>
          <w:rFonts w:ascii="Times New Roman" w:hAnsi="Times New Roman" w:cs="Times New Roman"/>
          <w:sz w:val="24"/>
          <w:szCs w:val="24"/>
          <w:lang w:val="id-ID"/>
        </w:rPr>
      </w:pPr>
    </w:p>
    <w:p w:rsidR="00AE7D4A" w:rsidRPr="007D2E31" w:rsidRDefault="00AE7D4A" w:rsidP="00AE7D4A">
      <w:pPr>
        <w:spacing w:after="0"/>
        <w:jc w:val="center"/>
        <w:rPr>
          <w:rFonts w:ascii="Times New Roman" w:hAnsi="Times New Roman" w:cs="Times New Roman"/>
          <w:sz w:val="28"/>
          <w:szCs w:val="24"/>
          <w:lang w:val="id-ID"/>
        </w:rPr>
      </w:pPr>
      <w:r w:rsidRPr="007D2E31">
        <w:rPr>
          <w:rFonts w:ascii="Times New Roman" w:hAnsi="Times New Roman" w:cs="Times New Roman"/>
          <w:sz w:val="28"/>
          <w:szCs w:val="24"/>
          <w:lang w:val="id-ID"/>
        </w:rPr>
        <w:t>BAB II</w:t>
      </w:r>
    </w:p>
    <w:p w:rsidR="00AE7D4A" w:rsidRPr="007D2E31" w:rsidRDefault="00AE7D4A" w:rsidP="00AE7D4A">
      <w:pPr>
        <w:spacing w:after="0"/>
        <w:jc w:val="center"/>
        <w:rPr>
          <w:rFonts w:ascii="Times New Roman" w:hAnsi="Times New Roman" w:cs="Times New Roman"/>
          <w:sz w:val="28"/>
          <w:szCs w:val="24"/>
          <w:lang w:val="id-ID"/>
        </w:rPr>
      </w:pPr>
      <w:r w:rsidRPr="007D2E31">
        <w:rPr>
          <w:rFonts w:ascii="Times New Roman" w:hAnsi="Times New Roman" w:cs="Times New Roman"/>
          <w:sz w:val="28"/>
          <w:szCs w:val="24"/>
          <w:lang w:val="id-ID"/>
        </w:rPr>
        <w:t>TINJAUAN PUSTAKA</w:t>
      </w:r>
    </w:p>
    <w:p w:rsidR="00AE7D4A" w:rsidRPr="007D2E31" w:rsidRDefault="00AE7D4A" w:rsidP="00AE7D4A">
      <w:pPr>
        <w:spacing w:after="0"/>
        <w:rPr>
          <w:rFonts w:ascii="Times New Roman" w:hAnsi="Times New Roman" w:cs="Times New Roman"/>
          <w:sz w:val="24"/>
          <w:szCs w:val="24"/>
          <w:lang w:val="id-ID"/>
        </w:rPr>
      </w:pPr>
    </w:p>
    <w:p w:rsidR="00AE7D4A" w:rsidRPr="007D2E31" w:rsidRDefault="00AE7D4A" w:rsidP="00AE7D4A">
      <w:pPr>
        <w:pStyle w:val="ListParagraph"/>
        <w:numPr>
          <w:ilvl w:val="0"/>
          <w:numId w:val="2"/>
        </w:numPr>
        <w:spacing w:after="0"/>
        <w:rPr>
          <w:rFonts w:ascii="Times New Roman" w:hAnsi="Times New Roman" w:cs="Times New Roman"/>
          <w:sz w:val="24"/>
          <w:szCs w:val="24"/>
          <w:lang w:val="id-ID"/>
        </w:rPr>
      </w:pPr>
      <w:r w:rsidRPr="007D2E31">
        <w:rPr>
          <w:rFonts w:ascii="Times New Roman" w:hAnsi="Times New Roman" w:cs="Times New Roman"/>
          <w:sz w:val="24"/>
          <w:szCs w:val="24"/>
          <w:lang w:val="id-ID"/>
        </w:rPr>
        <w:t>TOKSONOMI KUNYIT</w:t>
      </w:r>
    </w:p>
    <w:p w:rsidR="00AE7D4A" w:rsidRPr="007D2E31" w:rsidRDefault="00AE7D4A" w:rsidP="00AE7D4A">
      <w:pPr>
        <w:pStyle w:val="ListParagraph"/>
        <w:numPr>
          <w:ilvl w:val="1"/>
          <w:numId w:val="2"/>
        </w:numPr>
        <w:spacing w:after="0"/>
        <w:rPr>
          <w:rFonts w:ascii="Times New Roman" w:hAnsi="Times New Roman" w:cs="Times New Roman"/>
          <w:sz w:val="24"/>
          <w:szCs w:val="24"/>
          <w:lang w:val="id-ID"/>
        </w:rPr>
      </w:pPr>
      <w:r w:rsidRPr="007D2E31">
        <w:rPr>
          <w:rFonts w:ascii="Times New Roman" w:hAnsi="Times New Roman" w:cs="Times New Roman"/>
          <w:sz w:val="24"/>
          <w:szCs w:val="24"/>
          <w:lang w:val="id-ID"/>
        </w:rPr>
        <w:t>Kingdom</w:t>
      </w:r>
      <w:r w:rsidRPr="007D2E31">
        <w:rPr>
          <w:rFonts w:ascii="Times New Roman" w:hAnsi="Times New Roman" w:cs="Times New Roman"/>
          <w:sz w:val="24"/>
          <w:szCs w:val="24"/>
          <w:lang w:val="id-ID"/>
        </w:rPr>
        <w:tab/>
        <w:t xml:space="preserve"> </w:t>
      </w:r>
      <w:r w:rsidRPr="007D2E31">
        <w:rPr>
          <w:rFonts w:ascii="Times New Roman" w:hAnsi="Times New Roman" w:cs="Times New Roman"/>
          <w:sz w:val="24"/>
          <w:szCs w:val="24"/>
          <w:lang w:val="id-ID"/>
        </w:rPr>
        <w:tab/>
        <w:t>: Plantae (Tumbuh-tumbuhan)</w:t>
      </w:r>
    </w:p>
    <w:p w:rsidR="00AE7D4A" w:rsidRPr="007D2E31" w:rsidRDefault="00AE7D4A" w:rsidP="00AE7D4A">
      <w:pPr>
        <w:pStyle w:val="ListParagraph"/>
        <w:numPr>
          <w:ilvl w:val="1"/>
          <w:numId w:val="2"/>
        </w:numPr>
        <w:rPr>
          <w:rFonts w:ascii="Times New Roman" w:hAnsi="Times New Roman" w:cs="Times New Roman"/>
          <w:sz w:val="24"/>
          <w:szCs w:val="24"/>
          <w:lang w:val="id-ID"/>
        </w:rPr>
      </w:pPr>
      <w:r w:rsidRPr="007D2E31">
        <w:rPr>
          <w:rFonts w:ascii="Times New Roman" w:hAnsi="Times New Roman" w:cs="Times New Roman"/>
          <w:sz w:val="24"/>
          <w:szCs w:val="24"/>
          <w:lang w:val="id-ID"/>
        </w:rPr>
        <w:t>Divisi</w:t>
      </w:r>
      <w:r w:rsidRPr="007D2E31">
        <w:rPr>
          <w:rFonts w:ascii="Times New Roman" w:hAnsi="Times New Roman" w:cs="Times New Roman"/>
          <w:sz w:val="24"/>
          <w:szCs w:val="24"/>
          <w:lang w:val="id-ID"/>
        </w:rPr>
        <w:tab/>
      </w:r>
      <w:r w:rsidRPr="007D2E31">
        <w:rPr>
          <w:rFonts w:ascii="Times New Roman" w:hAnsi="Times New Roman" w:cs="Times New Roman"/>
          <w:sz w:val="24"/>
          <w:szCs w:val="24"/>
          <w:lang w:val="id-ID"/>
        </w:rPr>
        <w:tab/>
        <w:t xml:space="preserve">: </w:t>
      </w:r>
      <w:r w:rsidRPr="007D2E31">
        <w:rPr>
          <w:rFonts w:ascii="Times New Roman" w:hAnsi="Times New Roman" w:cs="Times New Roman"/>
          <w:i/>
          <w:sz w:val="24"/>
          <w:szCs w:val="24"/>
          <w:lang w:val="id-ID"/>
        </w:rPr>
        <w:t>Spermatophyta</w:t>
      </w:r>
      <w:r w:rsidRPr="007D2E31">
        <w:rPr>
          <w:rFonts w:ascii="Times New Roman" w:hAnsi="Times New Roman" w:cs="Times New Roman"/>
          <w:sz w:val="24"/>
          <w:szCs w:val="24"/>
          <w:lang w:val="id-ID"/>
        </w:rPr>
        <w:t xml:space="preserve"> (Tumbuhan berbiji)</w:t>
      </w:r>
    </w:p>
    <w:p w:rsidR="00AE7D4A" w:rsidRPr="007D2E31" w:rsidRDefault="00AE7D4A" w:rsidP="00AE7D4A">
      <w:pPr>
        <w:pStyle w:val="ListParagraph"/>
        <w:numPr>
          <w:ilvl w:val="1"/>
          <w:numId w:val="2"/>
        </w:numPr>
        <w:rPr>
          <w:rFonts w:ascii="Times New Roman" w:hAnsi="Times New Roman" w:cs="Times New Roman"/>
          <w:sz w:val="24"/>
          <w:szCs w:val="24"/>
          <w:lang w:val="id-ID"/>
        </w:rPr>
      </w:pPr>
      <w:r w:rsidRPr="007D2E31">
        <w:rPr>
          <w:rFonts w:ascii="Times New Roman" w:hAnsi="Times New Roman" w:cs="Times New Roman"/>
          <w:sz w:val="24"/>
          <w:szCs w:val="24"/>
          <w:lang w:val="id-ID"/>
        </w:rPr>
        <w:t xml:space="preserve">Sub Disivi </w:t>
      </w:r>
      <w:r w:rsidRPr="007D2E31">
        <w:rPr>
          <w:rFonts w:ascii="Times New Roman" w:hAnsi="Times New Roman" w:cs="Times New Roman"/>
          <w:sz w:val="24"/>
          <w:szCs w:val="24"/>
          <w:lang w:val="id-ID"/>
        </w:rPr>
        <w:tab/>
        <w:t xml:space="preserve">: </w:t>
      </w:r>
      <w:r w:rsidRPr="007D2E31">
        <w:rPr>
          <w:rFonts w:ascii="Times New Roman" w:hAnsi="Times New Roman" w:cs="Times New Roman"/>
          <w:i/>
          <w:sz w:val="24"/>
          <w:szCs w:val="24"/>
          <w:lang w:val="id-ID"/>
        </w:rPr>
        <w:t xml:space="preserve">Angiospermae </w:t>
      </w:r>
      <w:r w:rsidRPr="007D2E31">
        <w:rPr>
          <w:rFonts w:ascii="Times New Roman" w:hAnsi="Times New Roman" w:cs="Times New Roman"/>
          <w:sz w:val="24"/>
          <w:szCs w:val="24"/>
          <w:lang w:val="id-ID"/>
        </w:rPr>
        <w:t>(Berbiji tertutup)</w:t>
      </w:r>
    </w:p>
    <w:p w:rsidR="00AE7D4A" w:rsidRPr="007D2E31" w:rsidRDefault="00AE7D4A" w:rsidP="00AE7D4A">
      <w:pPr>
        <w:pStyle w:val="ListParagraph"/>
        <w:numPr>
          <w:ilvl w:val="1"/>
          <w:numId w:val="2"/>
        </w:numPr>
        <w:rPr>
          <w:rFonts w:ascii="Times New Roman" w:hAnsi="Times New Roman" w:cs="Times New Roman"/>
          <w:sz w:val="24"/>
          <w:szCs w:val="24"/>
          <w:lang w:val="id-ID"/>
        </w:rPr>
      </w:pPr>
      <w:r w:rsidRPr="007D2E31">
        <w:rPr>
          <w:rFonts w:ascii="Times New Roman" w:hAnsi="Times New Roman" w:cs="Times New Roman"/>
          <w:sz w:val="24"/>
          <w:szCs w:val="24"/>
          <w:lang w:val="id-ID"/>
        </w:rPr>
        <w:t xml:space="preserve">Kelas </w:t>
      </w:r>
      <w:r w:rsidRPr="007D2E31">
        <w:rPr>
          <w:rFonts w:ascii="Times New Roman" w:hAnsi="Times New Roman" w:cs="Times New Roman"/>
          <w:sz w:val="24"/>
          <w:szCs w:val="24"/>
          <w:lang w:val="id-ID"/>
        </w:rPr>
        <w:tab/>
      </w:r>
      <w:r w:rsidRPr="007D2E31">
        <w:rPr>
          <w:rFonts w:ascii="Times New Roman" w:hAnsi="Times New Roman" w:cs="Times New Roman"/>
          <w:sz w:val="24"/>
          <w:szCs w:val="24"/>
          <w:lang w:val="id-ID"/>
        </w:rPr>
        <w:tab/>
        <w:t xml:space="preserve">: </w:t>
      </w:r>
      <w:r w:rsidRPr="007D2E31">
        <w:rPr>
          <w:rFonts w:ascii="Times New Roman" w:hAnsi="Times New Roman" w:cs="Times New Roman"/>
          <w:i/>
          <w:sz w:val="24"/>
          <w:szCs w:val="24"/>
          <w:lang w:val="id-ID"/>
        </w:rPr>
        <w:t xml:space="preserve">Monocotyledonae </w:t>
      </w:r>
      <w:r w:rsidRPr="007D2E31">
        <w:rPr>
          <w:rFonts w:ascii="Times New Roman" w:hAnsi="Times New Roman" w:cs="Times New Roman"/>
          <w:sz w:val="24"/>
          <w:szCs w:val="24"/>
          <w:lang w:val="id-ID"/>
        </w:rPr>
        <w:t>(Biji berkeping satu)</w:t>
      </w:r>
    </w:p>
    <w:p w:rsidR="00AE7D4A" w:rsidRPr="007D2E31" w:rsidRDefault="00AE7D4A" w:rsidP="00AE7D4A">
      <w:pPr>
        <w:pStyle w:val="ListParagraph"/>
        <w:numPr>
          <w:ilvl w:val="1"/>
          <w:numId w:val="2"/>
        </w:numPr>
        <w:rPr>
          <w:rFonts w:ascii="Times New Roman" w:hAnsi="Times New Roman" w:cs="Times New Roman"/>
          <w:sz w:val="24"/>
          <w:szCs w:val="24"/>
          <w:lang w:val="id-ID"/>
        </w:rPr>
      </w:pPr>
      <w:r w:rsidRPr="007D2E31">
        <w:rPr>
          <w:rFonts w:ascii="Times New Roman" w:hAnsi="Times New Roman" w:cs="Times New Roman"/>
          <w:sz w:val="24"/>
          <w:szCs w:val="24"/>
          <w:lang w:val="id-ID"/>
        </w:rPr>
        <w:t>Ordo</w:t>
      </w:r>
      <w:r w:rsidRPr="007D2E31">
        <w:rPr>
          <w:rFonts w:ascii="Times New Roman" w:hAnsi="Times New Roman" w:cs="Times New Roman"/>
          <w:sz w:val="24"/>
          <w:szCs w:val="24"/>
          <w:lang w:val="id-ID"/>
        </w:rPr>
        <w:tab/>
      </w:r>
      <w:r w:rsidRPr="007D2E31">
        <w:rPr>
          <w:rFonts w:ascii="Times New Roman" w:hAnsi="Times New Roman" w:cs="Times New Roman"/>
          <w:sz w:val="24"/>
          <w:szCs w:val="24"/>
          <w:lang w:val="id-ID"/>
        </w:rPr>
        <w:tab/>
        <w:t xml:space="preserve">: </w:t>
      </w:r>
      <w:r w:rsidRPr="007D2E31">
        <w:rPr>
          <w:rFonts w:ascii="Times New Roman" w:hAnsi="Times New Roman" w:cs="Times New Roman"/>
          <w:i/>
          <w:sz w:val="24"/>
          <w:szCs w:val="24"/>
          <w:lang w:val="id-ID"/>
        </w:rPr>
        <w:t xml:space="preserve">Zingibareles </w:t>
      </w:r>
    </w:p>
    <w:p w:rsidR="00AE7D4A" w:rsidRPr="007D2E31" w:rsidRDefault="00AE7D4A" w:rsidP="00AE7D4A">
      <w:pPr>
        <w:pStyle w:val="ListParagraph"/>
        <w:numPr>
          <w:ilvl w:val="1"/>
          <w:numId w:val="2"/>
        </w:numPr>
        <w:rPr>
          <w:rFonts w:ascii="Times New Roman" w:hAnsi="Times New Roman" w:cs="Times New Roman"/>
          <w:sz w:val="24"/>
          <w:szCs w:val="24"/>
          <w:lang w:val="id-ID"/>
        </w:rPr>
      </w:pPr>
      <w:r w:rsidRPr="007D2E31">
        <w:rPr>
          <w:rFonts w:ascii="Times New Roman" w:hAnsi="Times New Roman" w:cs="Times New Roman"/>
          <w:sz w:val="24"/>
          <w:szCs w:val="24"/>
          <w:lang w:val="id-ID"/>
        </w:rPr>
        <w:t>Famili</w:t>
      </w:r>
      <w:r w:rsidRPr="007D2E31">
        <w:rPr>
          <w:rFonts w:ascii="Times New Roman" w:hAnsi="Times New Roman" w:cs="Times New Roman"/>
          <w:sz w:val="24"/>
          <w:szCs w:val="24"/>
          <w:lang w:val="id-ID"/>
        </w:rPr>
        <w:tab/>
      </w:r>
      <w:r w:rsidRPr="007D2E31">
        <w:rPr>
          <w:rFonts w:ascii="Times New Roman" w:hAnsi="Times New Roman" w:cs="Times New Roman"/>
          <w:sz w:val="24"/>
          <w:szCs w:val="24"/>
          <w:lang w:val="id-ID"/>
        </w:rPr>
        <w:tab/>
        <w:t xml:space="preserve">: </w:t>
      </w:r>
      <w:r w:rsidRPr="007D2E31">
        <w:rPr>
          <w:rFonts w:ascii="Times New Roman" w:hAnsi="Times New Roman" w:cs="Times New Roman"/>
          <w:i/>
          <w:sz w:val="24"/>
          <w:szCs w:val="24"/>
          <w:lang w:val="id-ID"/>
        </w:rPr>
        <w:t>Zingiberaceacae</w:t>
      </w:r>
    </w:p>
    <w:p w:rsidR="00AE7D4A" w:rsidRPr="007D2E31" w:rsidRDefault="00AE7D4A" w:rsidP="00AE7D4A">
      <w:pPr>
        <w:pStyle w:val="ListParagraph"/>
        <w:numPr>
          <w:ilvl w:val="1"/>
          <w:numId w:val="2"/>
        </w:numPr>
        <w:rPr>
          <w:rFonts w:ascii="Times New Roman" w:hAnsi="Times New Roman" w:cs="Times New Roman"/>
          <w:sz w:val="24"/>
          <w:szCs w:val="24"/>
          <w:lang w:val="id-ID"/>
        </w:rPr>
      </w:pPr>
      <w:r w:rsidRPr="007D2E31">
        <w:rPr>
          <w:rFonts w:ascii="Times New Roman" w:hAnsi="Times New Roman" w:cs="Times New Roman"/>
          <w:sz w:val="24"/>
          <w:szCs w:val="24"/>
          <w:lang w:val="id-ID"/>
        </w:rPr>
        <w:t>Genus</w:t>
      </w:r>
      <w:r w:rsidRPr="007D2E31">
        <w:rPr>
          <w:rFonts w:ascii="Times New Roman" w:hAnsi="Times New Roman" w:cs="Times New Roman"/>
          <w:sz w:val="24"/>
          <w:szCs w:val="24"/>
          <w:lang w:val="id-ID"/>
        </w:rPr>
        <w:tab/>
      </w:r>
      <w:r w:rsidRPr="007D2E31">
        <w:rPr>
          <w:rFonts w:ascii="Times New Roman" w:hAnsi="Times New Roman" w:cs="Times New Roman"/>
          <w:sz w:val="24"/>
          <w:szCs w:val="24"/>
          <w:lang w:val="id-ID"/>
        </w:rPr>
        <w:tab/>
        <w:t xml:space="preserve">: </w:t>
      </w:r>
      <w:r w:rsidRPr="007D2E31">
        <w:rPr>
          <w:rFonts w:ascii="Times New Roman" w:hAnsi="Times New Roman" w:cs="Times New Roman"/>
          <w:i/>
          <w:sz w:val="24"/>
          <w:szCs w:val="24"/>
          <w:lang w:val="id-ID"/>
        </w:rPr>
        <w:t xml:space="preserve">Curcuma </w:t>
      </w:r>
    </w:p>
    <w:p w:rsidR="00AE7D4A" w:rsidRPr="007D2E31" w:rsidRDefault="00AE7D4A" w:rsidP="00AE7D4A">
      <w:pPr>
        <w:pStyle w:val="ListParagraph"/>
        <w:numPr>
          <w:ilvl w:val="1"/>
          <w:numId w:val="2"/>
        </w:numPr>
        <w:rPr>
          <w:rFonts w:ascii="Times New Roman" w:hAnsi="Times New Roman" w:cs="Times New Roman"/>
          <w:sz w:val="24"/>
          <w:szCs w:val="24"/>
          <w:lang w:val="id-ID"/>
        </w:rPr>
      </w:pPr>
      <w:r w:rsidRPr="007D2E31">
        <w:rPr>
          <w:rFonts w:ascii="Times New Roman" w:hAnsi="Times New Roman" w:cs="Times New Roman"/>
          <w:sz w:val="24"/>
          <w:szCs w:val="24"/>
          <w:lang w:val="id-ID"/>
        </w:rPr>
        <w:t xml:space="preserve">Spesies </w:t>
      </w:r>
      <w:r w:rsidRPr="007D2E31">
        <w:rPr>
          <w:rFonts w:ascii="Times New Roman" w:hAnsi="Times New Roman" w:cs="Times New Roman"/>
          <w:sz w:val="24"/>
          <w:szCs w:val="24"/>
          <w:lang w:val="id-ID"/>
        </w:rPr>
        <w:tab/>
      </w:r>
      <w:r w:rsidRPr="007D2E31">
        <w:rPr>
          <w:rFonts w:ascii="Times New Roman" w:hAnsi="Times New Roman" w:cs="Times New Roman"/>
          <w:sz w:val="24"/>
          <w:szCs w:val="24"/>
          <w:lang w:val="id-ID"/>
        </w:rPr>
        <w:tab/>
        <w:t>: Curcuma Domestica VALET</w:t>
      </w:r>
    </w:p>
    <w:p w:rsidR="00AE7D4A" w:rsidRPr="007D2E31" w:rsidRDefault="00AE7D4A" w:rsidP="00AE7D4A">
      <w:pPr>
        <w:pStyle w:val="ListParagraph"/>
        <w:ind w:left="1080"/>
        <w:rPr>
          <w:rFonts w:ascii="Times New Roman" w:hAnsi="Times New Roman" w:cs="Times New Roman"/>
          <w:sz w:val="24"/>
          <w:szCs w:val="24"/>
          <w:lang w:val="id-ID"/>
        </w:rPr>
      </w:pPr>
    </w:p>
    <w:p w:rsidR="00AE7D4A" w:rsidRPr="007D2E31" w:rsidRDefault="00AE7D4A" w:rsidP="00AE7D4A">
      <w:pPr>
        <w:pStyle w:val="ListParagraph"/>
        <w:numPr>
          <w:ilvl w:val="0"/>
          <w:numId w:val="2"/>
        </w:numPr>
        <w:rPr>
          <w:rFonts w:ascii="Times New Roman" w:hAnsi="Times New Roman" w:cs="Times New Roman"/>
          <w:sz w:val="24"/>
          <w:szCs w:val="24"/>
          <w:lang w:val="id-ID"/>
        </w:rPr>
      </w:pPr>
      <w:r w:rsidRPr="007D2E31">
        <w:rPr>
          <w:rFonts w:ascii="Times New Roman" w:hAnsi="Times New Roman" w:cs="Times New Roman"/>
          <w:sz w:val="24"/>
          <w:szCs w:val="24"/>
          <w:lang w:val="id-ID"/>
        </w:rPr>
        <w:t>MANFAAT KUNYIT</w:t>
      </w:r>
    </w:p>
    <w:p w:rsidR="00AE7D4A" w:rsidRPr="007D2E31" w:rsidRDefault="00AE7D4A" w:rsidP="00AE7D4A">
      <w:pPr>
        <w:pStyle w:val="ListParagraph"/>
        <w:numPr>
          <w:ilvl w:val="1"/>
          <w:numId w:val="2"/>
        </w:numPr>
        <w:spacing w:line="360" w:lineRule="auto"/>
        <w:rPr>
          <w:rFonts w:ascii="Times New Roman" w:hAnsi="Times New Roman" w:cs="Times New Roman"/>
          <w:sz w:val="24"/>
          <w:szCs w:val="24"/>
          <w:lang w:val="id-ID"/>
        </w:rPr>
      </w:pPr>
      <w:r w:rsidRPr="007D2E31">
        <w:rPr>
          <w:rFonts w:ascii="Times New Roman" w:hAnsi="Times New Roman" w:cs="Times New Roman"/>
          <w:sz w:val="24"/>
          <w:szCs w:val="24"/>
          <w:lang w:val="id-ID"/>
        </w:rPr>
        <w:t>Kunyit sebagai Tanaman Obat Keluarga</w:t>
      </w:r>
    </w:p>
    <w:p w:rsidR="00AE7D4A" w:rsidRPr="007D2E31" w:rsidRDefault="00AE7D4A" w:rsidP="00AE7D4A">
      <w:pPr>
        <w:pStyle w:val="ListParagraph"/>
        <w:spacing w:line="360" w:lineRule="auto"/>
        <w:ind w:left="1080" w:firstLine="720"/>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 xml:space="preserve">Khasiat dan manfaat kunyit sudah tidak diragukan lagi. Selain bermanfaat sebagai bahan bumbu berbagai jenis masakan, kunyit dapat pula digunakan sebagai obat karena khasiatnya tersebut. Kunyit sangat bermanfaat jika dijadikan salah satu obat keluarga. Tanaman kunyit tidak membutuhkan areal penanaman yang luas, sehingga dapat ditanam di pekarangan rumah sebagi apotek hidup keluarga. </w:t>
      </w:r>
    </w:p>
    <w:p w:rsidR="00AE7D4A" w:rsidRPr="007D2E31" w:rsidRDefault="00AE7D4A" w:rsidP="00AE7D4A">
      <w:pPr>
        <w:pStyle w:val="ListParagraph"/>
        <w:spacing w:line="360" w:lineRule="auto"/>
        <w:ind w:left="1080" w:firstLine="720"/>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 xml:space="preserve">Kunyit mudah sekali beradaptasi dengan iklaim dan cuaca, sehingga perawatannya tidak terlalu sulit. Pada dasarnya, cara penanaman kunyit di pekarangan tidak jauh berbeda dengan di kebun. Perlu diingat, tanaman kunyit tidak tahan terhadap genangan air, sehingga harus benar-benar dijaga kelembapannya. Begitu pula dengan pemeliharaan dan pemanenannya, tidak jauh berbeda. Hanya, hasil rimpang kunyit di perkarangan tidak sebanyak hasil panen di kebun. </w:t>
      </w:r>
    </w:p>
    <w:p w:rsidR="00AE7D4A" w:rsidRPr="007D2E31" w:rsidRDefault="00AE7D4A" w:rsidP="00AE7D4A">
      <w:pPr>
        <w:pStyle w:val="ListParagraph"/>
        <w:numPr>
          <w:ilvl w:val="1"/>
          <w:numId w:val="2"/>
        </w:numPr>
        <w:spacing w:after="0" w:line="360" w:lineRule="auto"/>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Kunyit untuk Pengobatan dan Kecantikan</w:t>
      </w:r>
    </w:p>
    <w:p w:rsidR="00AE7D4A" w:rsidRPr="007D2E31" w:rsidRDefault="00AE7D4A" w:rsidP="00AE7D4A">
      <w:pPr>
        <w:spacing w:after="0" w:line="360" w:lineRule="auto"/>
        <w:ind w:left="1080" w:firstLine="720"/>
        <w:jc w:val="both"/>
        <w:rPr>
          <w:rFonts w:ascii="Times New Roman" w:hAnsi="Times New Roman" w:cs="Times New Roman"/>
          <w:sz w:val="24"/>
          <w:szCs w:val="24"/>
          <w:lang w:val="id-ID"/>
        </w:rPr>
      </w:pPr>
      <w:proofErr w:type="gramStart"/>
      <w:r w:rsidRPr="007D2E31">
        <w:rPr>
          <w:rFonts w:ascii="Times New Roman" w:hAnsi="Times New Roman" w:cs="Times New Roman"/>
          <w:sz w:val="24"/>
          <w:szCs w:val="24"/>
        </w:rPr>
        <w:t>Tak hanya mempunyai kegiatan antimikroba, antiradang, serta antivirus, kunyit juga punya potensi menambah jumlah antioksidan didalam tubuh.</w:t>
      </w:r>
      <w:proofErr w:type="gramEnd"/>
      <w:r w:rsidRPr="007D2E31">
        <w:rPr>
          <w:rFonts w:ascii="Times New Roman" w:hAnsi="Times New Roman" w:cs="Times New Roman"/>
          <w:sz w:val="24"/>
          <w:szCs w:val="24"/>
        </w:rPr>
        <w:t xml:space="preserve"> </w:t>
      </w:r>
      <w:proofErr w:type="gramStart"/>
      <w:r w:rsidRPr="007D2E31">
        <w:rPr>
          <w:rFonts w:ascii="Times New Roman" w:hAnsi="Times New Roman" w:cs="Times New Roman"/>
          <w:sz w:val="24"/>
          <w:szCs w:val="24"/>
        </w:rPr>
        <w:t>Kurkumin, senyawa fenolik alami pada kunyit, berguna untuk menambah kekebalan tubuh.</w:t>
      </w:r>
      <w:proofErr w:type="gramEnd"/>
      <w:r w:rsidRPr="007D2E31">
        <w:rPr>
          <w:rFonts w:ascii="Times New Roman" w:hAnsi="Times New Roman" w:cs="Times New Roman"/>
          <w:sz w:val="24"/>
          <w:szCs w:val="24"/>
          <w:lang w:val="id-ID"/>
        </w:rPr>
        <w:t xml:space="preserve"> </w:t>
      </w:r>
      <w:proofErr w:type="gramStart"/>
      <w:r w:rsidRPr="007D2E31">
        <w:rPr>
          <w:rFonts w:ascii="Times New Roman" w:hAnsi="Times New Roman" w:cs="Times New Roman"/>
          <w:sz w:val="24"/>
          <w:szCs w:val="24"/>
        </w:rPr>
        <w:t>Kunyit punya potensi didalam penyembuhan kanker.</w:t>
      </w:r>
      <w:proofErr w:type="gramEnd"/>
      <w:r w:rsidRPr="007D2E31">
        <w:rPr>
          <w:rFonts w:ascii="Times New Roman" w:hAnsi="Times New Roman" w:cs="Times New Roman"/>
          <w:sz w:val="24"/>
          <w:szCs w:val="24"/>
        </w:rPr>
        <w:t xml:space="preserve"> </w:t>
      </w:r>
      <w:proofErr w:type="gramStart"/>
      <w:r w:rsidRPr="007D2E31">
        <w:rPr>
          <w:rFonts w:ascii="Times New Roman" w:hAnsi="Times New Roman" w:cs="Times New Roman"/>
          <w:sz w:val="24"/>
          <w:szCs w:val="24"/>
        </w:rPr>
        <w:t>Pada penderita kanker, beberapa sel kanker menjalar melewati pembuluh darah (metastasis) serta jaringannya jadi tumor.</w:t>
      </w:r>
      <w:proofErr w:type="gramEnd"/>
      <w:r w:rsidRPr="007D2E31">
        <w:rPr>
          <w:rFonts w:ascii="Times New Roman" w:hAnsi="Times New Roman" w:cs="Times New Roman"/>
          <w:sz w:val="24"/>
          <w:szCs w:val="24"/>
        </w:rPr>
        <w:t xml:space="preserve"> </w:t>
      </w:r>
      <w:proofErr w:type="gramStart"/>
      <w:r w:rsidRPr="007D2E31">
        <w:rPr>
          <w:rFonts w:ascii="Times New Roman" w:hAnsi="Times New Roman" w:cs="Times New Roman"/>
          <w:sz w:val="24"/>
          <w:szCs w:val="24"/>
        </w:rPr>
        <w:t xml:space="preserve">Angiogenesis juga berlangsung, yakni perkembangan pembuluh darah baru yang menyebar ke arah tumor untuk suplai </w:t>
      </w:r>
      <w:r w:rsidRPr="007D2E31">
        <w:rPr>
          <w:rFonts w:ascii="Times New Roman" w:hAnsi="Times New Roman" w:cs="Times New Roman"/>
          <w:sz w:val="24"/>
          <w:szCs w:val="24"/>
        </w:rPr>
        <w:lastRenderedPageBreak/>
        <w:t>nutrien, oksigen serta sirkulasi kotoran.</w:t>
      </w:r>
      <w:proofErr w:type="gramEnd"/>
      <w:r w:rsidRPr="007D2E31">
        <w:rPr>
          <w:rFonts w:ascii="Times New Roman" w:hAnsi="Times New Roman" w:cs="Times New Roman"/>
          <w:sz w:val="24"/>
          <w:szCs w:val="24"/>
        </w:rPr>
        <w:t xml:space="preserve"> </w:t>
      </w:r>
      <w:proofErr w:type="gramStart"/>
      <w:r w:rsidRPr="007D2E31">
        <w:rPr>
          <w:rFonts w:ascii="Times New Roman" w:hAnsi="Times New Roman" w:cs="Times New Roman"/>
          <w:sz w:val="24"/>
          <w:szCs w:val="24"/>
        </w:rPr>
        <w:t>Kurkumin menyembuhkan kanker hambat laju perkembangan pembuluh-pembuluh darah baru tersebut.</w:t>
      </w:r>
      <w:proofErr w:type="gramEnd"/>
      <w:r w:rsidRPr="007D2E31">
        <w:rPr>
          <w:rFonts w:ascii="Times New Roman" w:hAnsi="Times New Roman" w:cs="Times New Roman"/>
          <w:sz w:val="24"/>
          <w:szCs w:val="24"/>
          <w:lang w:val="id-ID"/>
        </w:rPr>
        <w:t xml:space="preserve"> </w:t>
      </w:r>
    </w:p>
    <w:p w:rsidR="00AE7D4A" w:rsidRPr="007D2E31" w:rsidRDefault="00AE7D4A" w:rsidP="00AE7D4A">
      <w:pPr>
        <w:spacing w:after="0" w:line="360" w:lineRule="auto"/>
        <w:ind w:left="1080" w:firstLine="720"/>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W</w:t>
      </w:r>
      <w:r w:rsidRPr="007D2E31">
        <w:rPr>
          <w:rFonts w:ascii="Times New Roman" w:hAnsi="Times New Roman" w:cs="Times New Roman"/>
          <w:sz w:val="24"/>
          <w:szCs w:val="24"/>
        </w:rPr>
        <w:t xml:space="preserve">anita yang alami masalah dengan haid bisa memakai kunyit untuk menanganinya. Dampak farmakologis kunyit bisa melancarkan darah serta haid dan kurangi rasa nyeri serta </w:t>
      </w:r>
      <w:proofErr w:type="gramStart"/>
      <w:r w:rsidRPr="007D2E31">
        <w:rPr>
          <w:rFonts w:ascii="Times New Roman" w:hAnsi="Times New Roman" w:cs="Times New Roman"/>
          <w:sz w:val="24"/>
          <w:szCs w:val="24"/>
        </w:rPr>
        <w:t>capek</w:t>
      </w:r>
      <w:proofErr w:type="gramEnd"/>
      <w:r w:rsidRPr="007D2E31">
        <w:rPr>
          <w:rFonts w:ascii="Times New Roman" w:hAnsi="Times New Roman" w:cs="Times New Roman"/>
          <w:sz w:val="24"/>
          <w:szCs w:val="24"/>
        </w:rPr>
        <w:t>.</w:t>
      </w:r>
      <w:r w:rsidRPr="007D2E31">
        <w:rPr>
          <w:rFonts w:ascii="Times New Roman" w:hAnsi="Times New Roman" w:cs="Times New Roman"/>
          <w:sz w:val="24"/>
          <w:szCs w:val="24"/>
          <w:lang w:val="id-ID"/>
        </w:rPr>
        <w:t xml:space="preserve"> </w:t>
      </w:r>
      <w:proofErr w:type="gramStart"/>
      <w:r w:rsidRPr="007D2E31">
        <w:rPr>
          <w:rFonts w:ascii="Times New Roman" w:hAnsi="Times New Roman" w:cs="Times New Roman"/>
          <w:sz w:val="24"/>
          <w:szCs w:val="24"/>
        </w:rPr>
        <w:t>Sebagai antikoagulan alami, kunyit bisa menghambat pembekuan darah serta menghindar berlangsungnya trombosis.</w:t>
      </w:r>
      <w:proofErr w:type="gramEnd"/>
      <w:r w:rsidRPr="007D2E31">
        <w:rPr>
          <w:rFonts w:ascii="Times New Roman" w:hAnsi="Times New Roman" w:cs="Times New Roman"/>
          <w:sz w:val="24"/>
          <w:szCs w:val="24"/>
          <w:lang w:val="id-ID"/>
        </w:rPr>
        <w:t xml:space="preserve"> </w:t>
      </w:r>
      <w:proofErr w:type="gramStart"/>
      <w:r w:rsidRPr="007D2E31">
        <w:rPr>
          <w:rFonts w:ascii="Times New Roman" w:hAnsi="Times New Roman" w:cs="Times New Roman"/>
          <w:sz w:val="24"/>
          <w:szCs w:val="24"/>
        </w:rPr>
        <w:t>Kunyit bisa turunkan tekanan darah, menyembuhkan diare, sakit lambung, asma, usus buntu, serta rematik.</w:t>
      </w:r>
      <w:proofErr w:type="gramEnd"/>
      <w:r w:rsidRPr="007D2E31">
        <w:rPr>
          <w:rFonts w:ascii="Times New Roman" w:hAnsi="Times New Roman" w:cs="Times New Roman"/>
          <w:sz w:val="24"/>
          <w:szCs w:val="24"/>
          <w:lang w:val="id-ID"/>
        </w:rPr>
        <w:t xml:space="preserve"> K</w:t>
      </w:r>
      <w:r w:rsidRPr="007D2E31">
        <w:rPr>
          <w:rFonts w:ascii="Times New Roman" w:hAnsi="Times New Roman" w:cs="Times New Roman"/>
          <w:sz w:val="24"/>
          <w:szCs w:val="24"/>
        </w:rPr>
        <w:t xml:space="preserve">arakter analgesik alami kunyit bekerja hambat cox-2 yang mencetuskan rasa nyeri. </w:t>
      </w:r>
      <w:proofErr w:type="gramStart"/>
      <w:r w:rsidRPr="007D2E31">
        <w:rPr>
          <w:rFonts w:ascii="Times New Roman" w:hAnsi="Times New Roman" w:cs="Times New Roman"/>
          <w:sz w:val="24"/>
          <w:szCs w:val="24"/>
        </w:rPr>
        <w:t>Dengan karakter analgesik serta antiinflamasinya, kunyit bisa menyembuhkan artritis serta rheumatoid artritis.</w:t>
      </w:r>
      <w:proofErr w:type="gramEnd"/>
    </w:p>
    <w:p w:rsidR="00AE7D4A" w:rsidRPr="007D2E31" w:rsidRDefault="00AE7D4A" w:rsidP="00AE7D4A">
      <w:pPr>
        <w:spacing w:after="0" w:line="360" w:lineRule="auto"/>
        <w:ind w:left="1080" w:firstLine="720"/>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P</w:t>
      </w:r>
      <w:r w:rsidRPr="007D2E31">
        <w:rPr>
          <w:rFonts w:ascii="Times New Roman" w:hAnsi="Times New Roman" w:cs="Times New Roman"/>
          <w:sz w:val="24"/>
          <w:szCs w:val="24"/>
        </w:rPr>
        <w:t xml:space="preserve">enyakit pikun bisa diperlambat dengan kerap konsumsi kunyit didalam makanan. </w:t>
      </w:r>
      <w:proofErr w:type="gramStart"/>
      <w:r w:rsidRPr="007D2E31">
        <w:rPr>
          <w:rFonts w:ascii="Times New Roman" w:hAnsi="Times New Roman" w:cs="Times New Roman"/>
          <w:sz w:val="24"/>
          <w:szCs w:val="24"/>
        </w:rPr>
        <w:t>Penyakit alzheimer yaitu di antara penyakit pikun yang berlangsung biasanya pada umur tua, saat kapasitas fisik otak menyusut.</w:t>
      </w:r>
      <w:proofErr w:type="gramEnd"/>
      <w:r w:rsidRPr="007D2E31">
        <w:rPr>
          <w:rFonts w:ascii="Times New Roman" w:hAnsi="Times New Roman" w:cs="Times New Roman"/>
          <w:sz w:val="24"/>
          <w:szCs w:val="24"/>
        </w:rPr>
        <w:t xml:space="preserve"> </w:t>
      </w:r>
      <w:proofErr w:type="gramStart"/>
      <w:r w:rsidRPr="007D2E31">
        <w:rPr>
          <w:rFonts w:ascii="Times New Roman" w:hAnsi="Times New Roman" w:cs="Times New Roman"/>
          <w:sz w:val="24"/>
          <w:szCs w:val="24"/>
        </w:rPr>
        <w:t>Kunyit punya potensi memperpanjang periode waktu abilitas kognitif otak.</w:t>
      </w:r>
      <w:proofErr w:type="gramEnd"/>
      <w:r w:rsidRPr="007D2E31">
        <w:rPr>
          <w:rFonts w:ascii="Times New Roman" w:hAnsi="Times New Roman" w:cs="Times New Roman"/>
          <w:sz w:val="24"/>
          <w:szCs w:val="24"/>
        </w:rPr>
        <w:t xml:space="preserve"> Sebagian penelitian menunjukkan bahwa manula di asia yang kerap mengonsumsi kare </w:t>
      </w:r>
      <w:proofErr w:type="gramStart"/>
      <w:r w:rsidRPr="007D2E31">
        <w:rPr>
          <w:rFonts w:ascii="Times New Roman" w:hAnsi="Times New Roman" w:cs="Times New Roman"/>
          <w:sz w:val="24"/>
          <w:szCs w:val="24"/>
        </w:rPr>
        <w:t>( curry</w:t>
      </w:r>
      <w:proofErr w:type="gramEnd"/>
      <w:r w:rsidRPr="007D2E31">
        <w:rPr>
          <w:rFonts w:ascii="Times New Roman" w:hAnsi="Times New Roman" w:cs="Times New Roman"/>
          <w:sz w:val="24"/>
          <w:szCs w:val="24"/>
        </w:rPr>
        <w:t xml:space="preserve"> ) yang memiliki kandungan kunyit mempunyai daya ingatan yang tambah baik dari pada manula di benua yang lain.</w:t>
      </w:r>
    </w:p>
    <w:p w:rsidR="00AE7D4A" w:rsidRPr="007D2E31" w:rsidRDefault="00AE7D4A" w:rsidP="00AE7D4A">
      <w:pPr>
        <w:spacing w:after="0" w:line="360" w:lineRule="auto"/>
        <w:ind w:left="1080" w:firstLine="720"/>
        <w:jc w:val="both"/>
        <w:rPr>
          <w:rFonts w:ascii="Times New Roman" w:hAnsi="Times New Roman" w:cs="Times New Roman"/>
          <w:sz w:val="24"/>
          <w:szCs w:val="24"/>
          <w:lang w:val="id-ID"/>
        </w:rPr>
      </w:pPr>
    </w:p>
    <w:p w:rsidR="00AE7D4A" w:rsidRPr="007D2E31" w:rsidRDefault="00AE7D4A" w:rsidP="00AE7D4A">
      <w:pPr>
        <w:pStyle w:val="ListParagraph"/>
        <w:numPr>
          <w:ilvl w:val="0"/>
          <w:numId w:val="2"/>
        </w:numPr>
        <w:spacing w:after="0" w:line="360" w:lineRule="auto"/>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KANDUNGAN DALAM KUNYIT</w:t>
      </w:r>
    </w:p>
    <w:p w:rsidR="00AE7D4A" w:rsidRPr="007D2E31" w:rsidRDefault="00AE7D4A" w:rsidP="00AE7D4A">
      <w:pPr>
        <w:spacing w:after="0" w:line="360" w:lineRule="auto"/>
        <w:ind w:left="360" w:firstLine="774"/>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 xml:space="preserve">Komponen kimia yang terdapat dalam rimpang kunyit di antaranya minyak asiri, zat pahit, resin, selulosa da beberapa mineral. Kandungan minyat asiri kunyit sekitar 3-5%. Minyak asitri kunyit ini terdiri dari senyawa d-alfa-palandren (1%), d-sabinen (0,6%), cineol (1%), borneol (0,5%), alfa-atlanton, dan gamma-atlanton. Sementara itu, komponen utama pati berkisar 40-50% dari berat kering rimpang. </w:t>
      </w:r>
    </w:p>
    <w:p w:rsidR="00AE7D4A" w:rsidRPr="007D2E31" w:rsidRDefault="00AE7D4A" w:rsidP="00AE7D4A">
      <w:pPr>
        <w:spacing w:after="0" w:line="360" w:lineRule="auto"/>
        <w:ind w:left="360" w:firstLine="774"/>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 xml:space="preserve">Komponen zat warna atau pigmen pada kunyit yang utama dalah kurkumin, yakni sebanyak 2,5-6%. Di samping itu, kunyit juga mengadung zat warna lain, seperti monodesmetoksikurkumin dan biodesmetoksikurkumin. Setiap rimpang segar kunyit mengandung ketiga senyawa ini sebesar 0,8%. Pigmen kurkumin inilah yang memberi warna kuning oranye pada rimpang. Selain itu, kurkumon juga memberi sumbnagna terhadap karakter kepedasan yang lembut pada rempah. </w:t>
      </w:r>
    </w:p>
    <w:p w:rsidR="00AE7D4A" w:rsidRPr="007D2E31" w:rsidRDefault="00AE7D4A" w:rsidP="00AE7D4A">
      <w:pPr>
        <w:spacing w:after="0" w:line="360" w:lineRule="auto"/>
        <w:ind w:left="360" w:firstLine="774"/>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Tanaman kunyit carietas allepay mengandung kurkumin 6,5%. Kunyit varietas madras mengandung kurkumin 3,5%. Kunyit jawa mengandung 0,63-0,76%. Besarnya kandungan kurkumin ini dianalisis menggunakan analisis spektrofotometri. Kandungan Kimiawi dalam rimpang kunyit selengkapnya dapat dilihat di Tabel 1 berukut ini.</w:t>
      </w:r>
    </w:p>
    <w:p w:rsidR="00AE7D4A" w:rsidRPr="007D2E31" w:rsidRDefault="00AE7D4A" w:rsidP="00AE7D4A">
      <w:pPr>
        <w:spacing w:after="0" w:line="360" w:lineRule="auto"/>
        <w:ind w:left="360" w:firstLine="774"/>
        <w:jc w:val="both"/>
        <w:rPr>
          <w:rFonts w:ascii="Times New Roman" w:hAnsi="Times New Roman" w:cs="Times New Roman"/>
          <w:sz w:val="24"/>
          <w:szCs w:val="24"/>
          <w:lang w:val="id-ID"/>
        </w:rPr>
      </w:pPr>
    </w:p>
    <w:p w:rsidR="00AE7D4A" w:rsidRPr="007D2E31" w:rsidRDefault="00AE7D4A" w:rsidP="00AE7D4A">
      <w:pPr>
        <w:spacing w:after="0" w:line="360" w:lineRule="auto"/>
        <w:ind w:left="360"/>
        <w:jc w:val="both"/>
        <w:rPr>
          <w:rFonts w:ascii="Times New Roman" w:hAnsi="Times New Roman" w:cs="Times New Roman"/>
          <w:sz w:val="24"/>
          <w:szCs w:val="24"/>
          <w:lang w:val="id-ID"/>
        </w:rPr>
      </w:pPr>
      <w:r w:rsidRPr="007D2E31">
        <w:rPr>
          <w:rFonts w:ascii="Times New Roman" w:hAnsi="Times New Roman" w:cs="Times New Roman"/>
          <w:b/>
          <w:sz w:val="24"/>
          <w:szCs w:val="24"/>
          <w:lang w:val="id-ID"/>
        </w:rPr>
        <w:t>Tabel 1</w:t>
      </w:r>
      <w:r w:rsidRPr="007D2E31">
        <w:rPr>
          <w:rFonts w:ascii="Times New Roman" w:hAnsi="Times New Roman" w:cs="Times New Roman"/>
          <w:sz w:val="24"/>
          <w:szCs w:val="24"/>
          <w:lang w:val="id-ID"/>
        </w:rPr>
        <w:t>. Kandungan kimia dalam rimpang kunyit per 100 gram bahan yang dapat dimakan.</w:t>
      </w:r>
    </w:p>
    <w:p w:rsidR="00AE7D4A" w:rsidRPr="007D2E31" w:rsidRDefault="00AE7D4A" w:rsidP="00AE7D4A">
      <w:pPr>
        <w:spacing w:after="0" w:line="360" w:lineRule="auto"/>
        <w:ind w:left="360"/>
        <w:jc w:val="both"/>
        <w:rPr>
          <w:rFonts w:ascii="Times New Roman" w:hAnsi="Times New Roman" w:cs="Times New Roman"/>
          <w:sz w:val="24"/>
          <w:szCs w:val="24"/>
          <w:lang w:val="id-ID"/>
        </w:rPr>
      </w:pPr>
    </w:p>
    <w:tbl>
      <w:tblPr>
        <w:tblStyle w:val="TableGrid"/>
        <w:tblW w:w="0" w:type="auto"/>
        <w:tblInd w:w="720" w:type="dxa"/>
        <w:tblLook w:val="04A0"/>
      </w:tblPr>
      <w:tblGrid>
        <w:gridCol w:w="788"/>
        <w:gridCol w:w="4217"/>
        <w:gridCol w:w="3518"/>
      </w:tblGrid>
      <w:tr w:rsidR="00AE7D4A" w:rsidRPr="007D2E31" w:rsidTr="002D7AE5">
        <w:tc>
          <w:tcPr>
            <w:tcW w:w="806" w:type="dxa"/>
          </w:tcPr>
          <w:p w:rsidR="00AE7D4A" w:rsidRPr="007D2E31" w:rsidRDefault="00AE7D4A" w:rsidP="002D7AE5">
            <w:pPr>
              <w:jc w:val="center"/>
              <w:rPr>
                <w:rFonts w:ascii="Times New Roman" w:hAnsi="Times New Roman" w:cs="Times New Roman"/>
                <w:b/>
                <w:sz w:val="24"/>
                <w:szCs w:val="24"/>
                <w:lang w:val="id-ID"/>
              </w:rPr>
            </w:pPr>
            <w:r w:rsidRPr="007D2E31">
              <w:rPr>
                <w:rFonts w:ascii="Times New Roman" w:hAnsi="Times New Roman" w:cs="Times New Roman"/>
                <w:b/>
                <w:sz w:val="24"/>
                <w:szCs w:val="24"/>
                <w:lang w:val="id-ID"/>
              </w:rPr>
              <w:t>No</w:t>
            </w:r>
          </w:p>
        </w:tc>
        <w:tc>
          <w:tcPr>
            <w:tcW w:w="4394" w:type="dxa"/>
          </w:tcPr>
          <w:p w:rsidR="00AE7D4A" w:rsidRPr="007D2E31" w:rsidRDefault="00AE7D4A" w:rsidP="002D7AE5">
            <w:pPr>
              <w:jc w:val="center"/>
              <w:rPr>
                <w:rFonts w:ascii="Times New Roman" w:hAnsi="Times New Roman" w:cs="Times New Roman"/>
                <w:b/>
                <w:sz w:val="24"/>
                <w:szCs w:val="24"/>
                <w:lang w:val="id-ID"/>
              </w:rPr>
            </w:pPr>
            <w:r w:rsidRPr="007D2E31">
              <w:rPr>
                <w:rFonts w:ascii="Times New Roman" w:hAnsi="Times New Roman" w:cs="Times New Roman"/>
                <w:b/>
                <w:sz w:val="24"/>
                <w:szCs w:val="24"/>
                <w:lang w:val="id-ID"/>
              </w:rPr>
              <w:t>Nama Komponen</w:t>
            </w:r>
          </w:p>
        </w:tc>
        <w:tc>
          <w:tcPr>
            <w:tcW w:w="3656" w:type="dxa"/>
          </w:tcPr>
          <w:p w:rsidR="00AE7D4A" w:rsidRPr="007D2E31" w:rsidRDefault="00AE7D4A" w:rsidP="002D7AE5">
            <w:pPr>
              <w:jc w:val="center"/>
              <w:rPr>
                <w:rFonts w:ascii="Times New Roman" w:hAnsi="Times New Roman" w:cs="Times New Roman"/>
                <w:b/>
                <w:sz w:val="24"/>
                <w:szCs w:val="24"/>
                <w:lang w:val="id-ID"/>
              </w:rPr>
            </w:pPr>
            <w:r w:rsidRPr="007D2E31">
              <w:rPr>
                <w:rFonts w:ascii="Times New Roman" w:hAnsi="Times New Roman" w:cs="Times New Roman"/>
                <w:b/>
                <w:sz w:val="24"/>
                <w:szCs w:val="24"/>
                <w:lang w:val="id-ID"/>
              </w:rPr>
              <w:t>Komposisi</w:t>
            </w:r>
          </w:p>
        </w:tc>
      </w:tr>
      <w:tr w:rsidR="00AE7D4A" w:rsidRPr="007D2E31" w:rsidTr="002D7AE5">
        <w:tc>
          <w:tcPr>
            <w:tcW w:w="80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1</w:t>
            </w:r>
          </w:p>
        </w:tc>
        <w:tc>
          <w:tcPr>
            <w:tcW w:w="4394"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Air</w:t>
            </w:r>
          </w:p>
        </w:tc>
        <w:tc>
          <w:tcPr>
            <w:tcW w:w="365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11,4 g</w:t>
            </w:r>
          </w:p>
        </w:tc>
      </w:tr>
      <w:tr w:rsidR="00AE7D4A" w:rsidRPr="007D2E31" w:rsidTr="002D7AE5">
        <w:tc>
          <w:tcPr>
            <w:tcW w:w="80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2</w:t>
            </w:r>
          </w:p>
        </w:tc>
        <w:tc>
          <w:tcPr>
            <w:tcW w:w="4394"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Kalori</w:t>
            </w:r>
          </w:p>
        </w:tc>
        <w:tc>
          <w:tcPr>
            <w:tcW w:w="365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1480 kal</w:t>
            </w:r>
          </w:p>
        </w:tc>
      </w:tr>
      <w:tr w:rsidR="00AE7D4A" w:rsidRPr="007D2E31" w:rsidTr="002D7AE5">
        <w:tc>
          <w:tcPr>
            <w:tcW w:w="80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3</w:t>
            </w:r>
          </w:p>
        </w:tc>
        <w:tc>
          <w:tcPr>
            <w:tcW w:w="4394"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Karbohidrat</w:t>
            </w:r>
          </w:p>
        </w:tc>
        <w:tc>
          <w:tcPr>
            <w:tcW w:w="365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64,9 g</w:t>
            </w:r>
          </w:p>
        </w:tc>
      </w:tr>
      <w:tr w:rsidR="00AE7D4A" w:rsidRPr="007D2E31" w:rsidTr="002D7AE5">
        <w:tc>
          <w:tcPr>
            <w:tcW w:w="80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4</w:t>
            </w:r>
          </w:p>
        </w:tc>
        <w:tc>
          <w:tcPr>
            <w:tcW w:w="4394"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 xml:space="preserve">Protein </w:t>
            </w:r>
          </w:p>
        </w:tc>
        <w:tc>
          <w:tcPr>
            <w:tcW w:w="365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7,8 g</w:t>
            </w:r>
          </w:p>
        </w:tc>
      </w:tr>
      <w:tr w:rsidR="00AE7D4A" w:rsidRPr="007D2E31" w:rsidTr="002D7AE5">
        <w:tc>
          <w:tcPr>
            <w:tcW w:w="80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5</w:t>
            </w:r>
          </w:p>
        </w:tc>
        <w:tc>
          <w:tcPr>
            <w:tcW w:w="4394"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Lemak</w:t>
            </w:r>
          </w:p>
        </w:tc>
        <w:tc>
          <w:tcPr>
            <w:tcW w:w="365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9,9 g</w:t>
            </w:r>
          </w:p>
        </w:tc>
      </w:tr>
      <w:tr w:rsidR="00AE7D4A" w:rsidRPr="007D2E31" w:rsidTr="002D7AE5">
        <w:tc>
          <w:tcPr>
            <w:tcW w:w="80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6</w:t>
            </w:r>
          </w:p>
        </w:tc>
        <w:tc>
          <w:tcPr>
            <w:tcW w:w="4394"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Serat</w:t>
            </w:r>
          </w:p>
        </w:tc>
        <w:tc>
          <w:tcPr>
            <w:tcW w:w="365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6,7 g</w:t>
            </w:r>
          </w:p>
        </w:tc>
      </w:tr>
      <w:tr w:rsidR="00AE7D4A" w:rsidRPr="007D2E31" w:rsidTr="002D7AE5">
        <w:tc>
          <w:tcPr>
            <w:tcW w:w="80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7</w:t>
            </w:r>
          </w:p>
        </w:tc>
        <w:tc>
          <w:tcPr>
            <w:tcW w:w="4394"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Abu</w:t>
            </w:r>
          </w:p>
        </w:tc>
        <w:tc>
          <w:tcPr>
            <w:tcW w:w="365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6,0 g</w:t>
            </w:r>
          </w:p>
        </w:tc>
      </w:tr>
      <w:tr w:rsidR="00AE7D4A" w:rsidRPr="007D2E31" w:rsidTr="002D7AE5">
        <w:tc>
          <w:tcPr>
            <w:tcW w:w="80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8</w:t>
            </w:r>
          </w:p>
        </w:tc>
        <w:tc>
          <w:tcPr>
            <w:tcW w:w="4394"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 xml:space="preserve">Kalsium </w:t>
            </w:r>
          </w:p>
        </w:tc>
        <w:tc>
          <w:tcPr>
            <w:tcW w:w="365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0,182 g</w:t>
            </w:r>
          </w:p>
        </w:tc>
      </w:tr>
      <w:tr w:rsidR="00AE7D4A" w:rsidRPr="007D2E31" w:rsidTr="002D7AE5">
        <w:tc>
          <w:tcPr>
            <w:tcW w:w="80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9</w:t>
            </w:r>
          </w:p>
        </w:tc>
        <w:tc>
          <w:tcPr>
            <w:tcW w:w="4394"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Fosfor</w:t>
            </w:r>
          </w:p>
        </w:tc>
        <w:tc>
          <w:tcPr>
            <w:tcW w:w="365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0,268 g</w:t>
            </w:r>
          </w:p>
        </w:tc>
      </w:tr>
      <w:tr w:rsidR="00AE7D4A" w:rsidRPr="007D2E31" w:rsidTr="002D7AE5">
        <w:tc>
          <w:tcPr>
            <w:tcW w:w="80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10</w:t>
            </w:r>
          </w:p>
        </w:tc>
        <w:tc>
          <w:tcPr>
            <w:tcW w:w="4394"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Besi</w:t>
            </w:r>
          </w:p>
        </w:tc>
        <w:tc>
          <w:tcPr>
            <w:tcW w:w="365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41 g</w:t>
            </w:r>
          </w:p>
        </w:tc>
      </w:tr>
      <w:tr w:rsidR="00AE7D4A" w:rsidRPr="007D2E31" w:rsidTr="002D7AE5">
        <w:tc>
          <w:tcPr>
            <w:tcW w:w="80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11</w:t>
            </w:r>
          </w:p>
        </w:tc>
        <w:tc>
          <w:tcPr>
            <w:tcW w:w="4394"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Vitamin A</w:t>
            </w:r>
          </w:p>
        </w:tc>
        <w:tc>
          <w:tcPr>
            <w:tcW w:w="365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w:t>
            </w:r>
          </w:p>
        </w:tc>
      </w:tr>
      <w:tr w:rsidR="00AE7D4A" w:rsidRPr="007D2E31" w:rsidTr="002D7AE5">
        <w:tc>
          <w:tcPr>
            <w:tcW w:w="80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12</w:t>
            </w:r>
          </w:p>
        </w:tc>
        <w:tc>
          <w:tcPr>
            <w:tcW w:w="4394"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Vitamin B</w:t>
            </w:r>
          </w:p>
        </w:tc>
        <w:tc>
          <w:tcPr>
            <w:tcW w:w="365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5 mg</w:t>
            </w:r>
          </w:p>
        </w:tc>
      </w:tr>
      <w:tr w:rsidR="00AE7D4A" w:rsidRPr="007D2E31" w:rsidTr="002D7AE5">
        <w:tc>
          <w:tcPr>
            <w:tcW w:w="80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13</w:t>
            </w:r>
          </w:p>
        </w:tc>
        <w:tc>
          <w:tcPr>
            <w:tcW w:w="4394"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 xml:space="preserve">Vitamin C </w:t>
            </w:r>
          </w:p>
        </w:tc>
        <w:tc>
          <w:tcPr>
            <w:tcW w:w="365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26 mg</w:t>
            </w:r>
          </w:p>
        </w:tc>
      </w:tr>
      <w:tr w:rsidR="00AE7D4A" w:rsidRPr="007D2E31" w:rsidTr="002D7AE5">
        <w:tc>
          <w:tcPr>
            <w:tcW w:w="80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14</w:t>
            </w:r>
          </w:p>
        </w:tc>
        <w:tc>
          <w:tcPr>
            <w:tcW w:w="4394"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 xml:space="preserve">Minyak asiri </w:t>
            </w:r>
          </w:p>
        </w:tc>
        <w:tc>
          <w:tcPr>
            <w:tcW w:w="365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3%</w:t>
            </w:r>
          </w:p>
        </w:tc>
      </w:tr>
      <w:tr w:rsidR="00AE7D4A" w:rsidRPr="007D2E31" w:rsidTr="002D7AE5">
        <w:tc>
          <w:tcPr>
            <w:tcW w:w="80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15</w:t>
            </w:r>
          </w:p>
        </w:tc>
        <w:tc>
          <w:tcPr>
            <w:tcW w:w="4394"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Kurkumin</w:t>
            </w:r>
          </w:p>
        </w:tc>
        <w:tc>
          <w:tcPr>
            <w:tcW w:w="3656" w:type="dxa"/>
          </w:tcPr>
          <w:p w:rsidR="00AE7D4A" w:rsidRPr="007D2E31" w:rsidRDefault="00AE7D4A" w:rsidP="002D7AE5">
            <w:pPr>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3%</w:t>
            </w:r>
          </w:p>
        </w:tc>
      </w:tr>
    </w:tbl>
    <w:p w:rsidR="00AE7D4A" w:rsidRPr="007D2E31" w:rsidRDefault="00AE7D4A" w:rsidP="00AE7D4A">
      <w:pPr>
        <w:ind w:left="720"/>
        <w:jc w:val="both"/>
        <w:rPr>
          <w:rFonts w:ascii="Times New Roman" w:hAnsi="Times New Roman" w:cs="Times New Roman"/>
          <w:sz w:val="24"/>
          <w:szCs w:val="24"/>
          <w:lang w:val="id-ID"/>
        </w:rPr>
      </w:pPr>
      <w:r w:rsidRPr="007D2E31">
        <w:rPr>
          <w:rFonts w:ascii="Times New Roman" w:hAnsi="Times New Roman" w:cs="Times New Roman"/>
          <w:sz w:val="24"/>
          <w:szCs w:val="24"/>
          <w:lang w:val="id-ID"/>
        </w:rPr>
        <w:t>Sumber : Farell (1990) serta Natarajan dan Lewis (1980) dalam Sejati, N.I.P., 2002</w:t>
      </w:r>
    </w:p>
    <w:p w:rsidR="00AE7D4A" w:rsidRPr="007D2E31" w:rsidRDefault="00AE7D4A" w:rsidP="00AE7D4A">
      <w:pPr>
        <w:spacing w:after="0" w:line="360" w:lineRule="auto"/>
        <w:ind w:left="360"/>
        <w:jc w:val="both"/>
        <w:rPr>
          <w:rFonts w:ascii="Times New Roman" w:hAnsi="Times New Roman" w:cs="Times New Roman"/>
          <w:sz w:val="24"/>
          <w:szCs w:val="24"/>
          <w:lang w:val="id-ID"/>
        </w:rPr>
      </w:pPr>
    </w:p>
    <w:p w:rsidR="000168D4" w:rsidRPr="007D2E31" w:rsidRDefault="007D2E31" w:rsidP="0071517A">
      <w:pPr>
        <w:pStyle w:val="ListParagraph"/>
        <w:numPr>
          <w:ilvl w:val="0"/>
          <w:numId w:val="2"/>
        </w:numPr>
        <w:spacing w:after="0" w:line="360" w:lineRule="auto"/>
        <w:rPr>
          <w:rFonts w:ascii="Times New Roman" w:hAnsi="Times New Roman" w:cs="Times New Roman"/>
          <w:sz w:val="24"/>
          <w:szCs w:val="24"/>
          <w:lang w:val="id-ID"/>
        </w:rPr>
      </w:pPr>
      <w:r w:rsidRPr="007D2E31">
        <w:rPr>
          <w:rFonts w:ascii="Times New Roman" w:hAnsi="Times New Roman" w:cs="Times New Roman"/>
          <w:sz w:val="24"/>
          <w:szCs w:val="24"/>
          <w:lang w:val="id-ID"/>
        </w:rPr>
        <w:t>EKSTRAKSI</w:t>
      </w:r>
    </w:p>
    <w:p w:rsidR="000168D4" w:rsidRPr="007D2E31" w:rsidRDefault="000168D4" w:rsidP="000168D4">
      <w:pPr>
        <w:pStyle w:val="ListParagraph"/>
        <w:spacing w:after="0" w:line="360" w:lineRule="auto"/>
        <w:ind w:left="360" w:firstLine="774"/>
        <w:jc w:val="both"/>
        <w:rPr>
          <w:rFonts w:ascii="Times New Roman" w:hAnsi="Times New Roman" w:cs="Times New Roman"/>
          <w:sz w:val="24"/>
          <w:szCs w:val="24"/>
          <w:lang w:val="id-ID"/>
        </w:rPr>
      </w:pPr>
      <w:r w:rsidRPr="007D2E31">
        <w:rPr>
          <w:rFonts w:ascii="Times New Roman" w:hAnsi="Times New Roman" w:cs="Times New Roman"/>
          <w:sz w:val="24"/>
          <w:szCs w:val="24"/>
        </w:rPr>
        <w:t xml:space="preserve">Ekstraksi merupakan proses pemisahan, penarikan atau pengeluaran suatu komponen cairan/campuran dari campurannya. </w:t>
      </w:r>
      <w:proofErr w:type="gramStart"/>
      <w:r w:rsidRPr="007D2E31">
        <w:rPr>
          <w:rFonts w:ascii="Times New Roman" w:hAnsi="Times New Roman" w:cs="Times New Roman"/>
          <w:sz w:val="24"/>
          <w:szCs w:val="24"/>
        </w:rPr>
        <w:t>Biasanya menggunakan pelarut yang sesuai dengan komponen yang diinginkan.Cairan dipisahkan dan kemudian diuapkan sampai pada kepekatan tertentu.</w:t>
      </w:r>
      <w:proofErr w:type="gramEnd"/>
      <w:r w:rsidRPr="007D2E31">
        <w:rPr>
          <w:rFonts w:ascii="Times New Roman" w:hAnsi="Times New Roman" w:cs="Times New Roman"/>
          <w:sz w:val="24"/>
          <w:szCs w:val="24"/>
        </w:rPr>
        <w:t xml:space="preserve"> Ekstraksi memanfaatkan pembagian suatu zat terlarut antar dua pelarut yang tidak saling tercampur untuk mengambil zat terlarut tersebut dari satu pelarut ke pelarut lain. </w:t>
      </w:r>
      <w:proofErr w:type="gramStart"/>
      <w:r w:rsidRPr="007D2E31">
        <w:rPr>
          <w:rFonts w:ascii="Times New Roman" w:hAnsi="Times New Roman" w:cs="Times New Roman"/>
          <w:sz w:val="24"/>
          <w:szCs w:val="24"/>
        </w:rPr>
        <w:t>Ekstraksi memegang peranan penting baik di laboratorium maupun industry.</w:t>
      </w:r>
      <w:proofErr w:type="gramEnd"/>
      <w:r w:rsidRPr="007D2E31">
        <w:rPr>
          <w:rFonts w:ascii="Times New Roman" w:hAnsi="Times New Roman" w:cs="Times New Roman"/>
          <w:sz w:val="24"/>
          <w:szCs w:val="24"/>
        </w:rPr>
        <w:t xml:space="preserve"> </w:t>
      </w:r>
      <w:proofErr w:type="gramStart"/>
      <w:r w:rsidRPr="007D2E31">
        <w:rPr>
          <w:rFonts w:ascii="Times New Roman" w:hAnsi="Times New Roman" w:cs="Times New Roman"/>
          <w:sz w:val="24"/>
          <w:szCs w:val="24"/>
        </w:rPr>
        <w:t>Tujuan ekstraksi ialah memisahkan suatu komponen dari campurannya dengan menggunakan pelarut.</w:t>
      </w:r>
      <w:proofErr w:type="gramEnd"/>
    </w:p>
    <w:p w:rsidR="000168D4" w:rsidRDefault="000168D4" w:rsidP="000168D4">
      <w:pPr>
        <w:spacing w:line="360" w:lineRule="auto"/>
        <w:ind w:left="360" w:firstLine="774"/>
        <w:jc w:val="both"/>
        <w:rPr>
          <w:rFonts w:ascii="Times New Roman" w:hAnsi="Times New Roman" w:cs="Times New Roman"/>
          <w:sz w:val="24"/>
          <w:szCs w:val="24"/>
          <w:lang w:val="id-ID"/>
        </w:rPr>
      </w:pPr>
      <w:proofErr w:type="gramStart"/>
      <w:r w:rsidRPr="007D2E31">
        <w:rPr>
          <w:rFonts w:ascii="Times New Roman" w:hAnsi="Times New Roman" w:cs="Times New Roman"/>
          <w:sz w:val="24"/>
          <w:szCs w:val="24"/>
        </w:rPr>
        <w:t>Ekstraksi pada prinsipnya adalah teknik pemisahan (separasi) yang mengeksploitasi perbedaan sifat kelarutan dari masing-masing komponen campuran terhadap jenis pelarut tertentu.</w:t>
      </w:r>
      <w:proofErr w:type="gramEnd"/>
      <w:r w:rsidRPr="007D2E31">
        <w:rPr>
          <w:rFonts w:ascii="Times New Roman" w:hAnsi="Times New Roman" w:cs="Times New Roman"/>
          <w:sz w:val="24"/>
          <w:szCs w:val="24"/>
        </w:rPr>
        <w:t xml:space="preserve"> Hasil akhir yang diperoleh pada proses ekstraksi adalah ekstrak kental atau liquid kental yang mengandung sari/kandungan dari bahan </w:t>
      </w:r>
      <w:proofErr w:type="gramStart"/>
      <w:r w:rsidRPr="007D2E31">
        <w:rPr>
          <w:rFonts w:ascii="Times New Roman" w:hAnsi="Times New Roman" w:cs="Times New Roman"/>
          <w:sz w:val="24"/>
          <w:szCs w:val="24"/>
        </w:rPr>
        <w:t>baku</w:t>
      </w:r>
      <w:proofErr w:type="gramEnd"/>
      <w:r w:rsidRPr="007D2E31">
        <w:rPr>
          <w:rFonts w:ascii="Times New Roman" w:hAnsi="Times New Roman" w:cs="Times New Roman"/>
          <w:sz w:val="24"/>
          <w:szCs w:val="24"/>
        </w:rPr>
        <w:t xml:space="preserve"> tanaman tanpa adanya ampas tanaman.</w:t>
      </w:r>
    </w:p>
    <w:p w:rsidR="0071517A" w:rsidRPr="0071517A" w:rsidRDefault="0071517A" w:rsidP="000168D4">
      <w:pPr>
        <w:spacing w:line="360" w:lineRule="auto"/>
        <w:ind w:left="360" w:firstLine="774"/>
        <w:jc w:val="both"/>
        <w:rPr>
          <w:rFonts w:ascii="Times New Roman" w:hAnsi="Times New Roman" w:cs="Times New Roman"/>
          <w:sz w:val="24"/>
          <w:szCs w:val="24"/>
          <w:lang w:val="id-ID"/>
        </w:rPr>
      </w:pPr>
    </w:p>
    <w:p w:rsidR="000168D4" w:rsidRPr="007D2E31" w:rsidRDefault="007D2E31" w:rsidP="0071517A">
      <w:pPr>
        <w:pStyle w:val="ListParagraph"/>
        <w:numPr>
          <w:ilvl w:val="0"/>
          <w:numId w:val="2"/>
        </w:numPr>
        <w:spacing w:after="0" w:line="360" w:lineRule="auto"/>
        <w:rPr>
          <w:rFonts w:ascii="Times New Roman" w:hAnsi="Times New Roman" w:cs="Times New Roman"/>
          <w:sz w:val="24"/>
          <w:szCs w:val="24"/>
          <w:lang w:val="id-ID"/>
        </w:rPr>
      </w:pPr>
      <w:r w:rsidRPr="007D2E31">
        <w:rPr>
          <w:rFonts w:ascii="Times New Roman" w:hAnsi="Times New Roman" w:cs="Times New Roman"/>
          <w:sz w:val="24"/>
          <w:szCs w:val="24"/>
          <w:lang w:val="id-ID"/>
        </w:rPr>
        <w:lastRenderedPageBreak/>
        <w:t>MASERASI</w:t>
      </w:r>
    </w:p>
    <w:p w:rsidR="000168D4" w:rsidRDefault="000168D4" w:rsidP="00EA47A2">
      <w:pPr>
        <w:spacing w:after="0" w:line="360" w:lineRule="auto"/>
        <w:ind w:left="360" w:firstLine="774"/>
        <w:jc w:val="both"/>
        <w:rPr>
          <w:rFonts w:ascii="Times New Roman" w:hAnsi="Times New Roman" w:cs="Times New Roman"/>
          <w:sz w:val="24"/>
          <w:szCs w:val="24"/>
          <w:lang w:val="id-ID"/>
        </w:rPr>
      </w:pPr>
      <w:r w:rsidRPr="007D2E31">
        <w:rPr>
          <w:rFonts w:ascii="Times New Roman" w:hAnsi="Times New Roman" w:cs="Times New Roman"/>
          <w:sz w:val="24"/>
          <w:szCs w:val="24"/>
        </w:rPr>
        <w:t xml:space="preserve">Maserasi adalah salah satu jenis </w:t>
      </w:r>
      <w:hyperlink r:id="rId7" w:history="1">
        <w:r w:rsidRPr="007D2E31">
          <w:rPr>
            <w:rStyle w:val="Hyperlink"/>
            <w:rFonts w:ascii="Times New Roman" w:hAnsi="Times New Roman" w:cs="Times New Roman"/>
            <w:color w:val="auto"/>
            <w:sz w:val="24"/>
            <w:szCs w:val="24"/>
            <w:u w:val="none"/>
          </w:rPr>
          <w:t>metoda ekstraksi</w:t>
        </w:r>
      </w:hyperlink>
      <w:r w:rsidRPr="007D2E31">
        <w:rPr>
          <w:rFonts w:ascii="Times New Roman" w:hAnsi="Times New Roman" w:cs="Times New Roman"/>
          <w:sz w:val="24"/>
          <w:szCs w:val="24"/>
        </w:rPr>
        <w:t xml:space="preserve"> dengan sistem tanpa pemanasan atau dikenal dengan istilah ekstraksi dingin, jadi pada metoda ini pelarut dan sampel tidak mengalami pemanasan </w:t>
      </w:r>
      <w:proofErr w:type="gramStart"/>
      <w:r w:rsidRPr="007D2E31">
        <w:rPr>
          <w:rFonts w:ascii="Times New Roman" w:hAnsi="Times New Roman" w:cs="Times New Roman"/>
          <w:sz w:val="24"/>
          <w:szCs w:val="24"/>
        </w:rPr>
        <w:t>sama</w:t>
      </w:r>
      <w:proofErr w:type="gramEnd"/>
      <w:r w:rsidRPr="007D2E31">
        <w:rPr>
          <w:rFonts w:ascii="Times New Roman" w:hAnsi="Times New Roman" w:cs="Times New Roman"/>
          <w:sz w:val="24"/>
          <w:szCs w:val="24"/>
        </w:rPr>
        <w:t xml:space="preserve"> sekali. </w:t>
      </w:r>
      <w:proofErr w:type="gramStart"/>
      <w:r w:rsidRPr="007D2E31">
        <w:rPr>
          <w:rFonts w:ascii="Times New Roman" w:hAnsi="Times New Roman" w:cs="Times New Roman"/>
          <w:sz w:val="24"/>
          <w:szCs w:val="24"/>
        </w:rPr>
        <w:t>Sehingga maserasi merupakan teknik ekstraksi yang dapat digunakan untuk senyawa yang tidak tahan panas ataupun tahan panas.</w:t>
      </w:r>
      <w:proofErr w:type="gramEnd"/>
      <w:r w:rsidRPr="007D2E31">
        <w:rPr>
          <w:rFonts w:ascii="Times New Roman" w:hAnsi="Times New Roman" w:cs="Times New Roman"/>
          <w:sz w:val="24"/>
          <w:szCs w:val="24"/>
        </w:rPr>
        <w:t xml:space="preserve"> </w:t>
      </w:r>
      <w:proofErr w:type="gramStart"/>
      <w:r w:rsidRPr="007D2E31">
        <w:rPr>
          <w:rFonts w:ascii="Times New Roman" w:hAnsi="Times New Roman" w:cs="Times New Roman"/>
          <w:sz w:val="24"/>
          <w:szCs w:val="24"/>
        </w:rPr>
        <w:t>Namun biasanya maserasi digunakan untuk mengekstrak senyawa yang tidak tahan panas (termolabil) atau senyawa yang belum diketahui sifatnya.</w:t>
      </w:r>
      <w:proofErr w:type="gramEnd"/>
      <w:r w:rsidRPr="007D2E31">
        <w:rPr>
          <w:rFonts w:ascii="Times New Roman" w:hAnsi="Times New Roman" w:cs="Times New Roman"/>
          <w:sz w:val="24"/>
          <w:szCs w:val="24"/>
        </w:rPr>
        <w:t xml:space="preserve"> </w:t>
      </w:r>
      <w:proofErr w:type="gramStart"/>
      <w:r w:rsidRPr="007D2E31">
        <w:rPr>
          <w:rFonts w:ascii="Times New Roman" w:hAnsi="Times New Roman" w:cs="Times New Roman"/>
          <w:sz w:val="24"/>
          <w:szCs w:val="24"/>
        </w:rPr>
        <w:t>Karena metoda ini membutuhkan pelarut yang banyak dan waktu yang lama.</w:t>
      </w:r>
      <w:proofErr w:type="gramEnd"/>
      <w:r w:rsidRPr="007D2E31">
        <w:rPr>
          <w:rFonts w:ascii="Times New Roman" w:hAnsi="Times New Roman" w:cs="Times New Roman"/>
          <w:sz w:val="24"/>
          <w:szCs w:val="24"/>
        </w:rPr>
        <w:t xml:space="preserve"> Secara sederhana, maserasi dapat kita sebut metoda “perendaman” karena memang proses ekstraksi dilakukan dengan hanya merendam sample tanpa mengalami proses lain kecuali pengocokan (bila diperlukan). </w:t>
      </w:r>
    </w:p>
    <w:p w:rsidR="00EA47A2" w:rsidRPr="00EA47A2" w:rsidRDefault="00EA47A2" w:rsidP="00EA47A2">
      <w:pPr>
        <w:spacing w:after="0" w:line="360" w:lineRule="auto"/>
        <w:ind w:left="360" w:firstLine="774"/>
        <w:jc w:val="both"/>
        <w:rPr>
          <w:rFonts w:ascii="Times New Roman" w:hAnsi="Times New Roman" w:cs="Times New Roman"/>
          <w:sz w:val="24"/>
          <w:szCs w:val="24"/>
          <w:lang w:val="id-ID"/>
        </w:rPr>
      </w:pPr>
    </w:p>
    <w:p w:rsidR="007D2E31" w:rsidRDefault="007D2E31" w:rsidP="00EA47A2">
      <w:pPr>
        <w:pStyle w:val="ListParagraph"/>
        <w:numPr>
          <w:ilvl w:val="0"/>
          <w:numId w:val="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ISOLASI</w:t>
      </w:r>
    </w:p>
    <w:p w:rsidR="0071517A" w:rsidRDefault="0071517A" w:rsidP="0071517A">
      <w:pPr>
        <w:pStyle w:val="ListParagraph"/>
        <w:spacing w:line="360" w:lineRule="auto"/>
        <w:ind w:left="360" w:firstLine="774"/>
        <w:jc w:val="both"/>
        <w:rPr>
          <w:rFonts w:ascii="Times New Roman" w:hAnsi="Times New Roman" w:cs="Times New Roman"/>
          <w:sz w:val="24"/>
          <w:szCs w:val="24"/>
          <w:lang w:val="id-ID"/>
        </w:rPr>
      </w:pPr>
      <w:r>
        <w:rPr>
          <w:rFonts w:ascii="Times New Roman" w:hAnsi="Times New Roman" w:cs="Times New Roman"/>
          <w:sz w:val="24"/>
          <w:szCs w:val="24"/>
          <w:lang w:val="id-ID"/>
        </w:rPr>
        <w:t>Sebuah teknik pemisahan senyawa dalam campurannya sehingga didapatkan hasil senyawaan tunggal yang murni. Tumbuhan mengandung ribuan senyawa yang dikategirukan sebga metabolit primer dan metabolit sekunder. Biasanya proses isolasi senyawa dari bahan alami ini mentargetkan untuk mengisolasi senyawa metabolit sekunder, karena senyawa metabolit sekunder diyakini dan telah diteliti dapat memberikan manfaat bagi kehidupan manusia. Antara lain bidang pertanian, kesehatan dan pangan.</w:t>
      </w:r>
    </w:p>
    <w:p w:rsidR="0071517A" w:rsidRDefault="0071517A" w:rsidP="0071517A">
      <w:pPr>
        <w:pStyle w:val="ListParagraph"/>
        <w:spacing w:line="360" w:lineRule="auto"/>
        <w:ind w:left="360" w:firstLine="77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Identifikasi awal diperlukan untuk mengarahkan proses isolasi ke suatu senyawa yang lebih dominan. </w:t>
      </w:r>
      <w:r w:rsidR="003804E0">
        <w:rPr>
          <w:rFonts w:ascii="Times New Roman" w:hAnsi="Times New Roman" w:cs="Times New Roman"/>
          <w:sz w:val="24"/>
          <w:szCs w:val="24"/>
          <w:lang w:val="id-ID"/>
        </w:rPr>
        <w:t>Usaha mengekfektifkan isolasi senyawa yaitu dengan pemilihan pelarut organik yang spesifik mengarah pada suatu senyawa yang ingin diisolasi. Prinsip pemilihan pelarutan ialah “</w:t>
      </w:r>
      <w:r w:rsidR="003804E0">
        <w:rPr>
          <w:rFonts w:ascii="Times New Roman" w:hAnsi="Times New Roman" w:cs="Times New Roman"/>
          <w:i/>
          <w:sz w:val="24"/>
          <w:szCs w:val="24"/>
          <w:lang w:val="id-ID"/>
        </w:rPr>
        <w:t>Like Disolve Like”</w:t>
      </w:r>
      <w:r w:rsidR="003804E0">
        <w:rPr>
          <w:rFonts w:ascii="Times New Roman" w:hAnsi="Times New Roman" w:cs="Times New Roman"/>
          <w:sz w:val="24"/>
          <w:szCs w:val="24"/>
          <w:lang w:val="id-ID"/>
        </w:rPr>
        <w:t xml:space="preserve"> dimana pelarut polah akan mudah melarutkan senyawaan polar begitu juga dengan pelarut non polar yang akan melarutkan senyawa non polar. </w:t>
      </w:r>
    </w:p>
    <w:p w:rsidR="00EA47A2" w:rsidRDefault="00EA47A2" w:rsidP="0071517A">
      <w:pPr>
        <w:pStyle w:val="ListParagraph"/>
        <w:spacing w:line="360" w:lineRule="auto"/>
        <w:ind w:left="360" w:firstLine="774"/>
        <w:jc w:val="both"/>
        <w:rPr>
          <w:rFonts w:ascii="Times New Roman" w:hAnsi="Times New Roman" w:cs="Times New Roman"/>
          <w:sz w:val="24"/>
          <w:szCs w:val="24"/>
          <w:lang w:val="id-ID"/>
        </w:rPr>
      </w:pPr>
    </w:p>
    <w:p w:rsidR="00EA47A2" w:rsidRDefault="00EA47A2" w:rsidP="00EA47A2">
      <w:pPr>
        <w:pStyle w:val="ListParagraph"/>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SKRINNING FITOKIMIA</w:t>
      </w:r>
    </w:p>
    <w:p w:rsidR="00EA47A2" w:rsidRDefault="00EA47A2" w:rsidP="00EA47A2">
      <w:pPr>
        <w:pStyle w:val="ListParagraph"/>
        <w:spacing w:line="360" w:lineRule="auto"/>
        <w:ind w:left="360" w:firstLine="774"/>
        <w:jc w:val="both"/>
        <w:rPr>
          <w:rFonts w:ascii="Times New Roman" w:hAnsi="Times New Roman" w:cs="Times New Roman"/>
          <w:sz w:val="24"/>
          <w:szCs w:val="24"/>
          <w:lang w:val="id-ID"/>
        </w:rPr>
      </w:pPr>
      <w:r>
        <w:rPr>
          <w:rFonts w:ascii="Times New Roman" w:hAnsi="Times New Roman" w:cs="Times New Roman"/>
          <w:sz w:val="24"/>
          <w:szCs w:val="24"/>
          <w:lang w:val="id-ID"/>
        </w:rPr>
        <w:t>Skrinning fitokimia atau penapisan kimia adalah tahapan awal untuk mengidentifikasi kandungan kimia dalam tumbuhan karena pada tahap ini kita bisa mengetahui golongan senyawa kimia yang dikandung dalam tumbuhan yang sedang diuji. Dari semua kelompol seyawa, skrinning fitokimia umumnya dilakukan terhadap kelompok fenol, terpenoid dan senyawa nitrogen.</w:t>
      </w:r>
    </w:p>
    <w:p w:rsidR="003A77D4" w:rsidRDefault="003A77D4" w:rsidP="003A77D4">
      <w:pPr>
        <w:pStyle w:val="ListParagraph"/>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ROTARY EVAPORATOR</w:t>
      </w:r>
    </w:p>
    <w:p w:rsidR="003A77D4" w:rsidRDefault="003A77D4" w:rsidP="003A77D4">
      <w:pPr>
        <w:pStyle w:val="ListParagraph"/>
        <w:spacing w:line="360" w:lineRule="auto"/>
        <w:ind w:left="360" w:firstLine="774"/>
        <w:jc w:val="both"/>
        <w:rPr>
          <w:rFonts w:ascii="Times New Roman" w:hAnsi="Times New Roman" w:cs="Times New Roman"/>
          <w:sz w:val="24"/>
          <w:lang w:val="id-ID"/>
        </w:rPr>
      </w:pPr>
      <w:proofErr w:type="gramStart"/>
      <w:r w:rsidRPr="003A77D4">
        <w:rPr>
          <w:rFonts w:ascii="Times New Roman" w:hAnsi="Times New Roman" w:cs="Times New Roman"/>
          <w:sz w:val="24"/>
        </w:rPr>
        <w:t>Rotary vakum evaporator merupakan suatu instrumen yang tergabung antara beberapa instrumen, yang menggabung menjadi satu bagian, dan bagian ini dinamakan rotary vakum evaporator.</w:t>
      </w:r>
      <w:proofErr w:type="gramEnd"/>
      <w:r w:rsidRPr="003A77D4">
        <w:rPr>
          <w:rFonts w:ascii="Times New Roman" w:hAnsi="Times New Roman" w:cs="Times New Roman"/>
          <w:sz w:val="24"/>
        </w:rPr>
        <w:t xml:space="preserve"> </w:t>
      </w:r>
      <w:proofErr w:type="gramStart"/>
      <w:r w:rsidRPr="003A77D4">
        <w:rPr>
          <w:rFonts w:ascii="Times New Roman" w:hAnsi="Times New Roman" w:cs="Times New Roman"/>
          <w:sz w:val="24"/>
        </w:rPr>
        <w:t>Rotary vakum evaporator adalah instrumen yang menggunakan prinsip destilasi (pemisahan).</w:t>
      </w:r>
      <w:proofErr w:type="gramEnd"/>
      <w:r w:rsidRPr="003A77D4">
        <w:rPr>
          <w:rFonts w:ascii="Times New Roman" w:hAnsi="Times New Roman" w:cs="Times New Roman"/>
          <w:sz w:val="24"/>
        </w:rPr>
        <w:t xml:space="preserve"> </w:t>
      </w:r>
      <w:proofErr w:type="gramStart"/>
      <w:r w:rsidRPr="003A77D4">
        <w:rPr>
          <w:rFonts w:ascii="Times New Roman" w:hAnsi="Times New Roman" w:cs="Times New Roman"/>
          <w:sz w:val="24"/>
        </w:rPr>
        <w:t>Prinsip utama dalam instrumen ini terletak pada penurunan tekanan pada labu alas bulat dan pemutaran labu alas bulat hingga berguna agar pelarut dapat menguap lebih cepat dibawah titik didihnya.</w:t>
      </w:r>
      <w:proofErr w:type="gramEnd"/>
      <w:r w:rsidRPr="003A77D4">
        <w:rPr>
          <w:rFonts w:ascii="Times New Roman" w:hAnsi="Times New Roman" w:cs="Times New Roman"/>
          <w:sz w:val="24"/>
        </w:rPr>
        <w:t xml:space="preserve"> </w:t>
      </w:r>
      <w:proofErr w:type="gramStart"/>
      <w:r w:rsidRPr="003A77D4">
        <w:rPr>
          <w:rFonts w:ascii="Times New Roman" w:hAnsi="Times New Roman" w:cs="Times New Roman"/>
          <w:sz w:val="24"/>
        </w:rPr>
        <w:t>Instrumen ini lebih disukai, karena hasil yang diperoleh sangatlah akurat.</w:t>
      </w:r>
      <w:proofErr w:type="gramEnd"/>
      <w:r w:rsidRPr="003A77D4">
        <w:rPr>
          <w:rFonts w:ascii="Times New Roman" w:hAnsi="Times New Roman" w:cs="Times New Roman"/>
          <w:sz w:val="24"/>
        </w:rPr>
        <w:t xml:space="preserve"> </w:t>
      </w:r>
    </w:p>
    <w:p w:rsidR="003A77D4" w:rsidRPr="003A77D4" w:rsidRDefault="003A77D4" w:rsidP="003A77D4">
      <w:pPr>
        <w:pStyle w:val="ListParagraph"/>
        <w:spacing w:line="360" w:lineRule="auto"/>
        <w:ind w:left="360" w:firstLine="774"/>
        <w:jc w:val="both"/>
        <w:rPr>
          <w:rFonts w:ascii="Times New Roman" w:hAnsi="Times New Roman" w:cs="Times New Roman"/>
          <w:sz w:val="26"/>
          <w:szCs w:val="24"/>
          <w:lang w:val="id-ID"/>
        </w:rPr>
      </w:pPr>
      <w:proofErr w:type="gramStart"/>
      <w:r w:rsidRPr="003A77D4">
        <w:rPr>
          <w:rFonts w:ascii="Times New Roman" w:hAnsi="Times New Roman" w:cs="Times New Roman"/>
          <w:sz w:val="24"/>
        </w:rPr>
        <w:t>Bila dibandingkan dengan teknik pemisahan lainnya, misalnya menggunakan teknik pemisahan biasa yang menggunakan metode penguapan menggunakan oven.</w:t>
      </w:r>
      <w:proofErr w:type="gramEnd"/>
      <w:r w:rsidRPr="003A77D4">
        <w:rPr>
          <w:rFonts w:ascii="Times New Roman" w:hAnsi="Times New Roman" w:cs="Times New Roman"/>
          <w:sz w:val="24"/>
        </w:rPr>
        <w:t xml:space="preserve"> Maka bisa dikatakan bahwa instrumen ini </w:t>
      </w:r>
      <w:proofErr w:type="gramStart"/>
      <w:r w:rsidRPr="003A77D4">
        <w:rPr>
          <w:rFonts w:ascii="Times New Roman" w:hAnsi="Times New Roman" w:cs="Times New Roman"/>
          <w:sz w:val="24"/>
        </w:rPr>
        <w:t>akan</w:t>
      </w:r>
      <w:proofErr w:type="gramEnd"/>
      <w:r w:rsidRPr="003A77D4">
        <w:rPr>
          <w:rFonts w:ascii="Times New Roman" w:hAnsi="Times New Roman" w:cs="Times New Roman"/>
          <w:sz w:val="24"/>
        </w:rPr>
        <w:t xml:space="preserve"> jauh lebih unggul. </w:t>
      </w:r>
      <w:proofErr w:type="gramStart"/>
      <w:r w:rsidRPr="003A77D4">
        <w:rPr>
          <w:rFonts w:ascii="Times New Roman" w:hAnsi="Times New Roman" w:cs="Times New Roman"/>
          <w:sz w:val="24"/>
        </w:rPr>
        <w:t>Karena pada instrumen ini memiliki suatu teknik yang berbeda dengan teknik pemisahan yang lainnya.</w:t>
      </w:r>
      <w:proofErr w:type="gramEnd"/>
      <w:r w:rsidRPr="003A77D4">
        <w:rPr>
          <w:rFonts w:ascii="Times New Roman" w:hAnsi="Times New Roman" w:cs="Times New Roman"/>
          <w:sz w:val="24"/>
        </w:rPr>
        <w:t xml:space="preserve"> </w:t>
      </w:r>
      <w:proofErr w:type="gramStart"/>
      <w:r w:rsidRPr="003A77D4">
        <w:rPr>
          <w:rFonts w:ascii="Times New Roman" w:hAnsi="Times New Roman" w:cs="Times New Roman"/>
          <w:sz w:val="24"/>
        </w:rPr>
        <w:t>Dan teknik yang digunakan dalam rotary vakum evaporator ini bukan hanya terletak pada pemanasannya tapi dengan menurunkan tekanan pada labu alas bulat dan memutar labu alas bulat dengan kecepatan tertentu.</w:t>
      </w:r>
      <w:proofErr w:type="gramEnd"/>
      <w:r w:rsidRPr="003A77D4">
        <w:rPr>
          <w:rFonts w:ascii="Times New Roman" w:hAnsi="Times New Roman" w:cs="Times New Roman"/>
          <w:sz w:val="24"/>
        </w:rPr>
        <w:t xml:space="preserve"> Karena teknik itulah, sehingga suatu pelarut </w:t>
      </w:r>
      <w:proofErr w:type="gramStart"/>
      <w:r w:rsidRPr="003A77D4">
        <w:rPr>
          <w:rFonts w:ascii="Times New Roman" w:hAnsi="Times New Roman" w:cs="Times New Roman"/>
          <w:sz w:val="24"/>
        </w:rPr>
        <w:t>akan</w:t>
      </w:r>
      <w:proofErr w:type="gramEnd"/>
      <w:r w:rsidRPr="003A77D4">
        <w:rPr>
          <w:rFonts w:ascii="Times New Roman" w:hAnsi="Times New Roman" w:cs="Times New Roman"/>
          <w:sz w:val="24"/>
        </w:rPr>
        <w:t xml:space="preserve"> menguap dan senyawa yang larut dalam pelarut tersebut tidak ikut menguap namun mengendap. </w:t>
      </w:r>
      <w:proofErr w:type="gramStart"/>
      <w:r w:rsidRPr="003A77D4">
        <w:rPr>
          <w:rFonts w:ascii="Times New Roman" w:hAnsi="Times New Roman" w:cs="Times New Roman"/>
          <w:sz w:val="24"/>
        </w:rPr>
        <w:t>Dan dengan pemanasan dibawah titik didih pelarut, sehingga senyawa yang terkandung dalam pelarut tidak rusak oleh suhu tinggi.</w:t>
      </w:r>
      <w:proofErr w:type="gramEnd"/>
    </w:p>
    <w:p w:rsidR="002D7AE5" w:rsidRDefault="002D7AE5" w:rsidP="0071517A">
      <w:pPr>
        <w:pStyle w:val="ListParagraph"/>
        <w:spacing w:line="360" w:lineRule="auto"/>
        <w:ind w:left="360" w:firstLine="774"/>
        <w:jc w:val="both"/>
        <w:rPr>
          <w:rFonts w:ascii="Times New Roman" w:hAnsi="Times New Roman" w:cs="Times New Roman"/>
          <w:sz w:val="24"/>
          <w:szCs w:val="24"/>
          <w:lang w:val="id-ID"/>
        </w:rPr>
      </w:pPr>
    </w:p>
    <w:p w:rsidR="002D7AE5" w:rsidRDefault="002D7AE5" w:rsidP="0071517A">
      <w:pPr>
        <w:pStyle w:val="ListParagraph"/>
        <w:spacing w:line="360" w:lineRule="auto"/>
        <w:ind w:left="360" w:firstLine="774"/>
        <w:jc w:val="both"/>
        <w:rPr>
          <w:rFonts w:ascii="Times New Roman" w:hAnsi="Times New Roman" w:cs="Times New Roman"/>
          <w:sz w:val="24"/>
          <w:szCs w:val="24"/>
          <w:lang w:val="id-ID"/>
        </w:rPr>
      </w:pPr>
    </w:p>
    <w:p w:rsidR="003A77D4" w:rsidRDefault="003A77D4" w:rsidP="0071517A">
      <w:pPr>
        <w:pStyle w:val="ListParagraph"/>
        <w:spacing w:line="360" w:lineRule="auto"/>
        <w:ind w:left="360" w:firstLine="774"/>
        <w:jc w:val="both"/>
        <w:rPr>
          <w:rFonts w:ascii="Times New Roman" w:hAnsi="Times New Roman" w:cs="Times New Roman"/>
          <w:sz w:val="24"/>
          <w:szCs w:val="24"/>
          <w:lang w:val="id-ID"/>
        </w:rPr>
      </w:pPr>
    </w:p>
    <w:p w:rsidR="003A77D4" w:rsidRDefault="003A77D4" w:rsidP="0071517A">
      <w:pPr>
        <w:pStyle w:val="ListParagraph"/>
        <w:spacing w:line="360" w:lineRule="auto"/>
        <w:ind w:left="360" w:firstLine="774"/>
        <w:jc w:val="both"/>
        <w:rPr>
          <w:rFonts w:ascii="Times New Roman" w:hAnsi="Times New Roman" w:cs="Times New Roman"/>
          <w:sz w:val="24"/>
          <w:szCs w:val="24"/>
          <w:lang w:val="id-ID"/>
        </w:rPr>
      </w:pPr>
    </w:p>
    <w:p w:rsidR="003A77D4" w:rsidRDefault="003A77D4" w:rsidP="0071517A">
      <w:pPr>
        <w:pStyle w:val="ListParagraph"/>
        <w:spacing w:line="360" w:lineRule="auto"/>
        <w:ind w:left="360" w:firstLine="774"/>
        <w:jc w:val="both"/>
        <w:rPr>
          <w:rFonts w:ascii="Times New Roman" w:hAnsi="Times New Roman" w:cs="Times New Roman"/>
          <w:sz w:val="24"/>
          <w:szCs w:val="24"/>
          <w:lang w:val="id-ID"/>
        </w:rPr>
      </w:pPr>
    </w:p>
    <w:p w:rsidR="003A77D4" w:rsidRDefault="003A77D4" w:rsidP="0071517A">
      <w:pPr>
        <w:pStyle w:val="ListParagraph"/>
        <w:spacing w:line="360" w:lineRule="auto"/>
        <w:ind w:left="360" w:firstLine="774"/>
        <w:jc w:val="both"/>
        <w:rPr>
          <w:rFonts w:ascii="Times New Roman" w:hAnsi="Times New Roman" w:cs="Times New Roman"/>
          <w:sz w:val="24"/>
          <w:szCs w:val="24"/>
          <w:lang w:val="id-ID"/>
        </w:rPr>
      </w:pPr>
    </w:p>
    <w:p w:rsidR="003A77D4" w:rsidRDefault="003A77D4" w:rsidP="0071517A">
      <w:pPr>
        <w:pStyle w:val="ListParagraph"/>
        <w:spacing w:line="360" w:lineRule="auto"/>
        <w:ind w:left="360" w:firstLine="774"/>
        <w:jc w:val="both"/>
        <w:rPr>
          <w:rFonts w:ascii="Times New Roman" w:hAnsi="Times New Roman" w:cs="Times New Roman"/>
          <w:sz w:val="24"/>
          <w:szCs w:val="24"/>
          <w:lang w:val="id-ID"/>
        </w:rPr>
      </w:pPr>
    </w:p>
    <w:p w:rsidR="003A77D4" w:rsidRDefault="003A77D4" w:rsidP="0071517A">
      <w:pPr>
        <w:pStyle w:val="ListParagraph"/>
        <w:spacing w:line="360" w:lineRule="auto"/>
        <w:ind w:left="360" w:firstLine="774"/>
        <w:jc w:val="both"/>
        <w:rPr>
          <w:rFonts w:ascii="Times New Roman" w:hAnsi="Times New Roman" w:cs="Times New Roman"/>
          <w:sz w:val="24"/>
          <w:szCs w:val="24"/>
          <w:lang w:val="id-ID"/>
        </w:rPr>
      </w:pPr>
    </w:p>
    <w:p w:rsidR="003A77D4" w:rsidRDefault="003A77D4" w:rsidP="0071517A">
      <w:pPr>
        <w:pStyle w:val="ListParagraph"/>
        <w:spacing w:line="360" w:lineRule="auto"/>
        <w:ind w:left="360" w:firstLine="774"/>
        <w:jc w:val="both"/>
        <w:rPr>
          <w:rFonts w:ascii="Times New Roman" w:hAnsi="Times New Roman" w:cs="Times New Roman"/>
          <w:sz w:val="24"/>
          <w:szCs w:val="24"/>
          <w:lang w:val="id-ID"/>
        </w:rPr>
      </w:pPr>
    </w:p>
    <w:p w:rsidR="003A77D4" w:rsidRDefault="003A77D4" w:rsidP="0071517A">
      <w:pPr>
        <w:pStyle w:val="ListParagraph"/>
        <w:spacing w:line="360" w:lineRule="auto"/>
        <w:ind w:left="360" w:firstLine="774"/>
        <w:jc w:val="both"/>
        <w:rPr>
          <w:rFonts w:ascii="Times New Roman" w:hAnsi="Times New Roman" w:cs="Times New Roman"/>
          <w:sz w:val="24"/>
          <w:szCs w:val="24"/>
          <w:lang w:val="id-ID"/>
        </w:rPr>
      </w:pPr>
    </w:p>
    <w:p w:rsidR="003A77D4" w:rsidRDefault="003A77D4" w:rsidP="0071517A">
      <w:pPr>
        <w:pStyle w:val="ListParagraph"/>
        <w:spacing w:line="360" w:lineRule="auto"/>
        <w:ind w:left="360" w:firstLine="774"/>
        <w:jc w:val="both"/>
        <w:rPr>
          <w:rFonts w:ascii="Times New Roman" w:hAnsi="Times New Roman" w:cs="Times New Roman"/>
          <w:sz w:val="24"/>
          <w:szCs w:val="24"/>
          <w:lang w:val="id-ID"/>
        </w:rPr>
      </w:pPr>
    </w:p>
    <w:p w:rsidR="003A77D4" w:rsidRDefault="003A77D4" w:rsidP="0071517A">
      <w:pPr>
        <w:pStyle w:val="ListParagraph"/>
        <w:spacing w:line="360" w:lineRule="auto"/>
        <w:ind w:left="360" w:firstLine="774"/>
        <w:jc w:val="both"/>
        <w:rPr>
          <w:rFonts w:ascii="Times New Roman" w:hAnsi="Times New Roman" w:cs="Times New Roman"/>
          <w:sz w:val="24"/>
          <w:szCs w:val="24"/>
          <w:lang w:val="id-ID"/>
        </w:rPr>
      </w:pPr>
    </w:p>
    <w:p w:rsidR="003A77D4" w:rsidRDefault="003A77D4" w:rsidP="0071517A">
      <w:pPr>
        <w:pStyle w:val="ListParagraph"/>
        <w:spacing w:line="360" w:lineRule="auto"/>
        <w:ind w:left="360" w:firstLine="774"/>
        <w:jc w:val="both"/>
        <w:rPr>
          <w:rFonts w:ascii="Times New Roman" w:hAnsi="Times New Roman" w:cs="Times New Roman"/>
          <w:sz w:val="24"/>
          <w:szCs w:val="24"/>
          <w:lang w:val="id-ID"/>
        </w:rPr>
      </w:pPr>
    </w:p>
    <w:p w:rsidR="003A77D4" w:rsidRDefault="003A77D4" w:rsidP="0071517A">
      <w:pPr>
        <w:pStyle w:val="ListParagraph"/>
        <w:spacing w:line="360" w:lineRule="auto"/>
        <w:ind w:left="360" w:firstLine="774"/>
        <w:jc w:val="both"/>
        <w:rPr>
          <w:rFonts w:ascii="Times New Roman" w:hAnsi="Times New Roman" w:cs="Times New Roman"/>
          <w:sz w:val="24"/>
          <w:szCs w:val="24"/>
          <w:lang w:val="id-ID"/>
        </w:rPr>
      </w:pPr>
    </w:p>
    <w:p w:rsidR="003A77D4" w:rsidRDefault="003A77D4" w:rsidP="0071517A">
      <w:pPr>
        <w:pStyle w:val="ListParagraph"/>
        <w:spacing w:line="360" w:lineRule="auto"/>
        <w:ind w:left="360" w:firstLine="774"/>
        <w:jc w:val="both"/>
        <w:rPr>
          <w:rFonts w:ascii="Times New Roman" w:hAnsi="Times New Roman" w:cs="Times New Roman"/>
          <w:sz w:val="24"/>
          <w:szCs w:val="24"/>
          <w:lang w:val="id-ID"/>
        </w:rPr>
      </w:pPr>
    </w:p>
    <w:p w:rsidR="003A77D4" w:rsidRDefault="003A77D4" w:rsidP="0071517A">
      <w:pPr>
        <w:pStyle w:val="ListParagraph"/>
        <w:spacing w:line="360" w:lineRule="auto"/>
        <w:ind w:left="360" w:firstLine="774"/>
        <w:jc w:val="both"/>
        <w:rPr>
          <w:rFonts w:ascii="Times New Roman" w:hAnsi="Times New Roman" w:cs="Times New Roman"/>
          <w:sz w:val="24"/>
          <w:szCs w:val="24"/>
          <w:lang w:val="id-ID"/>
        </w:rPr>
      </w:pPr>
    </w:p>
    <w:p w:rsidR="002D7AE5" w:rsidRDefault="002D7AE5" w:rsidP="002D7AE5">
      <w:pPr>
        <w:pStyle w:val="ListParagraph"/>
        <w:spacing w:line="360" w:lineRule="auto"/>
        <w:ind w:left="0"/>
        <w:jc w:val="center"/>
        <w:rPr>
          <w:rFonts w:ascii="Times New Roman" w:hAnsi="Times New Roman" w:cs="Times New Roman"/>
          <w:sz w:val="28"/>
          <w:szCs w:val="24"/>
          <w:lang w:val="id-ID"/>
        </w:rPr>
      </w:pPr>
      <w:r>
        <w:rPr>
          <w:rFonts w:ascii="Times New Roman" w:hAnsi="Times New Roman" w:cs="Times New Roman"/>
          <w:sz w:val="28"/>
          <w:szCs w:val="24"/>
          <w:lang w:val="id-ID"/>
        </w:rPr>
        <w:lastRenderedPageBreak/>
        <w:t>BAB III</w:t>
      </w:r>
    </w:p>
    <w:p w:rsidR="002D7AE5" w:rsidRDefault="002D7AE5" w:rsidP="002D7AE5">
      <w:pPr>
        <w:pStyle w:val="ListParagraph"/>
        <w:spacing w:line="360" w:lineRule="auto"/>
        <w:ind w:left="0"/>
        <w:jc w:val="center"/>
        <w:rPr>
          <w:rFonts w:ascii="Times New Roman" w:hAnsi="Times New Roman" w:cs="Times New Roman"/>
          <w:sz w:val="28"/>
          <w:szCs w:val="24"/>
          <w:lang w:val="id-ID"/>
        </w:rPr>
      </w:pPr>
      <w:r>
        <w:rPr>
          <w:rFonts w:ascii="Times New Roman" w:hAnsi="Times New Roman" w:cs="Times New Roman"/>
          <w:sz w:val="28"/>
          <w:szCs w:val="24"/>
          <w:lang w:val="id-ID"/>
        </w:rPr>
        <w:t>METODE EKSTRAKSI DAUN KUNYIT</w:t>
      </w:r>
    </w:p>
    <w:p w:rsidR="002D7AE5" w:rsidRDefault="002D7AE5" w:rsidP="002D7AE5">
      <w:pPr>
        <w:pStyle w:val="ListParagraph"/>
        <w:spacing w:line="360" w:lineRule="auto"/>
        <w:ind w:left="0"/>
        <w:jc w:val="center"/>
        <w:rPr>
          <w:rFonts w:ascii="Times New Roman" w:hAnsi="Times New Roman" w:cs="Times New Roman"/>
          <w:sz w:val="28"/>
          <w:szCs w:val="24"/>
          <w:lang w:val="id-ID"/>
        </w:rPr>
      </w:pPr>
    </w:p>
    <w:p w:rsidR="002D7AE5" w:rsidRDefault="002D7AE5" w:rsidP="002D7AE5">
      <w:pPr>
        <w:pStyle w:val="ListParagraph"/>
        <w:numPr>
          <w:ilvl w:val="0"/>
          <w:numId w:val="6"/>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BAHAN DAN ALAT</w:t>
      </w:r>
    </w:p>
    <w:p w:rsidR="002D7AE5" w:rsidRDefault="002D7AE5" w:rsidP="002D7AE5">
      <w:pPr>
        <w:pStyle w:val="ListParagraph"/>
        <w:spacing w:line="360" w:lineRule="auto"/>
        <w:ind w:left="360" w:firstLine="774"/>
        <w:jc w:val="both"/>
        <w:rPr>
          <w:rFonts w:ascii="Times New Roman" w:hAnsi="Times New Roman" w:cs="Times New Roman"/>
          <w:sz w:val="24"/>
          <w:szCs w:val="24"/>
          <w:lang w:val="id-ID"/>
        </w:rPr>
      </w:pPr>
      <w:proofErr w:type="gramStart"/>
      <w:r w:rsidRPr="002D7AE5">
        <w:rPr>
          <w:rFonts w:ascii="Times New Roman" w:hAnsi="Times New Roman" w:cs="Times New Roman"/>
          <w:sz w:val="24"/>
          <w:szCs w:val="24"/>
        </w:rPr>
        <w:t>Bahan-bahan yang digunakan dalam</w:t>
      </w:r>
      <w:r w:rsidRPr="002D7AE5">
        <w:rPr>
          <w:rFonts w:ascii="Times New Roman" w:hAnsi="Times New Roman" w:cs="Times New Roman"/>
          <w:sz w:val="24"/>
          <w:szCs w:val="24"/>
          <w:lang w:val="id-ID"/>
        </w:rPr>
        <w:t xml:space="preserve"> </w:t>
      </w:r>
      <w:r w:rsidRPr="002D7AE5">
        <w:rPr>
          <w:rFonts w:ascii="Times New Roman" w:hAnsi="Times New Roman" w:cs="Times New Roman"/>
          <w:sz w:val="24"/>
          <w:szCs w:val="24"/>
        </w:rPr>
        <w:t>penelitian ini adalah daun kunyi</w:t>
      </w:r>
      <w:r w:rsidRPr="002D7AE5">
        <w:rPr>
          <w:rFonts w:ascii="Times New Roman" w:hAnsi="Times New Roman" w:cs="Times New Roman"/>
          <w:sz w:val="24"/>
          <w:szCs w:val="24"/>
          <w:lang w:val="id-ID"/>
        </w:rPr>
        <w:t>t</w:t>
      </w:r>
      <w:r w:rsidRPr="002D7AE5">
        <w:rPr>
          <w:rFonts w:ascii="Times New Roman" w:hAnsi="Times New Roman" w:cs="Times New Roman"/>
          <w:sz w:val="24"/>
          <w:szCs w:val="24"/>
        </w:rPr>
        <w:t>.</w:t>
      </w:r>
      <w:proofErr w:type="gramEnd"/>
      <w:r w:rsidRPr="002D7AE5">
        <w:rPr>
          <w:rFonts w:ascii="Times New Roman" w:hAnsi="Times New Roman" w:cs="Times New Roman"/>
          <w:sz w:val="24"/>
          <w:szCs w:val="24"/>
        </w:rPr>
        <w:t xml:space="preserve"> </w:t>
      </w:r>
      <w:proofErr w:type="gramStart"/>
      <w:r w:rsidRPr="002D7AE5">
        <w:rPr>
          <w:rFonts w:ascii="Times New Roman" w:hAnsi="Times New Roman" w:cs="Times New Roman"/>
          <w:sz w:val="24"/>
          <w:szCs w:val="24"/>
        </w:rPr>
        <w:t>Jenis tanaman yang telah dipilih</w:t>
      </w:r>
      <w:r w:rsidRPr="002D7AE5">
        <w:rPr>
          <w:rFonts w:ascii="Times New Roman" w:hAnsi="Times New Roman" w:cs="Times New Roman"/>
          <w:sz w:val="24"/>
          <w:szCs w:val="24"/>
          <w:lang w:val="id-ID"/>
        </w:rPr>
        <w:t xml:space="preserve"> </w:t>
      </w:r>
      <w:r w:rsidRPr="002D7AE5">
        <w:rPr>
          <w:rFonts w:ascii="Times New Roman" w:hAnsi="Times New Roman" w:cs="Times New Roman"/>
          <w:sz w:val="24"/>
          <w:szCs w:val="24"/>
        </w:rPr>
        <w:t>dibersihkan dan disimpan pada suhu kamar</w:t>
      </w:r>
      <w:r w:rsidRPr="002D7AE5">
        <w:rPr>
          <w:rFonts w:ascii="Times New Roman" w:hAnsi="Times New Roman" w:cs="Times New Roman"/>
          <w:sz w:val="24"/>
          <w:szCs w:val="24"/>
          <w:lang w:val="id-ID"/>
        </w:rPr>
        <w:t xml:space="preserve"> </w:t>
      </w:r>
      <w:r w:rsidRPr="002D7AE5">
        <w:rPr>
          <w:rFonts w:ascii="Times New Roman" w:hAnsi="Times New Roman" w:cs="Times New Roman"/>
          <w:sz w:val="24"/>
          <w:szCs w:val="24"/>
        </w:rPr>
        <w:t>sebelum diperlakukan.</w:t>
      </w:r>
      <w:proofErr w:type="gramEnd"/>
      <w:r w:rsidRPr="002D7AE5">
        <w:rPr>
          <w:rFonts w:ascii="Times New Roman" w:hAnsi="Times New Roman" w:cs="Times New Roman"/>
          <w:sz w:val="24"/>
          <w:szCs w:val="24"/>
        </w:rPr>
        <w:t xml:space="preserve"> Beberapa bahan kimia</w:t>
      </w:r>
      <w:r w:rsidRPr="002D7AE5">
        <w:rPr>
          <w:rFonts w:ascii="Times New Roman" w:hAnsi="Times New Roman" w:cs="Times New Roman"/>
          <w:sz w:val="24"/>
          <w:szCs w:val="24"/>
          <w:lang w:val="id-ID"/>
        </w:rPr>
        <w:t xml:space="preserve"> </w:t>
      </w:r>
      <w:r w:rsidRPr="002D7AE5">
        <w:rPr>
          <w:rFonts w:ascii="Times New Roman" w:hAnsi="Times New Roman" w:cs="Times New Roman"/>
          <w:sz w:val="24"/>
          <w:szCs w:val="24"/>
        </w:rPr>
        <w:t>yang digunakan dalam penelitian ini adalah</w:t>
      </w:r>
      <w:r w:rsidRPr="002D7AE5">
        <w:rPr>
          <w:rFonts w:ascii="Times New Roman" w:hAnsi="Times New Roman" w:cs="Times New Roman"/>
          <w:sz w:val="24"/>
          <w:szCs w:val="24"/>
          <w:lang w:val="id-ID"/>
        </w:rPr>
        <w:t xml:space="preserve"> </w:t>
      </w:r>
      <w:r w:rsidRPr="002D7AE5">
        <w:rPr>
          <w:rFonts w:ascii="Times New Roman" w:hAnsi="Times New Roman" w:cs="Times New Roman"/>
          <w:sz w:val="24"/>
          <w:szCs w:val="24"/>
        </w:rPr>
        <w:t>berkualifikasi pro analisis: etanol, natrium nitrit,</w:t>
      </w:r>
      <w:r w:rsidRPr="002D7AE5">
        <w:rPr>
          <w:rFonts w:ascii="Times New Roman" w:hAnsi="Times New Roman" w:cs="Times New Roman"/>
          <w:sz w:val="24"/>
          <w:szCs w:val="24"/>
          <w:lang w:val="id-ID"/>
        </w:rPr>
        <w:t xml:space="preserve"> </w:t>
      </w:r>
      <w:r w:rsidRPr="002D7AE5">
        <w:rPr>
          <w:rFonts w:ascii="Times New Roman" w:hAnsi="Times New Roman" w:cs="Times New Roman"/>
          <w:sz w:val="24"/>
          <w:szCs w:val="24"/>
        </w:rPr>
        <w:t>natrium hidroksida, vanilin, asam klorida, natrium</w:t>
      </w:r>
      <w:r w:rsidRPr="002D7AE5">
        <w:rPr>
          <w:rFonts w:ascii="Times New Roman" w:hAnsi="Times New Roman" w:cs="Times New Roman"/>
          <w:sz w:val="24"/>
          <w:szCs w:val="24"/>
          <w:lang w:val="id-ID"/>
        </w:rPr>
        <w:t xml:space="preserve"> </w:t>
      </w:r>
      <w:r w:rsidRPr="002D7AE5">
        <w:rPr>
          <w:rFonts w:ascii="Times New Roman" w:hAnsi="Times New Roman" w:cs="Times New Roman"/>
          <w:sz w:val="24"/>
          <w:szCs w:val="24"/>
        </w:rPr>
        <w:t>karbonat, aluminium klorida, eritrosin, vitamin E</w:t>
      </w:r>
      <w:r w:rsidRPr="002D7AE5">
        <w:rPr>
          <w:rFonts w:ascii="Times New Roman" w:hAnsi="Times New Roman" w:cs="Times New Roman"/>
          <w:sz w:val="24"/>
          <w:szCs w:val="24"/>
          <w:lang w:val="id-ID"/>
        </w:rPr>
        <w:t xml:space="preserve"> </w:t>
      </w:r>
      <w:r w:rsidRPr="002D7AE5">
        <w:rPr>
          <w:rFonts w:ascii="Times New Roman" w:hAnsi="Times New Roman" w:cs="Times New Roman"/>
          <w:sz w:val="24"/>
          <w:szCs w:val="24"/>
        </w:rPr>
        <w:t>dan reagen Folin-Ciocalteu diperoleh dari</w:t>
      </w:r>
      <w:r w:rsidRPr="002D7AE5">
        <w:rPr>
          <w:rFonts w:ascii="Times New Roman" w:hAnsi="Times New Roman" w:cs="Times New Roman"/>
          <w:sz w:val="24"/>
          <w:szCs w:val="24"/>
          <w:lang w:val="id-ID"/>
        </w:rPr>
        <w:t xml:space="preserve"> </w:t>
      </w:r>
      <w:r w:rsidRPr="002D7AE5">
        <w:rPr>
          <w:rFonts w:ascii="Times New Roman" w:hAnsi="Times New Roman" w:cs="Times New Roman"/>
          <w:sz w:val="24"/>
          <w:szCs w:val="24"/>
        </w:rPr>
        <w:t>Merck (Darmstadt, Germany), diperoleh dari</w:t>
      </w:r>
      <w:r w:rsidRPr="002D7AE5">
        <w:rPr>
          <w:rFonts w:ascii="Times New Roman" w:hAnsi="Times New Roman" w:cs="Times New Roman"/>
          <w:sz w:val="24"/>
          <w:szCs w:val="24"/>
          <w:lang w:val="id-ID"/>
        </w:rPr>
        <w:t xml:space="preserve"> </w:t>
      </w:r>
      <w:r w:rsidRPr="002D7AE5">
        <w:rPr>
          <w:rFonts w:ascii="Times New Roman" w:hAnsi="Times New Roman" w:cs="Times New Roman"/>
          <w:sz w:val="24"/>
          <w:szCs w:val="24"/>
        </w:rPr>
        <w:t>pasar lokal dan 1,1-diphenyl-2-picrylhydrazyl</w:t>
      </w:r>
      <w:r w:rsidRPr="002D7AE5">
        <w:rPr>
          <w:rFonts w:ascii="Times New Roman" w:hAnsi="Times New Roman" w:cs="Times New Roman"/>
          <w:sz w:val="24"/>
          <w:szCs w:val="24"/>
          <w:lang w:val="id-ID"/>
        </w:rPr>
        <w:t xml:space="preserve"> </w:t>
      </w:r>
      <w:r w:rsidRPr="002D7AE5">
        <w:rPr>
          <w:rFonts w:ascii="Times New Roman" w:hAnsi="Times New Roman" w:cs="Times New Roman"/>
          <w:sz w:val="24"/>
          <w:szCs w:val="24"/>
        </w:rPr>
        <w:t xml:space="preserve">(DPPH). </w:t>
      </w:r>
      <w:proofErr w:type="gramStart"/>
      <w:r w:rsidRPr="002D7AE5">
        <w:rPr>
          <w:rFonts w:ascii="Times New Roman" w:hAnsi="Times New Roman" w:cs="Times New Roman"/>
          <w:sz w:val="24"/>
          <w:szCs w:val="24"/>
        </w:rPr>
        <w:t>Katekin, asam galat dan kuersetin</w:t>
      </w:r>
      <w:r w:rsidRPr="002D7AE5">
        <w:rPr>
          <w:rFonts w:ascii="Times New Roman" w:hAnsi="Times New Roman" w:cs="Times New Roman"/>
          <w:sz w:val="24"/>
          <w:szCs w:val="24"/>
          <w:lang w:val="id-ID"/>
        </w:rPr>
        <w:t xml:space="preserve"> </w:t>
      </w:r>
      <w:r w:rsidRPr="002D7AE5">
        <w:rPr>
          <w:rFonts w:ascii="Times New Roman" w:hAnsi="Times New Roman" w:cs="Times New Roman"/>
          <w:sz w:val="24"/>
          <w:szCs w:val="24"/>
        </w:rPr>
        <w:t>diperoleh Sigma Chemical Co. (St. Lois, MO).</w:t>
      </w:r>
      <w:proofErr w:type="gramEnd"/>
      <w:r w:rsidRPr="002D7AE5">
        <w:rPr>
          <w:rFonts w:ascii="Times New Roman" w:hAnsi="Times New Roman" w:cs="Times New Roman"/>
          <w:sz w:val="24"/>
          <w:szCs w:val="24"/>
          <w:lang w:val="id-ID"/>
        </w:rPr>
        <w:t xml:space="preserve"> </w:t>
      </w:r>
      <w:r w:rsidRPr="002D7AE5">
        <w:rPr>
          <w:rFonts w:ascii="Times New Roman" w:hAnsi="Times New Roman" w:cs="Times New Roman"/>
          <w:sz w:val="24"/>
          <w:szCs w:val="24"/>
        </w:rPr>
        <w:t>Alat-alat yang digunakan adalah kotak cahaya (70</w:t>
      </w:r>
      <w:r w:rsidRPr="002D7AE5">
        <w:rPr>
          <w:rFonts w:ascii="Times New Roman" w:hAnsi="Times New Roman" w:cs="Times New Roman"/>
          <w:sz w:val="24"/>
          <w:szCs w:val="24"/>
          <w:lang w:val="id-ID"/>
        </w:rPr>
        <w:t xml:space="preserve"> </w:t>
      </w:r>
      <w:r w:rsidRPr="002D7AE5">
        <w:rPr>
          <w:rFonts w:ascii="Times New Roman" w:hAnsi="Times New Roman" w:cs="Times New Roman"/>
          <w:sz w:val="24"/>
          <w:szCs w:val="24"/>
        </w:rPr>
        <w:t>x 50 x 60 cm) dengan 4 buah lampu fluoresen 15</w:t>
      </w:r>
      <w:r w:rsidRPr="002D7AE5">
        <w:rPr>
          <w:rFonts w:ascii="Times New Roman" w:hAnsi="Times New Roman" w:cs="Times New Roman"/>
          <w:sz w:val="24"/>
          <w:szCs w:val="24"/>
          <w:lang w:val="id-ID"/>
        </w:rPr>
        <w:t xml:space="preserve"> </w:t>
      </w:r>
      <w:r w:rsidRPr="002D7AE5">
        <w:rPr>
          <w:rFonts w:ascii="Times New Roman" w:hAnsi="Times New Roman" w:cs="Times New Roman"/>
          <w:sz w:val="24"/>
          <w:szCs w:val="24"/>
        </w:rPr>
        <w:t>wat (Silvania), Pengukur intensitas cahaya</w:t>
      </w:r>
      <w:r w:rsidRPr="002D7AE5">
        <w:rPr>
          <w:rFonts w:ascii="Times New Roman" w:hAnsi="Times New Roman" w:cs="Times New Roman"/>
          <w:sz w:val="24"/>
          <w:szCs w:val="24"/>
          <w:lang w:val="id-ID"/>
        </w:rPr>
        <w:t xml:space="preserve"> </w:t>
      </w:r>
      <w:r w:rsidRPr="002D7AE5">
        <w:rPr>
          <w:rFonts w:ascii="Times New Roman" w:hAnsi="Times New Roman" w:cs="Times New Roman"/>
          <w:sz w:val="24"/>
          <w:szCs w:val="24"/>
        </w:rPr>
        <w:t>(Extect, Cole-Palmer Instrument, Co.), gelas</w:t>
      </w:r>
      <w:r w:rsidRPr="002D7AE5">
        <w:rPr>
          <w:rFonts w:ascii="Times New Roman" w:hAnsi="Times New Roman" w:cs="Times New Roman"/>
          <w:sz w:val="24"/>
          <w:szCs w:val="24"/>
          <w:lang w:val="id-ID"/>
        </w:rPr>
        <w:t xml:space="preserve"> </w:t>
      </w:r>
      <w:r w:rsidRPr="002D7AE5">
        <w:rPr>
          <w:rFonts w:ascii="Times New Roman" w:hAnsi="Times New Roman" w:cs="Times New Roman"/>
          <w:sz w:val="24"/>
          <w:szCs w:val="24"/>
        </w:rPr>
        <w:t>Erlenmeyer, timbangan analitis digital dan</w:t>
      </w:r>
      <w:r w:rsidRPr="002D7AE5">
        <w:rPr>
          <w:rFonts w:ascii="Times New Roman" w:hAnsi="Times New Roman" w:cs="Times New Roman"/>
          <w:sz w:val="24"/>
          <w:szCs w:val="24"/>
          <w:lang w:val="id-ID"/>
        </w:rPr>
        <w:t xml:space="preserve"> </w:t>
      </w:r>
      <w:r w:rsidRPr="002D7AE5">
        <w:rPr>
          <w:rFonts w:ascii="Times New Roman" w:hAnsi="Times New Roman" w:cs="Times New Roman"/>
          <w:sz w:val="24"/>
          <w:szCs w:val="24"/>
        </w:rPr>
        <w:t>spektrofotometer UV-Vis (Milton Roy UV-Vis</w:t>
      </w:r>
      <w:r w:rsidRPr="002D7AE5">
        <w:rPr>
          <w:rFonts w:ascii="Times New Roman" w:hAnsi="Times New Roman" w:cs="Times New Roman"/>
          <w:sz w:val="24"/>
          <w:szCs w:val="24"/>
          <w:lang w:val="id-ID"/>
        </w:rPr>
        <w:t xml:space="preserve"> </w:t>
      </w:r>
      <w:r w:rsidRPr="002D7AE5">
        <w:rPr>
          <w:rFonts w:ascii="Times New Roman" w:hAnsi="Times New Roman" w:cs="Times New Roman"/>
          <w:sz w:val="24"/>
          <w:szCs w:val="24"/>
        </w:rPr>
        <w:t>501).</w:t>
      </w:r>
    </w:p>
    <w:p w:rsidR="002D7AE5" w:rsidRPr="002D7AE5" w:rsidRDefault="002D7AE5" w:rsidP="002D7AE5">
      <w:pPr>
        <w:pStyle w:val="ListParagraph"/>
        <w:spacing w:line="360" w:lineRule="auto"/>
        <w:ind w:left="360" w:firstLine="774"/>
        <w:jc w:val="both"/>
        <w:rPr>
          <w:rFonts w:ascii="Times New Roman" w:hAnsi="Times New Roman" w:cs="Times New Roman"/>
          <w:sz w:val="24"/>
          <w:szCs w:val="24"/>
          <w:lang w:val="id-ID"/>
        </w:rPr>
      </w:pPr>
    </w:p>
    <w:p w:rsidR="002D7AE5" w:rsidRDefault="002D7AE5" w:rsidP="002D7AE5">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METODE</w:t>
      </w:r>
    </w:p>
    <w:p w:rsidR="002D7AE5" w:rsidRDefault="002D7AE5" w:rsidP="002D7AE5">
      <w:pPr>
        <w:pStyle w:val="ListParagraph"/>
        <w:numPr>
          <w:ilvl w:val="1"/>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Ekstraksi Daun Kunyit</w:t>
      </w:r>
    </w:p>
    <w:p w:rsidR="002D7AE5" w:rsidRPr="002D7AE5" w:rsidRDefault="009829F2" w:rsidP="002D7AE5">
      <w:pPr>
        <w:pStyle w:val="ListParagraph"/>
        <w:spacing w:line="360" w:lineRule="auto"/>
        <w:ind w:left="1080"/>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682256</wp:posOffset>
            </wp:positionH>
            <wp:positionV relativeFrom="paragraph">
              <wp:posOffset>655467</wp:posOffset>
            </wp:positionV>
            <wp:extent cx="5459051" cy="3253563"/>
            <wp:effectExtent l="76200" t="0" r="65449"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2D7AE5">
        <w:rPr>
          <w:rFonts w:ascii="Times New Roman" w:hAnsi="Times New Roman" w:cs="Times New Roman"/>
          <w:sz w:val="24"/>
          <w:szCs w:val="24"/>
          <w:lang w:val="id-ID"/>
        </w:rPr>
        <w:t>Ekstraks</w:t>
      </w:r>
      <w:r>
        <w:rPr>
          <w:rFonts w:ascii="Times New Roman" w:hAnsi="Times New Roman" w:cs="Times New Roman"/>
          <w:sz w:val="24"/>
          <w:szCs w:val="24"/>
          <w:lang w:val="id-ID"/>
        </w:rPr>
        <w:t>i</w:t>
      </w:r>
      <w:r w:rsidR="002D7AE5">
        <w:rPr>
          <w:rFonts w:ascii="Times New Roman" w:hAnsi="Times New Roman" w:cs="Times New Roman"/>
          <w:sz w:val="24"/>
          <w:szCs w:val="24"/>
          <w:lang w:val="id-ID"/>
        </w:rPr>
        <w:t xml:space="preserve"> dilakukan dengan 3 macam pelar</w:t>
      </w:r>
      <w:r>
        <w:rPr>
          <w:rFonts w:ascii="Times New Roman" w:hAnsi="Times New Roman" w:cs="Times New Roman"/>
          <w:sz w:val="24"/>
          <w:szCs w:val="24"/>
          <w:lang w:val="id-ID"/>
        </w:rPr>
        <w:t>ut, yaitu metanol 80%, etanol 80</w:t>
      </w:r>
      <w:r w:rsidR="002D7AE5">
        <w:rPr>
          <w:rFonts w:ascii="Times New Roman" w:hAnsi="Times New Roman" w:cs="Times New Roman"/>
          <w:sz w:val="24"/>
          <w:szCs w:val="24"/>
          <w:lang w:val="id-ID"/>
        </w:rPr>
        <w:t xml:space="preserve">% dan aseton 80%. Berikut prosedur ekstraksi daun kunyit sebelum digunakan untuk analisis fitokimia dan pengujian aktivitas penstabil oksigen singlet. </w:t>
      </w:r>
    </w:p>
    <w:p w:rsidR="002D7AE5" w:rsidRPr="002D7AE5" w:rsidRDefault="002D7AE5" w:rsidP="002D7AE5">
      <w:pPr>
        <w:pStyle w:val="ListParagraph"/>
        <w:spacing w:line="360" w:lineRule="auto"/>
        <w:ind w:left="360"/>
        <w:rPr>
          <w:rFonts w:ascii="Times New Roman" w:hAnsi="Times New Roman" w:cs="Times New Roman"/>
          <w:sz w:val="24"/>
          <w:szCs w:val="24"/>
          <w:lang w:val="id-ID"/>
        </w:rPr>
      </w:pPr>
    </w:p>
    <w:p w:rsidR="00AE7D4A" w:rsidRPr="007D2E31" w:rsidRDefault="00AE7D4A" w:rsidP="000168D4">
      <w:pPr>
        <w:pStyle w:val="ListParagraph"/>
        <w:spacing w:line="360" w:lineRule="auto"/>
        <w:ind w:left="360"/>
        <w:rPr>
          <w:rFonts w:ascii="Times New Roman" w:hAnsi="Times New Roman" w:cs="Times New Roman"/>
          <w:sz w:val="24"/>
          <w:szCs w:val="24"/>
          <w:lang w:val="id-ID"/>
        </w:rPr>
      </w:pPr>
    </w:p>
    <w:p w:rsidR="00AE7D4A" w:rsidRDefault="00AE7D4A" w:rsidP="00AE7D4A">
      <w:pPr>
        <w:pStyle w:val="ListParagraph"/>
        <w:spacing w:after="0"/>
        <w:ind w:left="360"/>
        <w:rPr>
          <w:rFonts w:ascii="Times New Roman" w:hAnsi="Times New Roman" w:cs="Times New Roman"/>
          <w:sz w:val="24"/>
          <w:szCs w:val="24"/>
          <w:lang w:val="id-ID"/>
        </w:rPr>
      </w:pPr>
    </w:p>
    <w:p w:rsidR="009829F2" w:rsidRDefault="009829F2" w:rsidP="00AE7D4A">
      <w:pPr>
        <w:pStyle w:val="ListParagraph"/>
        <w:spacing w:after="0"/>
        <w:ind w:left="360"/>
        <w:rPr>
          <w:rFonts w:ascii="Times New Roman" w:hAnsi="Times New Roman" w:cs="Times New Roman"/>
          <w:sz w:val="24"/>
          <w:szCs w:val="24"/>
          <w:lang w:val="id-ID"/>
        </w:rPr>
      </w:pPr>
    </w:p>
    <w:p w:rsidR="009829F2" w:rsidRDefault="009829F2" w:rsidP="00AE7D4A">
      <w:pPr>
        <w:pStyle w:val="ListParagraph"/>
        <w:spacing w:after="0"/>
        <w:ind w:left="360"/>
        <w:rPr>
          <w:rFonts w:ascii="Times New Roman" w:hAnsi="Times New Roman" w:cs="Times New Roman"/>
          <w:sz w:val="24"/>
          <w:szCs w:val="24"/>
          <w:lang w:val="id-ID"/>
        </w:rPr>
      </w:pPr>
    </w:p>
    <w:p w:rsidR="009829F2" w:rsidRDefault="009829F2" w:rsidP="00AE7D4A">
      <w:pPr>
        <w:pStyle w:val="ListParagraph"/>
        <w:spacing w:after="0"/>
        <w:ind w:left="360"/>
        <w:rPr>
          <w:rFonts w:ascii="Times New Roman" w:hAnsi="Times New Roman" w:cs="Times New Roman"/>
          <w:sz w:val="24"/>
          <w:szCs w:val="24"/>
          <w:lang w:val="id-ID"/>
        </w:rPr>
      </w:pPr>
    </w:p>
    <w:p w:rsidR="009829F2" w:rsidRDefault="009829F2" w:rsidP="00AE7D4A">
      <w:pPr>
        <w:pStyle w:val="ListParagraph"/>
        <w:spacing w:after="0"/>
        <w:ind w:left="360"/>
        <w:rPr>
          <w:rFonts w:ascii="Times New Roman" w:hAnsi="Times New Roman" w:cs="Times New Roman"/>
          <w:sz w:val="24"/>
          <w:szCs w:val="24"/>
          <w:lang w:val="id-ID"/>
        </w:rPr>
      </w:pPr>
    </w:p>
    <w:p w:rsidR="009829F2" w:rsidRDefault="009829F2" w:rsidP="00AE7D4A">
      <w:pPr>
        <w:pStyle w:val="ListParagraph"/>
        <w:spacing w:after="0"/>
        <w:ind w:left="360"/>
        <w:rPr>
          <w:rFonts w:ascii="Times New Roman" w:hAnsi="Times New Roman" w:cs="Times New Roman"/>
          <w:sz w:val="24"/>
          <w:szCs w:val="24"/>
          <w:lang w:val="id-ID"/>
        </w:rPr>
      </w:pPr>
    </w:p>
    <w:p w:rsidR="009829F2" w:rsidRDefault="009829F2" w:rsidP="00AE7D4A">
      <w:pPr>
        <w:pStyle w:val="ListParagraph"/>
        <w:spacing w:after="0"/>
        <w:ind w:left="360"/>
        <w:rPr>
          <w:rFonts w:ascii="Times New Roman" w:hAnsi="Times New Roman" w:cs="Times New Roman"/>
          <w:sz w:val="24"/>
          <w:szCs w:val="24"/>
          <w:lang w:val="id-ID"/>
        </w:rPr>
      </w:pPr>
    </w:p>
    <w:p w:rsidR="009829F2" w:rsidRDefault="009829F2" w:rsidP="00AE7D4A">
      <w:pPr>
        <w:pStyle w:val="ListParagraph"/>
        <w:spacing w:after="0"/>
        <w:ind w:left="360"/>
        <w:rPr>
          <w:rFonts w:ascii="Times New Roman" w:hAnsi="Times New Roman" w:cs="Times New Roman"/>
          <w:sz w:val="24"/>
          <w:szCs w:val="24"/>
          <w:lang w:val="id-ID"/>
        </w:rPr>
      </w:pPr>
    </w:p>
    <w:p w:rsidR="009829F2" w:rsidRDefault="009829F2" w:rsidP="00AE7D4A">
      <w:pPr>
        <w:pStyle w:val="ListParagraph"/>
        <w:spacing w:after="0"/>
        <w:ind w:left="360"/>
        <w:rPr>
          <w:rFonts w:ascii="Times New Roman" w:hAnsi="Times New Roman" w:cs="Times New Roman"/>
          <w:sz w:val="24"/>
          <w:szCs w:val="24"/>
          <w:lang w:val="id-ID"/>
        </w:rPr>
      </w:pPr>
    </w:p>
    <w:p w:rsidR="009829F2" w:rsidRDefault="009829F2" w:rsidP="00AE7D4A">
      <w:pPr>
        <w:pStyle w:val="ListParagraph"/>
        <w:spacing w:after="0"/>
        <w:ind w:left="360"/>
        <w:rPr>
          <w:rFonts w:ascii="Times New Roman" w:hAnsi="Times New Roman" w:cs="Times New Roman"/>
          <w:sz w:val="24"/>
          <w:szCs w:val="24"/>
          <w:lang w:val="id-ID"/>
        </w:rPr>
      </w:pPr>
    </w:p>
    <w:p w:rsidR="009829F2" w:rsidRDefault="009829F2" w:rsidP="00AE7D4A">
      <w:pPr>
        <w:pStyle w:val="ListParagraph"/>
        <w:spacing w:after="0"/>
        <w:ind w:left="360"/>
        <w:rPr>
          <w:rFonts w:ascii="Times New Roman" w:hAnsi="Times New Roman" w:cs="Times New Roman"/>
          <w:sz w:val="24"/>
          <w:szCs w:val="24"/>
          <w:lang w:val="id-ID"/>
        </w:rPr>
      </w:pPr>
    </w:p>
    <w:p w:rsidR="009829F2" w:rsidRDefault="009829F2" w:rsidP="00AE7D4A">
      <w:pPr>
        <w:pStyle w:val="ListParagraph"/>
        <w:spacing w:after="0"/>
        <w:ind w:left="360"/>
        <w:rPr>
          <w:rFonts w:ascii="Times New Roman" w:hAnsi="Times New Roman" w:cs="Times New Roman"/>
          <w:sz w:val="24"/>
          <w:szCs w:val="24"/>
          <w:lang w:val="id-ID"/>
        </w:rPr>
      </w:pPr>
    </w:p>
    <w:p w:rsidR="009829F2" w:rsidRDefault="009829F2" w:rsidP="00AE7D4A">
      <w:pPr>
        <w:pStyle w:val="ListParagraph"/>
        <w:spacing w:after="0"/>
        <w:ind w:left="360"/>
        <w:rPr>
          <w:rFonts w:ascii="Times New Roman" w:hAnsi="Times New Roman" w:cs="Times New Roman"/>
          <w:sz w:val="24"/>
          <w:szCs w:val="24"/>
          <w:lang w:val="id-ID"/>
        </w:rPr>
      </w:pPr>
    </w:p>
    <w:p w:rsidR="009829F2" w:rsidRDefault="009829F2" w:rsidP="009829F2">
      <w:pPr>
        <w:pStyle w:val="ListParagraph"/>
        <w:numPr>
          <w:ilvl w:val="1"/>
          <w:numId w:val="6"/>
        </w:numPr>
        <w:spacing w:after="0"/>
        <w:rPr>
          <w:rFonts w:ascii="Times New Roman" w:hAnsi="Times New Roman" w:cs="Times New Roman"/>
          <w:sz w:val="24"/>
          <w:szCs w:val="24"/>
          <w:lang w:val="id-ID"/>
        </w:rPr>
      </w:pPr>
      <w:r>
        <w:rPr>
          <w:rFonts w:ascii="Times New Roman" w:hAnsi="Times New Roman" w:cs="Times New Roman"/>
          <w:sz w:val="24"/>
          <w:szCs w:val="24"/>
          <w:lang w:val="id-ID"/>
        </w:rPr>
        <w:lastRenderedPageBreak/>
        <w:t>Penentuan Kandungan Total Fenol</w:t>
      </w:r>
    </w:p>
    <w:p w:rsidR="009829F2" w:rsidRDefault="009829F2" w:rsidP="009829F2">
      <w:pPr>
        <w:pStyle w:val="ListParagraph"/>
        <w:spacing w:after="0" w:line="360" w:lineRule="auto"/>
        <w:ind w:left="1080"/>
        <w:jc w:val="both"/>
        <w:rPr>
          <w:rFonts w:ascii="Times New Roman" w:hAnsi="Times New Roman" w:cs="Times New Roman"/>
          <w:sz w:val="24"/>
          <w:szCs w:val="24"/>
          <w:lang w:val="id-ID"/>
        </w:rPr>
      </w:pPr>
      <w:r w:rsidRPr="009829F2">
        <w:rPr>
          <w:rFonts w:ascii="Times New Roman" w:hAnsi="Times New Roman" w:cs="Times New Roman"/>
          <w:sz w:val="24"/>
          <w:szCs w:val="24"/>
        </w:rPr>
        <w:t>Total fenol dalam sampel ditentukan</w:t>
      </w:r>
      <w:r w:rsidRPr="009829F2">
        <w:rPr>
          <w:rFonts w:ascii="Times New Roman" w:hAnsi="Times New Roman" w:cs="Times New Roman"/>
          <w:sz w:val="24"/>
          <w:szCs w:val="24"/>
          <w:lang w:val="id-ID"/>
        </w:rPr>
        <w:t xml:space="preserve"> </w:t>
      </w:r>
      <w:r w:rsidRPr="009829F2">
        <w:rPr>
          <w:rFonts w:ascii="Times New Roman" w:hAnsi="Times New Roman" w:cs="Times New Roman"/>
          <w:sz w:val="24"/>
          <w:szCs w:val="24"/>
        </w:rPr>
        <w:t>dengan metode Jeong et al. (2005). Sampel</w:t>
      </w:r>
      <w:r w:rsidRPr="009829F2">
        <w:rPr>
          <w:rFonts w:ascii="Times New Roman" w:hAnsi="Times New Roman" w:cs="Times New Roman"/>
          <w:sz w:val="24"/>
          <w:szCs w:val="24"/>
          <w:lang w:val="id-ID"/>
        </w:rPr>
        <w:t xml:space="preserve"> </w:t>
      </w:r>
      <w:r w:rsidRPr="009829F2">
        <w:rPr>
          <w:rFonts w:ascii="Times New Roman" w:hAnsi="Times New Roman" w:cs="Times New Roman"/>
          <w:sz w:val="24"/>
          <w:szCs w:val="24"/>
        </w:rPr>
        <w:t>ekstrak sebanyak 1 mL ditambahkan dengan 1 mL</w:t>
      </w:r>
      <w:r w:rsidRPr="009829F2">
        <w:rPr>
          <w:rFonts w:ascii="Times New Roman" w:hAnsi="Times New Roman" w:cs="Times New Roman"/>
          <w:sz w:val="24"/>
          <w:szCs w:val="24"/>
          <w:lang w:val="id-ID"/>
        </w:rPr>
        <w:t xml:space="preserve"> </w:t>
      </w:r>
      <w:r w:rsidRPr="009829F2">
        <w:rPr>
          <w:rFonts w:ascii="Times New Roman" w:hAnsi="Times New Roman" w:cs="Times New Roman"/>
          <w:sz w:val="24"/>
          <w:szCs w:val="24"/>
        </w:rPr>
        <w:t>reagen Folin-Ciocalteu (50%) dalam tabung reaksi</w:t>
      </w:r>
      <w:r w:rsidRPr="009829F2">
        <w:rPr>
          <w:rFonts w:ascii="Times New Roman" w:hAnsi="Times New Roman" w:cs="Times New Roman"/>
          <w:sz w:val="24"/>
          <w:szCs w:val="24"/>
          <w:lang w:val="id-ID"/>
        </w:rPr>
        <w:t xml:space="preserve"> </w:t>
      </w:r>
      <w:r w:rsidRPr="009829F2">
        <w:rPr>
          <w:rFonts w:ascii="Times New Roman" w:hAnsi="Times New Roman" w:cs="Times New Roman"/>
          <w:sz w:val="24"/>
          <w:szCs w:val="24"/>
        </w:rPr>
        <w:t>dan kemudian campuran ini digojog selama 3</w:t>
      </w:r>
      <w:r w:rsidRPr="009829F2">
        <w:rPr>
          <w:rFonts w:ascii="Times New Roman" w:hAnsi="Times New Roman" w:cs="Times New Roman"/>
          <w:sz w:val="24"/>
          <w:szCs w:val="24"/>
          <w:lang w:val="id-ID"/>
        </w:rPr>
        <w:t xml:space="preserve"> </w:t>
      </w:r>
      <w:r w:rsidRPr="009829F2">
        <w:rPr>
          <w:rFonts w:ascii="Times New Roman" w:hAnsi="Times New Roman" w:cs="Times New Roman"/>
          <w:sz w:val="24"/>
          <w:szCs w:val="24"/>
        </w:rPr>
        <w:t xml:space="preserve">menit. </w:t>
      </w:r>
      <w:proofErr w:type="gramStart"/>
      <w:r w:rsidRPr="009829F2">
        <w:rPr>
          <w:rFonts w:ascii="Times New Roman" w:hAnsi="Times New Roman" w:cs="Times New Roman"/>
          <w:sz w:val="24"/>
          <w:szCs w:val="24"/>
        </w:rPr>
        <w:t>Setelah interval waktu 3 menit, 1 mL</w:t>
      </w:r>
      <w:r w:rsidRPr="009829F2">
        <w:rPr>
          <w:rFonts w:ascii="Times New Roman" w:hAnsi="Times New Roman" w:cs="Times New Roman"/>
          <w:sz w:val="24"/>
          <w:szCs w:val="24"/>
          <w:lang w:val="id-ID"/>
        </w:rPr>
        <w:t xml:space="preserve"> </w:t>
      </w:r>
      <w:r w:rsidRPr="009829F2">
        <w:rPr>
          <w:rFonts w:ascii="Times New Roman" w:hAnsi="Times New Roman" w:cs="Times New Roman"/>
          <w:sz w:val="24"/>
          <w:szCs w:val="24"/>
        </w:rPr>
        <w:t>larutan Na2CO3 2% ditambahkan.</w:t>
      </w:r>
      <w:proofErr w:type="gramEnd"/>
      <w:r w:rsidRPr="009829F2">
        <w:rPr>
          <w:rFonts w:ascii="Times New Roman" w:hAnsi="Times New Roman" w:cs="Times New Roman"/>
          <w:sz w:val="24"/>
          <w:szCs w:val="24"/>
        </w:rPr>
        <w:t xml:space="preserve"> </w:t>
      </w:r>
      <w:proofErr w:type="gramStart"/>
      <w:r w:rsidRPr="009829F2">
        <w:rPr>
          <w:rFonts w:ascii="Times New Roman" w:hAnsi="Times New Roman" w:cs="Times New Roman"/>
          <w:sz w:val="24"/>
          <w:szCs w:val="24"/>
        </w:rPr>
        <w:t>Selanjutnya</w:t>
      </w:r>
      <w:r w:rsidRPr="009829F2">
        <w:rPr>
          <w:rFonts w:ascii="Times New Roman" w:hAnsi="Times New Roman" w:cs="Times New Roman"/>
          <w:sz w:val="24"/>
          <w:szCs w:val="24"/>
          <w:lang w:val="id-ID"/>
        </w:rPr>
        <w:t xml:space="preserve"> </w:t>
      </w:r>
      <w:r w:rsidRPr="009829F2">
        <w:rPr>
          <w:rFonts w:ascii="Times New Roman" w:hAnsi="Times New Roman" w:cs="Times New Roman"/>
          <w:sz w:val="24"/>
          <w:szCs w:val="24"/>
        </w:rPr>
        <w:t>campuran disimpan dalam ruang gelap selama 30</w:t>
      </w:r>
      <w:r w:rsidRPr="009829F2">
        <w:rPr>
          <w:rFonts w:ascii="Times New Roman" w:hAnsi="Times New Roman" w:cs="Times New Roman"/>
          <w:sz w:val="24"/>
          <w:szCs w:val="24"/>
          <w:lang w:val="id-ID"/>
        </w:rPr>
        <w:t xml:space="preserve"> </w:t>
      </w:r>
      <w:r w:rsidRPr="009829F2">
        <w:rPr>
          <w:rFonts w:ascii="Times New Roman" w:hAnsi="Times New Roman" w:cs="Times New Roman"/>
          <w:sz w:val="24"/>
          <w:szCs w:val="24"/>
        </w:rPr>
        <w:t>menit.</w:t>
      </w:r>
      <w:proofErr w:type="gramEnd"/>
      <w:r w:rsidRPr="009829F2">
        <w:rPr>
          <w:rFonts w:ascii="Times New Roman" w:hAnsi="Times New Roman" w:cs="Times New Roman"/>
          <w:sz w:val="24"/>
          <w:szCs w:val="24"/>
        </w:rPr>
        <w:t xml:space="preserve"> </w:t>
      </w:r>
      <w:proofErr w:type="gramStart"/>
      <w:r w:rsidRPr="009829F2">
        <w:rPr>
          <w:rFonts w:ascii="Times New Roman" w:hAnsi="Times New Roman" w:cs="Times New Roman"/>
          <w:sz w:val="24"/>
          <w:szCs w:val="24"/>
        </w:rPr>
        <w:t>Absorbansi ekstrak dibaca dengan</w:t>
      </w:r>
      <w:r w:rsidRPr="009829F2">
        <w:rPr>
          <w:rFonts w:ascii="Times New Roman" w:hAnsi="Times New Roman" w:cs="Times New Roman"/>
          <w:sz w:val="24"/>
          <w:szCs w:val="24"/>
          <w:lang w:val="id-ID"/>
        </w:rPr>
        <w:t xml:space="preserve"> </w:t>
      </w:r>
      <w:r>
        <w:rPr>
          <w:rFonts w:ascii="Times New Roman" w:hAnsi="Times New Roman" w:cs="Times New Roman"/>
          <w:sz w:val="24"/>
          <w:szCs w:val="24"/>
        </w:rPr>
        <w:t>spektrofotometer pada</w:t>
      </w:r>
      <w:r>
        <w:rPr>
          <w:rFonts w:ascii="Times New Roman" w:hAnsi="Times New Roman" w:cs="Times New Roman"/>
          <w:sz w:val="24"/>
          <w:szCs w:val="24"/>
          <w:lang w:val="id-ID"/>
        </w:rPr>
        <w:t xml:space="preserve"> λ</w:t>
      </w:r>
      <w:r>
        <w:rPr>
          <w:rFonts w:ascii="Times New Roman" w:hAnsi="Times New Roman" w:cs="Times New Roman"/>
          <w:sz w:val="24"/>
          <w:szCs w:val="24"/>
        </w:rPr>
        <w:t xml:space="preserve"> </w:t>
      </w:r>
      <w:r w:rsidRPr="009829F2">
        <w:rPr>
          <w:rFonts w:ascii="Times New Roman" w:hAnsi="Times New Roman" w:cs="Times New Roman"/>
          <w:sz w:val="24"/>
          <w:szCs w:val="24"/>
        </w:rPr>
        <w:t>750 nm.</w:t>
      </w:r>
      <w:proofErr w:type="gramEnd"/>
      <w:r w:rsidRPr="009829F2">
        <w:rPr>
          <w:rFonts w:ascii="Times New Roman" w:hAnsi="Times New Roman" w:cs="Times New Roman"/>
          <w:sz w:val="24"/>
          <w:szCs w:val="24"/>
        </w:rPr>
        <w:t xml:space="preserve"> </w:t>
      </w:r>
      <w:proofErr w:type="gramStart"/>
      <w:r w:rsidRPr="009829F2">
        <w:rPr>
          <w:rFonts w:ascii="Times New Roman" w:hAnsi="Times New Roman" w:cs="Times New Roman"/>
          <w:sz w:val="24"/>
          <w:szCs w:val="24"/>
        </w:rPr>
        <w:t>Hasilnya</w:t>
      </w:r>
      <w:r w:rsidRPr="009829F2">
        <w:rPr>
          <w:rFonts w:ascii="Times New Roman" w:hAnsi="Times New Roman" w:cs="Times New Roman"/>
          <w:sz w:val="24"/>
          <w:szCs w:val="24"/>
          <w:lang w:val="id-ID"/>
        </w:rPr>
        <w:t xml:space="preserve"> </w:t>
      </w:r>
      <w:r w:rsidRPr="009829F2">
        <w:rPr>
          <w:rFonts w:ascii="Times New Roman" w:hAnsi="Times New Roman" w:cs="Times New Roman"/>
          <w:sz w:val="24"/>
          <w:szCs w:val="24"/>
        </w:rPr>
        <w:t>dinyatakan sebagai ekuivalen asam galat dalam</w:t>
      </w:r>
      <w:r w:rsidRPr="009829F2">
        <w:rPr>
          <w:rFonts w:ascii="Times New Roman" w:hAnsi="Times New Roman" w:cs="Times New Roman"/>
          <w:sz w:val="24"/>
          <w:szCs w:val="24"/>
          <w:lang w:val="id-ID"/>
        </w:rPr>
        <w:t xml:space="preserve"> </w:t>
      </w:r>
      <w:r w:rsidRPr="009829F2">
        <w:rPr>
          <w:rFonts w:ascii="Times New Roman" w:hAnsi="Times New Roman" w:cs="Times New Roman"/>
          <w:sz w:val="24"/>
          <w:szCs w:val="24"/>
        </w:rPr>
        <w:t>mg/kg ekstrak.</w:t>
      </w:r>
      <w:proofErr w:type="gramEnd"/>
      <w:r w:rsidRPr="009829F2">
        <w:rPr>
          <w:rFonts w:ascii="Times New Roman" w:hAnsi="Times New Roman" w:cs="Times New Roman"/>
          <w:sz w:val="24"/>
          <w:szCs w:val="24"/>
        </w:rPr>
        <w:t xml:space="preserve"> Kurva kalibrasi dipersiapkan pada</w:t>
      </w:r>
      <w:r w:rsidRPr="009829F2">
        <w:rPr>
          <w:rFonts w:ascii="Times New Roman" w:hAnsi="Times New Roman" w:cs="Times New Roman"/>
          <w:sz w:val="24"/>
          <w:szCs w:val="24"/>
          <w:lang w:val="id-ID"/>
        </w:rPr>
        <w:t xml:space="preserve"> </w:t>
      </w:r>
      <w:proofErr w:type="gramStart"/>
      <w:r w:rsidRPr="009829F2">
        <w:rPr>
          <w:rFonts w:ascii="Times New Roman" w:hAnsi="Times New Roman" w:cs="Times New Roman"/>
          <w:sz w:val="24"/>
          <w:szCs w:val="24"/>
        </w:rPr>
        <w:t>cara</w:t>
      </w:r>
      <w:proofErr w:type="gramEnd"/>
      <w:r w:rsidRPr="009829F2">
        <w:rPr>
          <w:rFonts w:ascii="Times New Roman" w:hAnsi="Times New Roman" w:cs="Times New Roman"/>
          <w:sz w:val="24"/>
          <w:szCs w:val="24"/>
        </w:rPr>
        <w:t xml:space="preserve"> yang sama menggunakan asam galat sebagai</w:t>
      </w:r>
      <w:r w:rsidRPr="009829F2">
        <w:rPr>
          <w:rFonts w:ascii="Times New Roman" w:hAnsi="Times New Roman" w:cs="Times New Roman"/>
          <w:sz w:val="24"/>
          <w:szCs w:val="24"/>
          <w:lang w:val="id-ID"/>
        </w:rPr>
        <w:t xml:space="preserve"> </w:t>
      </w:r>
      <w:r w:rsidRPr="009829F2">
        <w:rPr>
          <w:rFonts w:ascii="Times New Roman" w:hAnsi="Times New Roman" w:cs="Times New Roman"/>
          <w:sz w:val="24"/>
          <w:szCs w:val="24"/>
        </w:rPr>
        <w:t>standar.</w:t>
      </w:r>
    </w:p>
    <w:p w:rsidR="008947B7" w:rsidRPr="008947B7" w:rsidRDefault="008947B7" w:rsidP="009829F2">
      <w:pPr>
        <w:pStyle w:val="ListParagraph"/>
        <w:spacing w:after="0" w:line="360" w:lineRule="auto"/>
        <w:ind w:left="1080"/>
        <w:jc w:val="both"/>
        <w:rPr>
          <w:rFonts w:ascii="Times New Roman" w:hAnsi="Times New Roman" w:cs="Times New Roman"/>
          <w:sz w:val="24"/>
          <w:szCs w:val="24"/>
          <w:lang w:val="id-ID"/>
        </w:rPr>
      </w:pPr>
    </w:p>
    <w:p w:rsidR="009829F2" w:rsidRDefault="009829F2" w:rsidP="009829F2">
      <w:pPr>
        <w:pStyle w:val="ListParagraph"/>
        <w:numPr>
          <w:ilvl w:val="1"/>
          <w:numId w:val="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Penentuan Kandungan Flavonoid</w:t>
      </w:r>
    </w:p>
    <w:p w:rsidR="009829F2" w:rsidRDefault="009829F2" w:rsidP="009829F2">
      <w:pPr>
        <w:pStyle w:val="ListParagraph"/>
        <w:spacing w:after="0" w:line="360" w:lineRule="auto"/>
        <w:ind w:left="1080"/>
        <w:jc w:val="both"/>
        <w:rPr>
          <w:rFonts w:ascii="Times New Roman" w:hAnsi="Times New Roman" w:cs="Times New Roman"/>
          <w:sz w:val="24"/>
          <w:szCs w:val="24"/>
          <w:lang w:val="id-ID"/>
        </w:rPr>
      </w:pPr>
      <w:r w:rsidRPr="009829F2">
        <w:rPr>
          <w:rFonts w:ascii="Times New Roman" w:hAnsi="Times New Roman" w:cs="Times New Roman"/>
          <w:sz w:val="24"/>
          <w:szCs w:val="24"/>
          <w:lang w:val="id-ID"/>
        </w:rPr>
        <w:t xml:space="preserve">Menggunakan metode Meda (2005). 5 mL ekstrak daun kunyit ditambahkan dengan 5 mL alumunium klorida 2% dalam metanol kemudian divortek dan ditera pada </w:t>
      </w:r>
      <w:r w:rsidRPr="009829F2">
        <w:rPr>
          <w:rFonts w:ascii="Times New Roman" w:hAnsi="Times New Roman" w:cs="Times New Roman"/>
          <w:sz w:val="24"/>
          <w:szCs w:val="24"/>
        </w:rPr>
        <w:t>λ</w:t>
      </w:r>
      <w:r w:rsidRPr="009829F2">
        <w:rPr>
          <w:rFonts w:ascii="Times New Roman" w:hAnsi="Times New Roman" w:cs="Times New Roman"/>
          <w:sz w:val="24"/>
          <w:szCs w:val="24"/>
          <w:lang w:val="id-ID"/>
        </w:rPr>
        <w:t xml:space="preserve"> 415 nm. Kandungan total flavonoid dinyatakan sebagai ekuivalen kuersetin dalam mg/kg ekstrak. Kurva kalibrasi dipersiapkan pada cara yang sama menggunakan kuersetin sebagai standar.</w:t>
      </w:r>
    </w:p>
    <w:p w:rsidR="008947B7" w:rsidRDefault="008947B7" w:rsidP="009829F2">
      <w:pPr>
        <w:pStyle w:val="ListParagraph"/>
        <w:spacing w:after="0" w:line="360" w:lineRule="auto"/>
        <w:ind w:left="1080"/>
        <w:jc w:val="both"/>
        <w:rPr>
          <w:rFonts w:ascii="Times New Roman" w:hAnsi="Times New Roman" w:cs="Times New Roman"/>
          <w:sz w:val="24"/>
          <w:szCs w:val="24"/>
          <w:lang w:val="id-ID"/>
        </w:rPr>
      </w:pPr>
    </w:p>
    <w:p w:rsidR="009829F2" w:rsidRDefault="009829F2" w:rsidP="009829F2">
      <w:pPr>
        <w:pStyle w:val="ListParagraph"/>
        <w:numPr>
          <w:ilvl w:val="1"/>
          <w:numId w:val="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Penentuan Tanin Terkondensasi</w:t>
      </w:r>
    </w:p>
    <w:p w:rsidR="009829F2" w:rsidRDefault="009829F2" w:rsidP="008947B7">
      <w:pPr>
        <w:spacing w:after="0" w:line="360" w:lineRule="auto"/>
        <w:ind w:left="1080"/>
        <w:jc w:val="both"/>
        <w:rPr>
          <w:rFonts w:ascii="Times New Roman" w:hAnsi="Times New Roman" w:cs="Times New Roman"/>
          <w:sz w:val="24"/>
          <w:lang w:val="id-ID"/>
        </w:rPr>
      </w:pPr>
      <w:proofErr w:type="gramStart"/>
      <w:r w:rsidRPr="009829F2">
        <w:rPr>
          <w:rFonts w:ascii="Times New Roman" w:hAnsi="Times New Roman" w:cs="Times New Roman"/>
          <w:sz w:val="24"/>
        </w:rPr>
        <w:t>Kandungan tanin terkondensasi sampel</w:t>
      </w:r>
      <w:r>
        <w:rPr>
          <w:rFonts w:ascii="Times New Roman" w:hAnsi="Times New Roman" w:cs="Times New Roman"/>
          <w:sz w:val="24"/>
          <w:lang w:val="id-ID"/>
        </w:rPr>
        <w:t xml:space="preserve"> </w:t>
      </w:r>
      <w:r w:rsidRPr="009829F2">
        <w:rPr>
          <w:rFonts w:ascii="Times New Roman" w:hAnsi="Times New Roman" w:cs="Times New Roman"/>
          <w:sz w:val="24"/>
        </w:rPr>
        <w:t>ditentukan menurut metode Julkunen-Tinto</w:t>
      </w:r>
      <w:r>
        <w:rPr>
          <w:rFonts w:ascii="Times New Roman" w:hAnsi="Times New Roman" w:cs="Times New Roman"/>
          <w:sz w:val="24"/>
          <w:lang w:val="id-ID"/>
        </w:rPr>
        <w:t xml:space="preserve"> </w:t>
      </w:r>
      <w:r w:rsidRPr="009829F2">
        <w:rPr>
          <w:rFonts w:ascii="Times New Roman" w:hAnsi="Times New Roman" w:cs="Times New Roman"/>
          <w:sz w:val="24"/>
        </w:rPr>
        <w:t>(1985).</w:t>
      </w:r>
      <w:proofErr w:type="gramEnd"/>
      <w:r w:rsidRPr="009829F2">
        <w:rPr>
          <w:rFonts w:ascii="Times New Roman" w:hAnsi="Times New Roman" w:cs="Times New Roman"/>
          <w:sz w:val="24"/>
        </w:rPr>
        <w:t xml:space="preserve"> Sebanyak 0,1 mL ekstrak dimasukkan</w:t>
      </w:r>
      <w:r>
        <w:rPr>
          <w:rFonts w:ascii="Times New Roman" w:hAnsi="Times New Roman" w:cs="Times New Roman"/>
          <w:sz w:val="24"/>
          <w:lang w:val="id-ID"/>
        </w:rPr>
        <w:t xml:space="preserve"> </w:t>
      </w:r>
      <w:r w:rsidRPr="009829F2">
        <w:rPr>
          <w:rFonts w:ascii="Times New Roman" w:hAnsi="Times New Roman" w:cs="Times New Roman"/>
          <w:sz w:val="24"/>
        </w:rPr>
        <w:t>dalam tabung reaksi yang dibungkus aluminium</w:t>
      </w:r>
      <w:r>
        <w:rPr>
          <w:rFonts w:ascii="Times New Roman" w:hAnsi="Times New Roman" w:cs="Times New Roman"/>
          <w:sz w:val="24"/>
          <w:lang w:val="id-ID"/>
        </w:rPr>
        <w:t xml:space="preserve"> </w:t>
      </w:r>
      <w:r w:rsidRPr="009829F2">
        <w:rPr>
          <w:rFonts w:ascii="Times New Roman" w:hAnsi="Times New Roman" w:cs="Times New Roman"/>
          <w:sz w:val="24"/>
        </w:rPr>
        <w:t>foil, lalu ditambahkan 3 mL larutan vanilin 4%</w:t>
      </w:r>
      <w:r>
        <w:rPr>
          <w:rFonts w:ascii="Times New Roman" w:hAnsi="Times New Roman" w:cs="Times New Roman"/>
          <w:sz w:val="24"/>
          <w:lang w:val="id-ID"/>
        </w:rPr>
        <w:t xml:space="preserve"> </w:t>
      </w:r>
      <w:r w:rsidRPr="009829F2">
        <w:rPr>
          <w:rFonts w:ascii="Times New Roman" w:hAnsi="Times New Roman" w:cs="Times New Roman"/>
          <w:sz w:val="24"/>
        </w:rPr>
        <w:t>(b/v) dalam metanol dan digojog. Segera sesudah</w:t>
      </w:r>
      <w:r>
        <w:rPr>
          <w:rFonts w:ascii="Times New Roman" w:hAnsi="Times New Roman" w:cs="Times New Roman"/>
          <w:sz w:val="24"/>
          <w:lang w:val="id-ID"/>
        </w:rPr>
        <w:t xml:space="preserve"> </w:t>
      </w:r>
      <w:r w:rsidRPr="009829F2">
        <w:rPr>
          <w:rFonts w:ascii="Times New Roman" w:hAnsi="Times New Roman" w:cs="Times New Roman"/>
          <w:sz w:val="24"/>
        </w:rPr>
        <w:t>ditambahkan 1</w:t>
      </w:r>
      <w:proofErr w:type="gramStart"/>
      <w:r w:rsidRPr="009829F2">
        <w:rPr>
          <w:rFonts w:ascii="Times New Roman" w:hAnsi="Times New Roman" w:cs="Times New Roman"/>
          <w:sz w:val="24"/>
        </w:rPr>
        <w:t>,5</w:t>
      </w:r>
      <w:proofErr w:type="gramEnd"/>
      <w:r w:rsidRPr="009829F2">
        <w:rPr>
          <w:rFonts w:ascii="Times New Roman" w:hAnsi="Times New Roman" w:cs="Times New Roman"/>
          <w:sz w:val="24"/>
        </w:rPr>
        <w:t xml:space="preserve"> mL HCl pekat dan digojog lagi.</w:t>
      </w:r>
      <w:r>
        <w:rPr>
          <w:rFonts w:ascii="Times New Roman" w:hAnsi="Times New Roman" w:cs="Times New Roman"/>
          <w:sz w:val="24"/>
          <w:lang w:val="id-ID"/>
        </w:rPr>
        <w:t xml:space="preserve"> </w:t>
      </w:r>
      <w:proofErr w:type="gramStart"/>
      <w:r w:rsidRPr="009829F2">
        <w:rPr>
          <w:rFonts w:ascii="Times New Roman" w:hAnsi="Times New Roman" w:cs="Times New Roman"/>
          <w:sz w:val="24"/>
        </w:rPr>
        <w:t xml:space="preserve">Absorbansi dibaca pada </w:t>
      </w:r>
      <w:r>
        <w:rPr>
          <w:rFonts w:ascii="Times New Roman" w:hAnsi="Times New Roman" w:cs="Times New Roman"/>
          <w:sz w:val="24"/>
        </w:rPr>
        <w:t>λ</w:t>
      </w:r>
      <w:r>
        <w:rPr>
          <w:rFonts w:ascii="Times New Roman" w:hAnsi="Times New Roman" w:cs="Times New Roman"/>
          <w:sz w:val="24"/>
          <w:lang w:val="id-ID"/>
        </w:rPr>
        <w:t xml:space="preserve"> </w:t>
      </w:r>
      <w:r w:rsidRPr="009829F2">
        <w:rPr>
          <w:rFonts w:ascii="Times New Roman" w:hAnsi="Times New Roman" w:cs="Times New Roman"/>
          <w:sz w:val="24"/>
        </w:rPr>
        <w:t>500 nm setelah</w:t>
      </w:r>
      <w:r>
        <w:rPr>
          <w:rFonts w:ascii="Times New Roman" w:hAnsi="Times New Roman" w:cs="Times New Roman"/>
          <w:sz w:val="24"/>
          <w:lang w:val="id-ID"/>
        </w:rPr>
        <w:t xml:space="preserve"> </w:t>
      </w:r>
      <w:r w:rsidRPr="009829F2">
        <w:rPr>
          <w:rFonts w:ascii="Times New Roman" w:hAnsi="Times New Roman" w:cs="Times New Roman"/>
          <w:sz w:val="24"/>
        </w:rPr>
        <w:t>campuran diinkubasi selama 20 menit pada suhu</w:t>
      </w:r>
      <w:r>
        <w:rPr>
          <w:rFonts w:ascii="Times New Roman" w:hAnsi="Times New Roman" w:cs="Times New Roman"/>
          <w:sz w:val="24"/>
          <w:lang w:val="id-ID"/>
        </w:rPr>
        <w:t xml:space="preserve"> </w:t>
      </w:r>
      <w:r w:rsidRPr="009829F2">
        <w:rPr>
          <w:rFonts w:ascii="Times New Roman" w:hAnsi="Times New Roman" w:cs="Times New Roman"/>
          <w:sz w:val="24"/>
        </w:rPr>
        <w:t>kamar.</w:t>
      </w:r>
      <w:proofErr w:type="gramEnd"/>
      <w:r w:rsidRPr="009829F2">
        <w:rPr>
          <w:rFonts w:ascii="Times New Roman" w:hAnsi="Times New Roman" w:cs="Times New Roman"/>
          <w:sz w:val="24"/>
        </w:rPr>
        <w:t xml:space="preserve"> Hasilnya diplotkan terhadap kurva standar</w:t>
      </w:r>
      <w:r>
        <w:rPr>
          <w:rFonts w:ascii="Times New Roman" w:hAnsi="Times New Roman" w:cs="Times New Roman"/>
          <w:sz w:val="24"/>
          <w:lang w:val="id-ID"/>
        </w:rPr>
        <w:t xml:space="preserve"> </w:t>
      </w:r>
      <w:r w:rsidRPr="009829F2">
        <w:rPr>
          <w:rFonts w:ascii="Times New Roman" w:hAnsi="Times New Roman" w:cs="Times New Roman"/>
          <w:sz w:val="24"/>
        </w:rPr>
        <w:t xml:space="preserve">katekin yang dipersiapkan dengan </w:t>
      </w:r>
      <w:proofErr w:type="gramStart"/>
      <w:r w:rsidRPr="009829F2">
        <w:rPr>
          <w:rFonts w:ascii="Times New Roman" w:hAnsi="Times New Roman" w:cs="Times New Roman"/>
          <w:sz w:val="24"/>
        </w:rPr>
        <w:t>cara</w:t>
      </w:r>
      <w:proofErr w:type="gramEnd"/>
      <w:r w:rsidRPr="009829F2">
        <w:rPr>
          <w:rFonts w:ascii="Times New Roman" w:hAnsi="Times New Roman" w:cs="Times New Roman"/>
          <w:sz w:val="24"/>
        </w:rPr>
        <w:t xml:space="preserve"> yang</w:t>
      </w:r>
      <w:r>
        <w:rPr>
          <w:rFonts w:ascii="Times New Roman" w:hAnsi="Times New Roman" w:cs="Times New Roman"/>
          <w:sz w:val="24"/>
          <w:lang w:val="id-ID"/>
        </w:rPr>
        <w:t xml:space="preserve"> </w:t>
      </w:r>
      <w:r w:rsidRPr="009829F2">
        <w:rPr>
          <w:rFonts w:ascii="Times New Roman" w:hAnsi="Times New Roman" w:cs="Times New Roman"/>
          <w:sz w:val="24"/>
        </w:rPr>
        <w:t xml:space="preserve">sama. </w:t>
      </w:r>
      <w:proofErr w:type="gramStart"/>
      <w:r w:rsidRPr="009829F2">
        <w:rPr>
          <w:rFonts w:ascii="Times New Roman" w:hAnsi="Times New Roman" w:cs="Times New Roman"/>
          <w:sz w:val="24"/>
        </w:rPr>
        <w:t>Kandungan tanin terkondensasi dinyatakan</w:t>
      </w:r>
      <w:r>
        <w:rPr>
          <w:rFonts w:ascii="Times New Roman" w:hAnsi="Times New Roman" w:cs="Times New Roman"/>
          <w:sz w:val="24"/>
          <w:lang w:val="id-ID"/>
        </w:rPr>
        <w:t xml:space="preserve"> </w:t>
      </w:r>
      <w:r w:rsidRPr="009829F2">
        <w:rPr>
          <w:rFonts w:ascii="Times New Roman" w:hAnsi="Times New Roman" w:cs="Times New Roman"/>
          <w:sz w:val="24"/>
        </w:rPr>
        <w:t>sebagai mg/kg ekstrak.</w:t>
      </w:r>
      <w:proofErr w:type="gramEnd"/>
    </w:p>
    <w:p w:rsidR="008947B7" w:rsidRPr="008947B7" w:rsidRDefault="008947B7" w:rsidP="008947B7">
      <w:pPr>
        <w:spacing w:after="0" w:line="360" w:lineRule="auto"/>
        <w:ind w:left="1080"/>
        <w:jc w:val="both"/>
        <w:rPr>
          <w:rFonts w:ascii="Times New Roman" w:hAnsi="Times New Roman" w:cs="Times New Roman"/>
          <w:sz w:val="24"/>
          <w:lang w:val="id-ID"/>
        </w:rPr>
      </w:pPr>
    </w:p>
    <w:p w:rsidR="008947B7" w:rsidRDefault="008947B7" w:rsidP="008947B7">
      <w:pPr>
        <w:pStyle w:val="ListParagraph"/>
        <w:numPr>
          <w:ilvl w:val="1"/>
          <w:numId w:val="6"/>
        </w:num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Penentuan Penangkapan Radikal Bebas DPPH</w:t>
      </w:r>
    </w:p>
    <w:p w:rsidR="008947B7" w:rsidRDefault="008947B7" w:rsidP="008947B7">
      <w:pPr>
        <w:spacing w:after="0" w:line="360" w:lineRule="auto"/>
        <w:ind w:left="1080"/>
        <w:jc w:val="both"/>
        <w:rPr>
          <w:rFonts w:ascii="Times New Roman" w:hAnsi="Times New Roman" w:cs="Times New Roman"/>
          <w:sz w:val="24"/>
          <w:lang w:val="id-ID"/>
        </w:rPr>
      </w:pPr>
      <w:proofErr w:type="gramStart"/>
      <w:r w:rsidRPr="008947B7">
        <w:rPr>
          <w:rFonts w:ascii="Times New Roman" w:hAnsi="Times New Roman" w:cs="Times New Roman"/>
          <w:sz w:val="24"/>
        </w:rPr>
        <w:t>Penentuan aktivitas penangkapan</w:t>
      </w:r>
      <w:r>
        <w:rPr>
          <w:rFonts w:ascii="Times New Roman" w:hAnsi="Times New Roman" w:cs="Times New Roman"/>
          <w:sz w:val="24"/>
          <w:lang w:val="id-ID"/>
        </w:rPr>
        <w:t xml:space="preserve"> </w:t>
      </w:r>
      <w:r w:rsidRPr="008947B7">
        <w:rPr>
          <w:rFonts w:ascii="Times New Roman" w:hAnsi="Times New Roman" w:cs="Times New Roman"/>
          <w:sz w:val="24"/>
        </w:rPr>
        <w:t>(scavenger) radikal bebas dari ekstrak bawang</w:t>
      </w:r>
      <w:r>
        <w:rPr>
          <w:rFonts w:ascii="Times New Roman" w:hAnsi="Times New Roman" w:cs="Times New Roman"/>
          <w:sz w:val="24"/>
          <w:lang w:val="id-ID"/>
        </w:rPr>
        <w:t xml:space="preserve"> </w:t>
      </w:r>
      <w:r w:rsidRPr="008947B7">
        <w:rPr>
          <w:rFonts w:ascii="Times New Roman" w:hAnsi="Times New Roman" w:cs="Times New Roman"/>
          <w:sz w:val="24"/>
        </w:rPr>
        <w:t>merah diukur dengan metode Burda and Oleszek</w:t>
      </w:r>
      <w:r>
        <w:rPr>
          <w:rFonts w:ascii="Times New Roman" w:hAnsi="Times New Roman" w:cs="Times New Roman"/>
          <w:sz w:val="24"/>
          <w:lang w:val="id-ID"/>
        </w:rPr>
        <w:t xml:space="preserve"> </w:t>
      </w:r>
      <w:r w:rsidRPr="008947B7">
        <w:rPr>
          <w:rFonts w:ascii="Times New Roman" w:hAnsi="Times New Roman" w:cs="Times New Roman"/>
          <w:sz w:val="24"/>
        </w:rPr>
        <w:t>(2001) yang dimodifikasi.</w:t>
      </w:r>
      <w:proofErr w:type="gramEnd"/>
      <w:r w:rsidRPr="008947B7">
        <w:rPr>
          <w:rFonts w:ascii="Times New Roman" w:hAnsi="Times New Roman" w:cs="Times New Roman"/>
          <w:sz w:val="24"/>
        </w:rPr>
        <w:t xml:space="preserve"> Sebanyak 0,1 mM</w:t>
      </w:r>
      <w:r>
        <w:rPr>
          <w:rFonts w:ascii="Times New Roman" w:hAnsi="Times New Roman" w:cs="Times New Roman"/>
          <w:sz w:val="24"/>
          <w:lang w:val="id-ID"/>
        </w:rPr>
        <w:t xml:space="preserve"> </w:t>
      </w:r>
      <w:r w:rsidRPr="008947B7">
        <w:rPr>
          <w:rFonts w:ascii="Times New Roman" w:hAnsi="Times New Roman" w:cs="Times New Roman"/>
          <w:sz w:val="24"/>
        </w:rPr>
        <w:t>larutan 1,1-diphenyl-2-picrylhydrazyl (DPPH)</w:t>
      </w:r>
      <w:r>
        <w:rPr>
          <w:rFonts w:ascii="Times New Roman" w:hAnsi="Times New Roman" w:cs="Times New Roman"/>
          <w:sz w:val="24"/>
          <w:lang w:val="id-ID"/>
        </w:rPr>
        <w:t xml:space="preserve"> </w:t>
      </w:r>
      <w:r w:rsidRPr="008947B7">
        <w:rPr>
          <w:rFonts w:ascii="Times New Roman" w:hAnsi="Times New Roman" w:cs="Times New Roman"/>
          <w:sz w:val="24"/>
        </w:rPr>
        <w:t>dalam etanol dipersiapkan kemudian 2 mL dari</w:t>
      </w:r>
      <w:r>
        <w:rPr>
          <w:rFonts w:ascii="Times New Roman" w:hAnsi="Times New Roman" w:cs="Times New Roman"/>
          <w:sz w:val="24"/>
          <w:lang w:val="id-ID"/>
        </w:rPr>
        <w:t xml:space="preserve"> </w:t>
      </w:r>
      <w:r w:rsidRPr="008947B7">
        <w:rPr>
          <w:rFonts w:ascii="Times New Roman" w:hAnsi="Times New Roman" w:cs="Times New Roman"/>
          <w:sz w:val="24"/>
        </w:rPr>
        <w:t>larutan ini ditambahkan 0,5 mL sampel ekstrak</w:t>
      </w:r>
      <w:r>
        <w:rPr>
          <w:rFonts w:ascii="Times New Roman" w:hAnsi="Times New Roman" w:cs="Times New Roman"/>
          <w:sz w:val="24"/>
          <w:lang w:val="id-ID"/>
        </w:rPr>
        <w:t xml:space="preserve"> </w:t>
      </w:r>
      <w:r w:rsidRPr="008947B7">
        <w:rPr>
          <w:rFonts w:ascii="Times New Roman" w:hAnsi="Times New Roman" w:cs="Times New Roman"/>
          <w:sz w:val="24"/>
        </w:rPr>
        <w:t xml:space="preserve">tanaman. </w:t>
      </w:r>
      <w:proofErr w:type="gramStart"/>
      <w:r w:rsidRPr="008947B7">
        <w:rPr>
          <w:rFonts w:ascii="Times New Roman" w:hAnsi="Times New Roman" w:cs="Times New Roman"/>
          <w:sz w:val="24"/>
        </w:rPr>
        <w:t>Tingkat berkurangnya warna dari larutan</w:t>
      </w:r>
      <w:r>
        <w:rPr>
          <w:rFonts w:ascii="Times New Roman" w:hAnsi="Times New Roman" w:cs="Times New Roman"/>
          <w:sz w:val="24"/>
          <w:lang w:val="id-ID"/>
        </w:rPr>
        <w:t xml:space="preserve"> </w:t>
      </w:r>
      <w:r w:rsidRPr="008947B7">
        <w:rPr>
          <w:rFonts w:ascii="Times New Roman" w:hAnsi="Times New Roman" w:cs="Times New Roman"/>
          <w:sz w:val="24"/>
        </w:rPr>
        <w:t>menunjukkan efesiensi penangkapan radikal.</w:t>
      </w:r>
      <w:proofErr w:type="gramEnd"/>
      <w:r>
        <w:rPr>
          <w:rFonts w:ascii="Times New Roman" w:hAnsi="Times New Roman" w:cs="Times New Roman"/>
          <w:sz w:val="24"/>
          <w:lang w:val="id-ID"/>
        </w:rPr>
        <w:t xml:space="preserve"> </w:t>
      </w:r>
      <w:proofErr w:type="gramStart"/>
      <w:r w:rsidRPr="008947B7">
        <w:rPr>
          <w:rFonts w:ascii="Times New Roman" w:hAnsi="Times New Roman" w:cs="Times New Roman"/>
          <w:sz w:val="24"/>
        </w:rPr>
        <w:t>Lima menit terakhir dari beberapa menit,</w:t>
      </w:r>
      <w:r>
        <w:rPr>
          <w:rFonts w:ascii="Times New Roman" w:hAnsi="Times New Roman" w:cs="Times New Roman"/>
          <w:sz w:val="24"/>
          <w:lang w:val="id-ID"/>
        </w:rPr>
        <w:t xml:space="preserve"> </w:t>
      </w:r>
      <w:r w:rsidRPr="008947B7">
        <w:rPr>
          <w:rFonts w:ascii="Times New Roman" w:hAnsi="Times New Roman" w:cs="Times New Roman"/>
          <w:sz w:val="24"/>
        </w:rPr>
        <w:t xml:space="preserve">absorbansi diukur </w:t>
      </w:r>
      <w:r w:rsidRPr="008947B7">
        <w:rPr>
          <w:rFonts w:ascii="Times New Roman" w:hAnsi="Times New Roman" w:cs="Times New Roman"/>
          <w:sz w:val="24"/>
        </w:rPr>
        <w:lastRenderedPageBreak/>
        <w:t>pada l 517 nm.</w:t>
      </w:r>
      <w:proofErr w:type="gramEnd"/>
      <w:r w:rsidRPr="008947B7">
        <w:rPr>
          <w:rFonts w:ascii="Times New Roman" w:hAnsi="Times New Roman" w:cs="Times New Roman"/>
          <w:sz w:val="24"/>
        </w:rPr>
        <w:t xml:space="preserve"> Persentase</w:t>
      </w:r>
      <w:r>
        <w:rPr>
          <w:rFonts w:ascii="Times New Roman" w:hAnsi="Times New Roman" w:cs="Times New Roman"/>
          <w:sz w:val="24"/>
          <w:lang w:val="id-ID"/>
        </w:rPr>
        <w:t xml:space="preserve"> </w:t>
      </w:r>
      <w:r w:rsidRPr="008947B7">
        <w:rPr>
          <w:rFonts w:ascii="Times New Roman" w:hAnsi="Times New Roman" w:cs="Times New Roman"/>
          <w:sz w:val="24"/>
        </w:rPr>
        <w:t>aktivitas penangkapan radikal bebas DPPH</w:t>
      </w:r>
      <w:r>
        <w:rPr>
          <w:rFonts w:ascii="Times New Roman" w:hAnsi="Times New Roman" w:cs="Times New Roman"/>
          <w:sz w:val="24"/>
          <w:lang w:val="id-ID"/>
        </w:rPr>
        <w:t xml:space="preserve"> </w:t>
      </w:r>
      <w:r w:rsidRPr="008947B7">
        <w:rPr>
          <w:rFonts w:ascii="Times New Roman" w:hAnsi="Times New Roman" w:cs="Times New Roman"/>
          <w:sz w:val="24"/>
        </w:rPr>
        <w:t>dihitung menggunakan rumus:</w:t>
      </w:r>
    </w:p>
    <w:p w:rsidR="008947B7" w:rsidRPr="008947B7" w:rsidRDefault="008947B7" w:rsidP="008947B7">
      <w:pPr>
        <w:spacing w:line="360" w:lineRule="auto"/>
        <w:ind w:left="1080"/>
        <w:jc w:val="both"/>
        <w:rPr>
          <w:rFonts w:ascii="Times New Roman" w:hAnsi="Times New Roman" w:cs="Times New Roman"/>
          <w:sz w:val="24"/>
          <w:lang w:val="id-ID"/>
        </w:rPr>
      </w:pPr>
      <m:oMathPara>
        <m:oMath>
          <m:r>
            <w:rPr>
              <w:rFonts w:ascii="Cambria Math" w:hAnsi="Cambria Math" w:cs="Times New Roman"/>
              <w:sz w:val="24"/>
              <w:lang w:val="id-ID"/>
            </w:rPr>
            <m:t>Aktivitas Penangkap Radikal Bebas=1-</m:t>
          </m:r>
          <m:f>
            <m:fPr>
              <m:ctrlPr>
                <w:rPr>
                  <w:rFonts w:ascii="Cambria Math" w:hAnsi="Cambria Math" w:cs="Times New Roman"/>
                  <w:i/>
                  <w:sz w:val="24"/>
                  <w:lang w:val="id-ID"/>
                </w:rPr>
              </m:ctrlPr>
            </m:fPr>
            <m:num>
              <m:r>
                <w:rPr>
                  <w:rFonts w:ascii="Cambria Math" w:hAnsi="Cambria Math" w:cs="Times New Roman"/>
                  <w:sz w:val="24"/>
                  <w:lang w:val="id-ID"/>
                </w:rPr>
                <m:t>Absorbansi Sampel</m:t>
              </m:r>
            </m:num>
            <m:den>
              <m:r>
                <w:rPr>
                  <w:rFonts w:ascii="Cambria Math" w:hAnsi="Cambria Math" w:cs="Times New Roman"/>
                  <w:sz w:val="24"/>
                  <w:lang w:val="id-ID"/>
                </w:rPr>
                <m:t>Absorbansi Kontrol</m:t>
              </m:r>
            </m:den>
          </m:f>
          <m:r>
            <w:rPr>
              <w:rFonts w:ascii="Cambria Math" w:hAnsi="Cambria Math" w:cs="Times New Roman"/>
              <w:sz w:val="24"/>
              <w:lang w:val="id-ID"/>
            </w:rPr>
            <m:t xml:space="preserve"> ×100%</m:t>
          </m:r>
        </m:oMath>
      </m:oMathPara>
    </w:p>
    <w:p w:rsidR="009829F2" w:rsidRDefault="00C90673" w:rsidP="00C90673">
      <w:pPr>
        <w:pStyle w:val="ListParagraph"/>
        <w:numPr>
          <w:ilvl w:val="0"/>
          <w:numId w:val="6"/>
        </w:numPr>
        <w:spacing w:line="360" w:lineRule="auto"/>
        <w:jc w:val="both"/>
        <w:rPr>
          <w:rFonts w:ascii="Times New Roman" w:hAnsi="Times New Roman" w:cs="Times New Roman"/>
          <w:sz w:val="24"/>
          <w:lang w:val="id-ID"/>
        </w:rPr>
      </w:pPr>
      <w:r>
        <w:rPr>
          <w:rFonts w:ascii="Times New Roman" w:hAnsi="Times New Roman" w:cs="Times New Roman"/>
          <w:sz w:val="24"/>
          <w:lang w:val="id-ID"/>
        </w:rPr>
        <w:t>ANALISIS DATA</w:t>
      </w:r>
    </w:p>
    <w:p w:rsidR="00C90673" w:rsidRDefault="00C90673" w:rsidP="00015F00">
      <w:pPr>
        <w:pStyle w:val="ListParagraph"/>
        <w:spacing w:line="360" w:lineRule="auto"/>
        <w:ind w:left="360" w:firstLine="774"/>
        <w:jc w:val="both"/>
        <w:rPr>
          <w:rFonts w:ascii="Times New Roman" w:hAnsi="Times New Roman" w:cs="Times New Roman"/>
          <w:sz w:val="24"/>
          <w:lang w:val="id-ID"/>
        </w:rPr>
      </w:pPr>
      <w:r>
        <w:rPr>
          <w:rFonts w:ascii="Times New Roman" w:hAnsi="Times New Roman" w:cs="Times New Roman"/>
          <w:sz w:val="24"/>
          <w:lang w:val="id-ID"/>
        </w:rPr>
        <w:t>Semua perlakukan yang dilakukan dengan dua kali pengulangan dan dianalisis secara statistik analisis varian (ANOVA)</w:t>
      </w:r>
      <w:r w:rsidR="00015F00">
        <w:rPr>
          <w:rFonts w:ascii="Times New Roman" w:hAnsi="Times New Roman" w:cs="Times New Roman"/>
          <w:sz w:val="24"/>
          <w:lang w:val="id-ID"/>
        </w:rPr>
        <w:t xml:space="preserve">. Analisis data untuk diperloreh nilai standar deviasi dari pengulangan yang dilakukan. </w:t>
      </w: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360" w:firstLine="774"/>
        <w:jc w:val="both"/>
        <w:rPr>
          <w:rFonts w:ascii="Times New Roman" w:hAnsi="Times New Roman" w:cs="Times New Roman"/>
          <w:sz w:val="24"/>
          <w:lang w:val="id-ID"/>
        </w:rPr>
      </w:pPr>
    </w:p>
    <w:p w:rsidR="00015F00" w:rsidRDefault="00015F00" w:rsidP="00015F00">
      <w:pPr>
        <w:pStyle w:val="ListParagraph"/>
        <w:spacing w:line="360" w:lineRule="auto"/>
        <w:ind w:left="0" w:firstLine="774"/>
        <w:jc w:val="both"/>
        <w:rPr>
          <w:rFonts w:ascii="Times New Roman" w:hAnsi="Times New Roman" w:cs="Times New Roman"/>
          <w:sz w:val="24"/>
          <w:lang w:val="id-ID"/>
        </w:rPr>
      </w:pPr>
    </w:p>
    <w:p w:rsidR="00015F00" w:rsidRDefault="00015F00" w:rsidP="00015F00">
      <w:pPr>
        <w:pStyle w:val="ListParagraph"/>
        <w:spacing w:line="360" w:lineRule="auto"/>
        <w:ind w:left="0" w:firstLine="774"/>
        <w:jc w:val="both"/>
        <w:rPr>
          <w:rFonts w:ascii="Times New Roman" w:hAnsi="Times New Roman" w:cs="Times New Roman"/>
          <w:sz w:val="24"/>
          <w:lang w:val="id-ID"/>
        </w:rPr>
      </w:pPr>
    </w:p>
    <w:p w:rsidR="00015F00" w:rsidRDefault="00015F00" w:rsidP="00094CDF">
      <w:pPr>
        <w:pStyle w:val="ListParagraph"/>
        <w:spacing w:after="0"/>
        <w:ind w:left="0"/>
        <w:jc w:val="center"/>
        <w:rPr>
          <w:rFonts w:ascii="Times New Roman" w:hAnsi="Times New Roman" w:cs="Times New Roman"/>
          <w:sz w:val="28"/>
          <w:lang w:val="id-ID"/>
        </w:rPr>
      </w:pPr>
      <w:r>
        <w:rPr>
          <w:rFonts w:ascii="Times New Roman" w:hAnsi="Times New Roman" w:cs="Times New Roman"/>
          <w:sz w:val="28"/>
          <w:lang w:val="id-ID"/>
        </w:rPr>
        <w:lastRenderedPageBreak/>
        <w:t>BAB IV</w:t>
      </w:r>
    </w:p>
    <w:p w:rsidR="00015F00" w:rsidRDefault="00015F00" w:rsidP="00094CDF">
      <w:pPr>
        <w:pStyle w:val="ListParagraph"/>
        <w:spacing w:after="0"/>
        <w:ind w:left="0"/>
        <w:jc w:val="center"/>
        <w:rPr>
          <w:rFonts w:ascii="Times New Roman" w:hAnsi="Times New Roman" w:cs="Times New Roman"/>
          <w:sz w:val="28"/>
          <w:lang w:val="id-ID"/>
        </w:rPr>
      </w:pPr>
      <w:r>
        <w:rPr>
          <w:rFonts w:ascii="Times New Roman" w:hAnsi="Times New Roman" w:cs="Times New Roman"/>
          <w:sz w:val="28"/>
          <w:lang w:val="id-ID"/>
        </w:rPr>
        <w:t>HASIL DAN PEMBAHASAN</w:t>
      </w:r>
    </w:p>
    <w:p w:rsidR="00015F00" w:rsidRDefault="00015F00" w:rsidP="00015F00">
      <w:pPr>
        <w:pStyle w:val="ListParagraph"/>
        <w:spacing w:after="0" w:line="360" w:lineRule="auto"/>
        <w:ind w:left="0"/>
        <w:jc w:val="center"/>
        <w:rPr>
          <w:rFonts w:ascii="Times New Roman" w:hAnsi="Times New Roman" w:cs="Times New Roman"/>
          <w:sz w:val="28"/>
          <w:lang w:val="id-ID"/>
        </w:rPr>
      </w:pPr>
    </w:p>
    <w:p w:rsidR="00015F00" w:rsidRDefault="003B6524" w:rsidP="00015F00">
      <w:pPr>
        <w:pStyle w:val="ListParagraph"/>
        <w:numPr>
          <w:ilvl w:val="0"/>
          <w:numId w:val="8"/>
        </w:numPr>
        <w:spacing w:after="0" w:line="360" w:lineRule="auto"/>
        <w:rPr>
          <w:rFonts w:ascii="Times New Roman" w:hAnsi="Times New Roman" w:cs="Times New Roman"/>
          <w:sz w:val="24"/>
          <w:lang w:val="id-ID"/>
        </w:rPr>
      </w:pPr>
      <w:r>
        <w:rPr>
          <w:rFonts w:ascii="Times New Roman" w:hAnsi="Times New Roman" w:cs="Times New Roman"/>
          <w:sz w:val="24"/>
          <w:lang w:val="id-ID"/>
        </w:rPr>
        <w:t>SKRI</w:t>
      </w:r>
      <w:r w:rsidR="00015F00">
        <w:rPr>
          <w:rFonts w:ascii="Times New Roman" w:hAnsi="Times New Roman" w:cs="Times New Roman"/>
          <w:sz w:val="24"/>
          <w:lang w:val="id-ID"/>
        </w:rPr>
        <w:t>NING FITOKIMIA</w:t>
      </w:r>
    </w:p>
    <w:p w:rsidR="00015F00" w:rsidRPr="00DF376C" w:rsidRDefault="003B6524" w:rsidP="00015F00">
      <w:pPr>
        <w:pStyle w:val="ListParagraph"/>
        <w:spacing w:after="0" w:line="360" w:lineRule="auto"/>
        <w:ind w:left="360" w:firstLine="774"/>
        <w:jc w:val="both"/>
        <w:rPr>
          <w:rFonts w:ascii="Times New Roman" w:hAnsi="Times New Roman" w:cs="Times New Roman"/>
          <w:sz w:val="24"/>
          <w:szCs w:val="24"/>
          <w:lang w:val="id-ID"/>
        </w:rPr>
      </w:pPr>
      <w:proofErr w:type="gramStart"/>
      <w:r w:rsidRPr="00DF376C">
        <w:rPr>
          <w:rFonts w:ascii="Times New Roman" w:hAnsi="Times New Roman" w:cs="Times New Roman"/>
          <w:sz w:val="24"/>
          <w:szCs w:val="24"/>
        </w:rPr>
        <w:t>Skr</w:t>
      </w:r>
      <w:r w:rsidRPr="00DF376C">
        <w:rPr>
          <w:rFonts w:ascii="Times New Roman" w:hAnsi="Times New Roman" w:cs="Times New Roman"/>
          <w:sz w:val="24"/>
          <w:szCs w:val="24"/>
          <w:lang w:val="id-ID"/>
        </w:rPr>
        <w:t>I</w:t>
      </w:r>
      <w:r w:rsidR="00015F00" w:rsidRPr="00DF376C">
        <w:rPr>
          <w:rFonts w:ascii="Times New Roman" w:hAnsi="Times New Roman" w:cs="Times New Roman"/>
          <w:sz w:val="24"/>
          <w:szCs w:val="24"/>
        </w:rPr>
        <w:t>ning kandungan fitokimia dalam</w:t>
      </w:r>
      <w:r w:rsidR="00015F00" w:rsidRPr="00DF376C">
        <w:rPr>
          <w:rFonts w:ascii="Times New Roman" w:hAnsi="Times New Roman" w:cs="Times New Roman"/>
          <w:sz w:val="24"/>
          <w:szCs w:val="24"/>
          <w:lang w:val="id-ID"/>
        </w:rPr>
        <w:t xml:space="preserve"> </w:t>
      </w:r>
      <w:r w:rsidR="00015F00" w:rsidRPr="00DF376C">
        <w:rPr>
          <w:rFonts w:ascii="Times New Roman" w:hAnsi="Times New Roman" w:cs="Times New Roman"/>
          <w:sz w:val="24"/>
          <w:szCs w:val="24"/>
        </w:rPr>
        <w:t>penelitian ini ditentukan berdasarkan kandungan</w:t>
      </w:r>
      <w:r w:rsidR="00015F00" w:rsidRPr="00DF376C">
        <w:rPr>
          <w:rFonts w:ascii="Times New Roman" w:hAnsi="Times New Roman" w:cs="Times New Roman"/>
          <w:sz w:val="24"/>
          <w:szCs w:val="24"/>
          <w:lang w:val="id-ID"/>
        </w:rPr>
        <w:t xml:space="preserve"> </w:t>
      </w:r>
      <w:r w:rsidR="00015F00" w:rsidRPr="00DF376C">
        <w:rPr>
          <w:rFonts w:ascii="Times New Roman" w:hAnsi="Times New Roman" w:cs="Times New Roman"/>
          <w:sz w:val="24"/>
          <w:szCs w:val="24"/>
        </w:rPr>
        <w:t>fenolik, flavonoid dan tanin terkondensasi dalam</w:t>
      </w:r>
      <w:r w:rsidR="00015F00" w:rsidRPr="00DF376C">
        <w:rPr>
          <w:rFonts w:ascii="Times New Roman" w:hAnsi="Times New Roman" w:cs="Times New Roman"/>
          <w:sz w:val="24"/>
          <w:szCs w:val="24"/>
          <w:lang w:val="id-ID"/>
        </w:rPr>
        <w:t xml:space="preserve"> </w:t>
      </w:r>
      <w:r w:rsidR="00015F00" w:rsidRPr="00DF376C">
        <w:rPr>
          <w:rFonts w:ascii="Times New Roman" w:hAnsi="Times New Roman" w:cs="Times New Roman"/>
          <w:sz w:val="24"/>
          <w:szCs w:val="24"/>
        </w:rPr>
        <w:t>ekstrak metanol (EM), ekstrak etanol (EE) dan</w:t>
      </w:r>
      <w:r w:rsidR="00015F00" w:rsidRPr="00DF376C">
        <w:rPr>
          <w:rFonts w:ascii="Times New Roman" w:hAnsi="Times New Roman" w:cs="Times New Roman"/>
          <w:sz w:val="24"/>
          <w:szCs w:val="24"/>
          <w:lang w:val="id-ID"/>
        </w:rPr>
        <w:t xml:space="preserve"> </w:t>
      </w:r>
      <w:r w:rsidR="00015F00" w:rsidRPr="00DF376C">
        <w:rPr>
          <w:rFonts w:ascii="Times New Roman" w:hAnsi="Times New Roman" w:cs="Times New Roman"/>
          <w:sz w:val="24"/>
          <w:szCs w:val="24"/>
        </w:rPr>
        <w:t>ekatrak aseton (EA) disajikan dalam tabel 1.</w:t>
      </w:r>
      <w:proofErr w:type="gramEnd"/>
      <w:r w:rsidR="00015F00" w:rsidRPr="00DF376C">
        <w:rPr>
          <w:rFonts w:ascii="Times New Roman" w:hAnsi="Times New Roman" w:cs="Times New Roman"/>
          <w:sz w:val="24"/>
          <w:szCs w:val="24"/>
        </w:rPr>
        <w:t xml:space="preserve"> </w:t>
      </w:r>
      <w:proofErr w:type="gramStart"/>
      <w:r w:rsidR="00015F00" w:rsidRPr="00DF376C">
        <w:rPr>
          <w:rFonts w:ascii="Times New Roman" w:hAnsi="Times New Roman" w:cs="Times New Roman"/>
          <w:sz w:val="24"/>
          <w:szCs w:val="24"/>
        </w:rPr>
        <w:t>Dari</w:t>
      </w:r>
      <w:r w:rsidR="00015F00" w:rsidRPr="00DF376C">
        <w:rPr>
          <w:rFonts w:ascii="Times New Roman" w:hAnsi="Times New Roman" w:cs="Times New Roman"/>
          <w:sz w:val="24"/>
          <w:szCs w:val="24"/>
          <w:lang w:val="id-ID"/>
        </w:rPr>
        <w:t xml:space="preserve"> </w:t>
      </w:r>
      <w:r w:rsidR="00015F00" w:rsidRPr="00DF376C">
        <w:rPr>
          <w:rFonts w:ascii="Times New Roman" w:hAnsi="Times New Roman" w:cs="Times New Roman"/>
          <w:sz w:val="24"/>
          <w:szCs w:val="24"/>
        </w:rPr>
        <w:t>ketiga ekstrak kunyit yang diuji, semua ekstrak</w:t>
      </w:r>
      <w:r w:rsidR="00015F00" w:rsidRPr="00DF376C">
        <w:rPr>
          <w:rFonts w:ascii="Times New Roman" w:hAnsi="Times New Roman" w:cs="Times New Roman"/>
          <w:sz w:val="24"/>
          <w:szCs w:val="24"/>
          <w:lang w:val="id-ID"/>
        </w:rPr>
        <w:t xml:space="preserve"> </w:t>
      </w:r>
      <w:r w:rsidR="00015F00" w:rsidRPr="00DF376C">
        <w:rPr>
          <w:rFonts w:ascii="Times New Roman" w:hAnsi="Times New Roman" w:cs="Times New Roman"/>
          <w:sz w:val="24"/>
          <w:szCs w:val="24"/>
        </w:rPr>
        <w:t>memiliki kandungan fenolik, flavonoid dan tannin</w:t>
      </w:r>
      <w:r w:rsidR="00015F00" w:rsidRPr="00DF376C">
        <w:rPr>
          <w:rFonts w:ascii="Times New Roman" w:hAnsi="Times New Roman" w:cs="Times New Roman"/>
          <w:sz w:val="24"/>
          <w:szCs w:val="24"/>
          <w:lang w:val="id-ID"/>
        </w:rPr>
        <w:t xml:space="preserve"> </w:t>
      </w:r>
      <w:r w:rsidR="00015F00" w:rsidRPr="00DF376C">
        <w:rPr>
          <w:rFonts w:ascii="Times New Roman" w:hAnsi="Times New Roman" w:cs="Times New Roman"/>
          <w:sz w:val="24"/>
          <w:szCs w:val="24"/>
        </w:rPr>
        <w:t>yang signifikan.</w:t>
      </w:r>
      <w:proofErr w:type="gramEnd"/>
      <w:r w:rsidR="00015F00" w:rsidRPr="00DF376C">
        <w:rPr>
          <w:rFonts w:ascii="Times New Roman" w:hAnsi="Times New Roman" w:cs="Times New Roman"/>
          <w:sz w:val="24"/>
          <w:szCs w:val="24"/>
        </w:rPr>
        <w:t xml:space="preserve"> </w:t>
      </w:r>
      <w:proofErr w:type="gramStart"/>
      <w:r w:rsidR="00015F00" w:rsidRPr="00DF376C">
        <w:rPr>
          <w:rFonts w:ascii="Times New Roman" w:hAnsi="Times New Roman" w:cs="Times New Roman"/>
          <w:sz w:val="24"/>
          <w:szCs w:val="24"/>
        </w:rPr>
        <w:t>Hasil ini mengindikasikan bahwa</w:t>
      </w:r>
      <w:r w:rsidR="00015F00" w:rsidRPr="00DF376C">
        <w:rPr>
          <w:rFonts w:ascii="Times New Roman" w:hAnsi="Times New Roman" w:cs="Times New Roman"/>
          <w:sz w:val="24"/>
          <w:szCs w:val="24"/>
          <w:lang w:val="id-ID"/>
        </w:rPr>
        <w:t xml:space="preserve"> </w:t>
      </w:r>
      <w:r w:rsidR="00015F00" w:rsidRPr="00DF376C">
        <w:rPr>
          <w:rFonts w:ascii="Times New Roman" w:hAnsi="Times New Roman" w:cs="Times New Roman"/>
          <w:sz w:val="24"/>
          <w:szCs w:val="24"/>
        </w:rPr>
        <w:t>ekstrak kunyit yang diuji kaya dalam fitokimia</w:t>
      </w:r>
      <w:r w:rsidR="00015F00" w:rsidRPr="00DF376C">
        <w:rPr>
          <w:rFonts w:ascii="Times New Roman" w:hAnsi="Times New Roman" w:cs="Times New Roman"/>
          <w:sz w:val="24"/>
          <w:szCs w:val="24"/>
          <w:lang w:val="id-ID"/>
        </w:rPr>
        <w:t xml:space="preserve"> </w:t>
      </w:r>
      <w:r w:rsidR="00015F00" w:rsidRPr="00DF376C">
        <w:rPr>
          <w:rFonts w:ascii="Times New Roman" w:hAnsi="Times New Roman" w:cs="Times New Roman"/>
          <w:sz w:val="24"/>
          <w:szCs w:val="24"/>
        </w:rPr>
        <w:t>fenolik, flavonoid dan tanin.</w:t>
      </w:r>
      <w:proofErr w:type="gramEnd"/>
      <w:r w:rsidR="00015F00" w:rsidRPr="00DF376C">
        <w:rPr>
          <w:rFonts w:ascii="Times New Roman" w:hAnsi="Times New Roman" w:cs="Times New Roman"/>
          <w:sz w:val="24"/>
          <w:szCs w:val="24"/>
        </w:rPr>
        <w:t xml:space="preserve"> </w:t>
      </w:r>
      <w:proofErr w:type="gramStart"/>
      <w:r w:rsidR="00015F00" w:rsidRPr="00DF376C">
        <w:rPr>
          <w:rFonts w:ascii="Times New Roman" w:hAnsi="Times New Roman" w:cs="Times New Roman"/>
          <w:sz w:val="24"/>
          <w:szCs w:val="24"/>
        </w:rPr>
        <w:t>Dari data secara</w:t>
      </w:r>
      <w:r w:rsidR="00015F00" w:rsidRPr="00DF376C">
        <w:rPr>
          <w:rFonts w:ascii="Times New Roman" w:hAnsi="Times New Roman" w:cs="Times New Roman"/>
          <w:sz w:val="24"/>
          <w:szCs w:val="24"/>
          <w:lang w:val="id-ID"/>
        </w:rPr>
        <w:t xml:space="preserve"> </w:t>
      </w:r>
      <w:r w:rsidR="00015F00" w:rsidRPr="00DF376C">
        <w:rPr>
          <w:rFonts w:ascii="Times New Roman" w:hAnsi="Times New Roman" w:cs="Times New Roman"/>
          <w:sz w:val="24"/>
          <w:szCs w:val="24"/>
        </w:rPr>
        <w:t>kuantitatif menunjukkan bahwa kandungan total</w:t>
      </w:r>
      <w:r w:rsidR="00015F00" w:rsidRPr="00DF376C">
        <w:rPr>
          <w:rFonts w:ascii="Times New Roman" w:hAnsi="Times New Roman" w:cs="Times New Roman"/>
          <w:sz w:val="24"/>
          <w:szCs w:val="24"/>
          <w:lang w:val="id-ID"/>
        </w:rPr>
        <w:t xml:space="preserve"> </w:t>
      </w:r>
      <w:r w:rsidR="00015F00" w:rsidRPr="00DF376C">
        <w:rPr>
          <w:rFonts w:ascii="Times New Roman" w:hAnsi="Times New Roman" w:cs="Times New Roman"/>
          <w:sz w:val="24"/>
          <w:szCs w:val="24"/>
        </w:rPr>
        <w:t>fenolik, flavonoid dan tanin pada ekstrak kunyit</w:t>
      </w:r>
      <w:r w:rsidR="00015F00" w:rsidRPr="00DF376C">
        <w:rPr>
          <w:rFonts w:ascii="Times New Roman" w:hAnsi="Times New Roman" w:cs="Times New Roman"/>
          <w:sz w:val="24"/>
          <w:szCs w:val="24"/>
          <w:lang w:val="id-ID"/>
        </w:rPr>
        <w:t xml:space="preserve"> </w:t>
      </w:r>
      <w:r w:rsidR="00015F00" w:rsidRPr="00DF376C">
        <w:rPr>
          <w:rFonts w:ascii="Times New Roman" w:hAnsi="Times New Roman" w:cs="Times New Roman"/>
          <w:sz w:val="24"/>
          <w:szCs w:val="24"/>
        </w:rPr>
        <w:t>kelihatan sangat berbeda diantara jenis pelarut</w:t>
      </w:r>
      <w:r w:rsidR="00015F00" w:rsidRPr="00DF376C">
        <w:rPr>
          <w:rFonts w:ascii="Times New Roman" w:hAnsi="Times New Roman" w:cs="Times New Roman"/>
          <w:sz w:val="24"/>
          <w:szCs w:val="24"/>
          <w:lang w:val="id-ID"/>
        </w:rPr>
        <w:t xml:space="preserve"> </w:t>
      </w:r>
      <w:r w:rsidR="00015F00" w:rsidRPr="00DF376C">
        <w:rPr>
          <w:rFonts w:ascii="Times New Roman" w:hAnsi="Times New Roman" w:cs="Times New Roman"/>
          <w:sz w:val="24"/>
          <w:szCs w:val="24"/>
        </w:rPr>
        <w:t>yang digunakan (Tabel 1).</w:t>
      </w:r>
      <w:proofErr w:type="gramEnd"/>
    </w:p>
    <w:p w:rsidR="00015F00" w:rsidRPr="00823716" w:rsidRDefault="00015F00" w:rsidP="00015F00">
      <w:pPr>
        <w:spacing w:after="0"/>
        <w:ind w:left="360" w:firstLine="720"/>
        <w:jc w:val="both"/>
        <w:rPr>
          <w:rFonts w:ascii="Times New Roman" w:hAnsi="Times New Roman" w:cs="Times New Roman"/>
          <w:sz w:val="24"/>
          <w:szCs w:val="24"/>
          <w:lang w:val="id-ID"/>
        </w:rPr>
      </w:pPr>
      <w:proofErr w:type="gramStart"/>
      <w:r w:rsidRPr="00823716">
        <w:rPr>
          <w:rFonts w:ascii="Times New Roman" w:hAnsi="Times New Roman" w:cs="Times New Roman"/>
          <w:b/>
          <w:bCs/>
          <w:sz w:val="24"/>
          <w:szCs w:val="24"/>
        </w:rPr>
        <w:t>Tabel 1.</w:t>
      </w:r>
      <w:proofErr w:type="gramEnd"/>
      <w:r w:rsidRPr="00823716">
        <w:rPr>
          <w:rFonts w:ascii="Times New Roman" w:hAnsi="Times New Roman" w:cs="Times New Roman"/>
          <w:b/>
          <w:bCs/>
          <w:sz w:val="24"/>
          <w:szCs w:val="24"/>
        </w:rPr>
        <w:t xml:space="preserve"> </w:t>
      </w:r>
      <w:proofErr w:type="gramStart"/>
      <w:r w:rsidRPr="00823716">
        <w:rPr>
          <w:rFonts w:ascii="Times New Roman" w:hAnsi="Times New Roman" w:cs="Times New Roman"/>
          <w:sz w:val="24"/>
          <w:szCs w:val="24"/>
        </w:rPr>
        <w:t>Kandungan total fenolik, flavonoid dan tanin terkondensasi dalam ketiga ekstrak kunyit</w:t>
      </w:r>
      <w:r>
        <w:rPr>
          <w:rFonts w:ascii="Times New Roman" w:hAnsi="Times New Roman" w:cs="Times New Roman"/>
          <w:sz w:val="24"/>
          <w:szCs w:val="24"/>
          <w:lang w:val="id-ID"/>
        </w:rPr>
        <w:t>.</w:t>
      </w:r>
      <w:proofErr w:type="gramEnd"/>
    </w:p>
    <w:tbl>
      <w:tblPr>
        <w:tblStyle w:val="TableGrid"/>
        <w:tblW w:w="0" w:type="auto"/>
        <w:jc w:val="center"/>
        <w:tblLook w:val="04A0"/>
      </w:tblPr>
      <w:tblGrid>
        <w:gridCol w:w="546"/>
        <w:gridCol w:w="2422"/>
        <w:gridCol w:w="1726"/>
        <w:gridCol w:w="1658"/>
        <w:gridCol w:w="1842"/>
      </w:tblGrid>
      <w:tr w:rsidR="00015F00" w:rsidRPr="00823716" w:rsidTr="00015F00">
        <w:trPr>
          <w:trHeight w:val="841"/>
          <w:jc w:val="center"/>
        </w:trPr>
        <w:tc>
          <w:tcPr>
            <w:tcW w:w="546" w:type="dxa"/>
          </w:tcPr>
          <w:p w:rsidR="00015F00" w:rsidRPr="00823716" w:rsidRDefault="00015F00" w:rsidP="00A6152E">
            <w:pPr>
              <w:jc w:val="both"/>
              <w:rPr>
                <w:sz w:val="24"/>
                <w:szCs w:val="24"/>
                <w:lang w:val="id-ID"/>
              </w:rPr>
            </w:pPr>
            <w:r w:rsidRPr="00823716">
              <w:rPr>
                <w:sz w:val="24"/>
                <w:szCs w:val="24"/>
                <w:lang w:val="id-ID"/>
              </w:rPr>
              <w:t>NO</w:t>
            </w:r>
          </w:p>
        </w:tc>
        <w:tc>
          <w:tcPr>
            <w:tcW w:w="2422" w:type="dxa"/>
          </w:tcPr>
          <w:p w:rsidR="00015F00" w:rsidRPr="00823716" w:rsidRDefault="00015F00" w:rsidP="00A6152E">
            <w:pPr>
              <w:jc w:val="center"/>
              <w:rPr>
                <w:sz w:val="24"/>
                <w:szCs w:val="24"/>
                <w:lang w:val="id-ID"/>
              </w:rPr>
            </w:pPr>
            <w:r w:rsidRPr="00823716">
              <w:rPr>
                <w:sz w:val="24"/>
                <w:szCs w:val="24"/>
                <w:lang w:val="id-ID"/>
              </w:rPr>
              <w:t>SAMPEL</w:t>
            </w:r>
          </w:p>
        </w:tc>
        <w:tc>
          <w:tcPr>
            <w:tcW w:w="1726" w:type="dxa"/>
          </w:tcPr>
          <w:p w:rsidR="00015F00" w:rsidRPr="00823716" w:rsidRDefault="00015F00" w:rsidP="00A6152E">
            <w:pPr>
              <w:autoSpaceDE w:val="0"/>
              <w:autoSpaceDN w:val="0"/>
              <w:adjustRightInd w:val="0"/>
              <w:jc w:val="center"/>
              <w:rPr>
                <w:rFonts w:ascii="Times New Roman" w:hAnsi="Times New Roman" w:cs="Times New Roman"/>
                <w:sz w:val="24"/>
                <w:szCs w:val="24"/>
              </w:rPr>
            </w:pPr>
            <w:r w:rsidRPr="00823716">
              <w:rPr>
                <w:rFonts w:ascii="Times New Roman" w:hAnsi="Times New Roman" w:cs="Times New Roman"/>
                <w:sz w:val="24"/>
                <w:szCs w:val="24"/>
              </w:rPr>
              <w:t>Fenolik*</w:t>
            </w:r>
          </w:p>
          <w:p w:rsidR="00015F00" w:rsidRPr="00823716" w:rsidRDefault="00015F00" w:rsidP="00A6152E">
            <w:pPr>
              <w:jc w:val="center"/>
              <w:rPr>
                <w:sz w:val="24"/>
                <w:szCs w:val="24"/>
                <w:lang w:val="id-ID"/>
              </w:rPr>
            </w:pPr>
            <w:r w:rsidRPr="00823716">
              <w:rPr>
                <w:rFonts w:ascii="Times New Roman" w:hAnsi="Times New Roman" w:cs="Times New Roman"/>
                <w:sz w:val="24"/>
                <w:szCs w:val="24"/>
              </w:rPr>
              <w:t>(mg/kg)</w:t>
            </w:r>
          </w:p>
        </w:tc>
        <w:tc>
          <w:tcPr>
            <w:tcW w:w="1658" w:type="dxa"/>
          </w:tcPr>
          <w:p w:rsidR="00015F00" w:rsidRPr="00823716" w:rsidRDefault="00015F00" w:rsidP="00A6152E">
            <w:pPr>
              <w:autoSpaceDE w:val="0"/>
              <w:autoSpaceDN w:val="0"/>
              <w:adjustRightInd w:val="0"/>
              <w:jc w:val="center"/>
              <w:rPr>
                <w:rFonts w:ascii="Times New Roman" w:hAnsi="Times New Roman" w:cs="Times New Roman"/>
                <w:sz w:val="24"/>
                <w:szCs w:val="24"/>
              </w:rPr>
            </w:pPr>
            <w:r w:rsidRPr="00823716">
              <w:rPr>
                <w:rFonts w:ascii="Times New Roman" w:hAnsi="Times New Roman" w:cs="Times New Roman"/>
                <w:sz w:val="24"/>
                <w:szCs w:val="24"/>
              </w:rPr>
              <w:t>Flavonoid*</w:t>
            </w:r>
          </w:p>
          <w:p w:rsidR="00015F00" w:rsidRPr="00823716" w:rsidRDefault="00015F00" w:rsidP="00A6152E">
            <w:pPr>
              <w:jc w:val="center"/>
              <w:rPr>
                <w:sz w:val="24"/>
                <w:szCs w:val="24"/>
                <w:lang w:val="id-ID"/>
              </w:rPr>
            </w:pPr>
            <w:r w:rsidRPr="00823716">
              <w:rPr>
                <w:rFonts w:ascii="Times New Roman" w:hAnsi="Times New Roman" w:cs="Times New Roman"/>
                <w:sz w:val="24"/>
                <w:szCs w:val="24"/>
              </w:rPr>
              <w:t>(mg/kg)</w:t>
            </w:r>
          </w:p>
        </w:tc>
        <w:tc>
          <w:tcPr>
            <w:tcW w:w="1842" w:type="dxa"/>
          </w:tcPr>
          <w:p w:rsidR="00015F00" w:rsidRPr="00823716" w:rsidRDefault="00015F00" w:rsidP="00A6152E">
            <w:pPr>
              <w:autoSpaceDE w:val="0"/>
              <w:autoSpaceDN w:val="0"/>
              <w:adjustRightInd w:val="0"/>
              <w:jc w:val="center"/>
              <w:rPr>
                <w:rFonts w:ascii="Times New Roman" w:hAnsi="Times New Roman" w:cs="Times New Roman"/>
                <w:sz w:val="24"/>
                <w:szCs w:val="24"/>
              </w:rPr>
            </w:pPr>
            <w:r w:rsidRPr="00823716">
              <w:rPr>
                <w:rFonts w:ascii="Times New Roman" w:hAnsi="Times New Roman" w:cs="Times New Roman"/>
                <w:sz w:val="24"/>
                <w:szCs w:val="24"/>
              </w:rPr>
              <w:t>Tanin</w:t>
            </w:r>
          </w:p>
          <w:p w:rsidR="00015F00" w:rsidRPr="00823716" w:rsidRDefault="00015F00" w:rsidP="00A6152E">
            <w:pPr>
              <w:autoSpaceDE w:val="0"/>
              <w:autoSpaceDN w:val="0"/>
              <w:adjustRightInd w:val="0"/>
              <w:jc w:val="center"/>
              <w:rPr>
                <w:rFonts w:ascii="Times New Roman" w:hAnsi="Times New Roman" w:cs="Times New Roman"/>
                <w:sz w:val="24"/>
                <w:szCs w:val="24"/>
              </w:rPr>
            </w:pPr>
            <w:r w:rsidRPr="00823716">
              <w:rPr>
                <w:rFonts w:ascii="Times New Roman" w:hAnsi="Times New Roman" w:cs="Times New Roman"/>
                <w:sz w:val="24"/>
                <w:szCs w:val="24"/>
              </w:rPr>
              <w:t>Terkondensasi*</w:t>
            </w:r>
          </w:p>
          <w:p w:rsidR="00015F00" w:rsidRPr="00823716" w:rsidRDefault="00015F00" w:rsidP="00A6152E">
            <w:pPr>
              <w:jc w:val="center"/>
              <w:rPr>
                <w:sz w:val="24"/>
                <w:szCs w:val="24"/>
                <w:lang w:val="id-ID"/>
              </w:rPr>
            </w:pPr>
            <w:r w:rsidRPr="00823716">
              <w:rPr>
                <w:rFonts w:ascii="Times New Roman" w:hAnsi="Times New Roman" w:cs="Times New Roman"/>
                <w:sz w:val="24"/>
                <w:szCs w:val="24"/>
              </w:rPr>
              <w:t>(mg/kg)</w:t>
            </w:r>
          </w:p>
        </w:tc>
      </w:tr>
      <w:tr w:rsidR="00015F00" w:rsidRPr="00823716" w:rsidTr="00015F00">
        <w:trPr>
          <w:trHeight w:val="412"/>
          <w:jc w:val="center"/>
        </w:trPr>
        <w:tc>
          <w:tcPr>
            <w:tcW w:w="546" w:type="dxa"/>
          </w:tcPr>
          <w:p w:rsidR="00015F00" w:rsidRPr="00823716" w:rsidRDefault="00015F00" w:rsidP="00A6152E">
            <w:pPr>
              <w:jc w:val="both"/>
              <w:rPr>
                <w:sz w:val="24"/>
                <w:szCs w:val="24"/>
                <w:lang w:val="id-ID"/>
              </w:rPr>
            </w:pPr>
            <w:r w:rsidRPr="00823716">
              <w:rPr>
                <w:sz w:val="24"/>
                <w:szCs w:val="24"/>
                <w:lang w:val="id-ID"/>
              </w:rPr>
              <w:t>1</w:t>
            </w:r>
          </w:p>
        </w:tc>
        <w:tc>
          <w:tcPr>
            <w:tcW w:w="2422" w:type="dxa"/>
          </w:tcPr>
          <w:p w:rsidR="00015F00" w:rsidRPr="00823716" w:rsidRDefault="00015F00" w:rsidP="00A6152E">
            <w:pPr>
              <w:jc w:val="both"/>
              <w:rPr>
                <w:sz w:val="24"/>
                <w:szCs w:val="24"/>
                <w:lang w:val="id-ID"/>
              </w:rPr>
            </w:pPr>
            <w:r w:rsidRPr="00823716">
              <w:rPr>
                <w:rFonts w:ascii="Times New Roman" w:hAnsi="Times New Roman" w:cs="Times New Roman"/>
                <w:sz w:val="24"/>
                <w:szCs w:val="24"/>
              </w:rPr>
              <w:t>Ekstrak Metanol (EM)</w:t>
            </w:r>
          </w:p>
        </w:tc>
        <w:tc>
          <w:tcPr>
            <w:tcW w:w="1726" w:type="dxa"/>
          </w:tcPr>
          <w:p w:rsidR="00015F00" w:rsidRPr="00823716" w:rsidRDefault="00015F00" w:rsidP="00A6152E">
            <w:pPr>
              <w:jc w:val="both"/>
              <w:rPr>
                <w:sz w:val="24"/>
                <w:szCs w:val="24"/>
                <w:lang w:val="id-ID"/>
              </w:rPr>
            </w:pPr>
            <w:r w:rsidRPr="00823716">
              <w:rPr>
                <w:rFonts w:ascii="Times New Roman" w:hAnsi="Times New Roman" w:cs="Times New Roman"/>
                <w:sz w:val="24"/>
                <w:szCs w:val="24"/>
              </w:rPr>
              <w:t>139,08</w:t>
            </w:r>
            <w:r w:rsidRPr="00823716">
              <w:rPr>
                <w:rFonts w:ascii="Symbol" w:hAnsi="Symbol" w:cs="Symbol"/>
                <w:sz w:val="24"/>
                <w:szCs w:val="24"/>
              </w:rPr>
              <w:t></w:t>
            </w:r>
            <w:r w:rsidRPr="00823716">
              <w:rPr>
                <w:rFonts w:ascii="Times New Roman" w:hAnsi="Times New Roman" w:cs="Times New Roman"/>
                <w:sz w:val="24"/>
                <w:szCs w:val="24"/>
              </w:rPr>
              <w:t>0,02</w:t>
            </w:r>
            <w:r w:rsidRPr="00823716">
              <w:rPr>
                <w:rFonts w:ascii="Times New Roman" w:hAnsi="Times New Roman" w:cs="Times New Roman"/>
                <w:sz w:val="24"/>
                <w:szCs w:val="24"/>
                <w:vertAlign w:val="superscript"/>
              </w:rPr>
              <w:t>a</w:t>
            </w:r>
          </w:p>
        </w:tc>
        <w:tc>
          <w:tcPr>
            <w:tcW w:w="1658" w:type="dxa"/>
          </w:tcPr>
          <w:p w:rsidR="00015F00" w:rsidRPr="00823716" w:rsidRDefault="00015F00" w:rsidP="00A6152E">
            <w:pPr>
              <w:autoSpaceDE w:val="0"/>
              <w:autoSpaceDN w:val="0"/>
              <w:adjustRightInd w:val="0"/>
              <w:rPr>
                <w:rFonts w:ascii="Times New Roman" w:hAnsi="Times New Roman" w:cs="Times New Roman"/>
                <w:sz w:val="24"/>
                <w:szCs w:val="24"/>
              </w:rPr>
            </w:pPr>
            <w:r w:rsidRPr="00823716">
              <w:rPr>
                <w:rFonts w:ascii="Times New Roman" w:hAnsi="Times New Roman" w:cs="Times New Roman"/>
                <w:sz w:val="24"/>
                <w:szCs w:val="24"/>
              </w:rPr>
              <w:t>16,89</w:t>
            </w:r>
            <w:r w:rsidRPr="00823716">
              <w:rPr>
                <w:rFonts w:ascii="Symbol" w:hAnsi="Symbol" w:cs="Symbol"/>
                <w:sz w:val="24"/>
                <w:szCs w:val="24"/>
              </w:rPr>
              <w:t></w:t>
            </w:r>
            <w:r w:rsidRPr="00823716">
              <w:rPr>
                <w:rFonts w:ascii="Times New Roman" w:hAnsi="Times New Roman" w:cs="Times New Roman"/>
                <w:sz w:val="24"/>
                <w:szCs w:val="24"/>
              </w:rPr>
              <w:t>0,01</w:t>
            </w:r>
            <w:r w:rsidRPr="00823716">
              <w:rPr>
                <w:rFonts w:ascii="Times New Roman" w:hAnsi="Times New Roman" w:cs="Times New Roman"/>
                <w:sz w:val="24"/>
                <w:szCs w:val="24"/>
                <w:vertAlign w:val="superscript"/>
              </w:rPr>
              <w:t>a</w:t>
            </w:r>
            <w:r w:rsidRPr="00823716">
              <w:rPr>
                <w:rFonts w:ascii="Times New Roman" w:hAnsi="Times New Roman" w:cs="Times New Roman"/>
                <w:sz w:val="24"/>
                <w:szCs w:val="24"/>
              </w:rPr>
              <w:t xml:space="preserve"> </w:t>
            </w:r>
          </w:p>
          <w:p w:rsidR="00015F00" w:rsidRPr="00823716" w:rsidRDefault="00015F00" w:rsidP="00A6152E">
            <w:pPr>
              <w:jc w:val="both"/>
              <w:rPr>
                <w:sz w:val="24"/>
                <w:szCs w:val="24"/>
                <w:lang w:val="id-ID"/>
              </w:rPr>
            </w:pPr>
          </w:p>
        </w:tc>
        <w:tc>
          <w:tcPr>
            <w:tcW w:w="1842" w:type="dxa"/>
          </w:tcPr>
          <w:p w:rsidR="00015F00" w:rsidRPr="00823716" w:rsidRDefault="00015F00" w:rsidP="00A6152E">
            <w:pPr>
              <w:jc w:val="both"/>
              <w:rPr>
                <w:sz w:val="24"/>
                <w:szCs w:val="24"/>
                <w:lang w:val="id-ID"/>
              </w:rPr>
            </w:pPr>
            <w:r w:rsidRPr="00823716">
              <w:rPr>
                <w:rFonts w:ascii="Times New Roman" w:hAnsi="Times New Roman" w:cs="Times New Roman"/>
                <w:sz w:val="24"/>
                <w:szCs w:val="24"/>
              </w:rPr>
              <w:t>35,94</w:t>
            </w:r>
            <w:r w:rsidRPr="00823716">
              <w:rPr>
                <w:rFonts w:ascii="Symbol" w:hAnsi="Symbol" w:cs="Symbol"/>
                <w:sz w:val="24"/>
                <w:szCs w:val="24"/>
              </w:rPr>
              <w:t></w:t>
            </w:r>
            <w:r w:rsidRPr="00823716">
              <w:rPr>
                <w:rFonts w:ascii="Times New Roman" w:hAnsi="Times New Roman" w:cs="Times New Roman"/>
                <w:sz w:val="24"/>
                <w:szCs w:val="24"/>
              </w:rPr>
              <w:t>0,01</w:t>
            </w:r>
            <w:r w:rsidRPr="00823716">
              <w:rPr>
                <w:rFonts w:ascii="Times New Roman" w:hAnsi="Times New Roman" w:cs="Times New Roman"/>
                <w:sz w:val="24"/>
                <w:szCs w:val="24"/>
                <w:vertAlign w:val="superscript"/>
              </w:rPr>
              <w:t>a</w:t>
            </w:r>
          </w:p>
        </w:tc>
      </w:tr>
      <w:tr w:rsidR="00015F00" w:rsidRPr="00823716" w:rsidTr="00015F00">
        <w:trPr>
          <w:trHeight w:val="609"/>
          <w:jc w:val="center"/>
        </w:trPr>
        <w:tc>
          <w:tcPr>
            <w:tcW w:w="546" w:type="dxa"/>
          </w:tcPr>
          <w:p w:rsidR="00015F00" w:rsidRPr="00823716" w:rsidRDefault="00015F00" w:rsidP="00A6152E">
            <w:pPr>
              <w:jc w:val="both"/>
              <w:rPr>
                <w:sz w:val="24"/>
                <w:szCs w:val="24"/>
                <w:lang w:val="id-ID"/>
              </w:rPr>
            </w:pPr>
            <w:r w:rsidRPr="00823716">
              <w:rPr>
                <w:sz w:val="24"/>
                <w:szCs w:val="24"/>
                <w:lang w:val="id-ID"/>
              </w:rPr>
              <w:t>2</w:t>
            </w:r>
          </w:p>
        </w:tc>
        <w:tc>
          <w:tcPr>
            <w:tcW w:w="2422" w:type="dxa"/>
          </w:tcPr>
          <w:p w:rsidR="00015F00" w:rsidRPr="00823716" w:rsidRDefault="00015F00" w:rsidP="00A6152E">
            <w:pPr>
              <w:jc w:val="both"/>
              <w:rPr>
                <w:sz w:val="24"/>
                <w:szCs w:val="24"/>
                <w:lang w:val="id-ID"/>
              </w:rPr>
            </w:pPr>
            <w:r w:rsidRPr="00823716">
              <w:rPr>
                <w:rFonts w:ascii="Times New Roman" w:hAnsi="Times New Roman" w:cs="Times New Roman"/>
                <w:sz w:val="24"/>
                <w:szCs w:val="24"/>
              </w:rPr>
              <w:t>Ekstrak Etanol (EE)</w:t>
            </w:r>
          </w:p>
        </w:tc>
        <w:tc>
          <w:tcPr>
            <w:tcW w:w="1726" w:type="dxa"/>
          </w:tcPr>
          <w:p w:rsidR="00015F00" w:rsidRPr="00823716" w:rsidRDefault="00015F00" w:rsidP="00A6152E">
            <w:pPr>
              <w:jc w:val="both"/>
              <w:rPr>
                <w:sz w:val="24"/>
                <w:szCs w:val="24"/>
                <w:lang w:val="id-ID"/>
              </w:rPr>
            </w:pPr>
            <w:r w:rsidRPr="00823716">
              <w:rPr>
                <w:rFonts w:ascii="Times New Roman" w:hAnsi="Times New Roman" w:cs="Times New Roman"/>
                <w:sz w:val="24"/>
                <w:szCs w:val="24"/>
              </w:rPr>
              <w:t>96,67</w:t>
            </w:r>
            <w:r w:rsidRPr="00823716">
              <w:rPr>
                <w:rFonts w:ascii="Symbol" w:hAnsi="Symbol" w:cs="Symbol"/>
                <w:sz w:val="24"/>
                <w:szCs w:val="24"/>
              </w:rPr>
              <w:t></w:t>
            </w:r>
            <w:r w:rsidRPr="00823716">
              <w:rPr>
                <w:rFonts w:ascii="Times New Roman" w:hAnsi="Times New Roman" w:cs="Times New Roman"/>
                <w:sz w:val="24"/>
                <w:szCs w:val="24"/>
              </w:rPr>
              <w:t>0,01</w:t>
            </w:r>
            <w:r w:rsidRPr="00823716">
              <w:rPr>
                <w:rFonts w:ascii="Times New Roman" w:hAnsi="Times New Roman" w:cs="Times New Roman"/>
                <w:sz w:val="24"/>
                <w:szCs w:val="24"/>
                <w:vertAlign w:val="superscript"/>
              </w:rPr>
              <w:t>b</w:t>
            </w:r>
          </w:p>
        </w:tc>
        <w:tc>
          <w:tcPr>
            <w:tcW w:w="1658" w:type="dxa"/>
          </w:tcPr>
          <w:p w:rsidR="00015F00" w:rsidRPr="00823716" w:rsidRDefault="00015F00" w:rsidP="00A6152E">
            <w:pPr>
              <w:jc w:val="both"/>
              <w:rPr>
                <w:sz w:val="24"/>
                <w:szCs w:val="24"/>
                <w:lang w:val="id-ID"/>
              </w:rPr>
            </w:pPr>
            <w:r w:rsidRPr="00823716">
              <w:rPr>
                <w:rFonts w:ascii="Times New Roman" w:hAnsi="Times New Roman" w:cs="Times New Roman"/>
                <w:sz w:val="24"/>
                <w:szCs w:val="24"/>
              </w:rPr>
              <w:t xml:space="preserve"> 13,80</w:t>
            </w:r>
            <w:r w:rsidRPr="00823716">
              <w:rPr>
                <w:rFonts w:ascii="Symbol" w:hAnsi="Symbol" w:cs="Symbol"/>
                <w:sz w:val="24"/>
                <w:szCs w:val="24"/>
              </w:rPr>
              <w:t></w:t>
            </w:r>
            <w:r w:rsidRPr="00823716">
              <w:rPr>
                <w:rFonts w:ascii="Times New Roman" w:hAnsi="Times New Roman" w:cs="Times New Roman"/>
                <w:sz w:val="24"/>
                <w:szCs w:val="24"/>
              </w:rPr>
              <w:t>0,018</w:t>
            </w:r>
            <w:r w:rsidRPr="00823716">
              <w:rPr>
                <w:rFonts w:ascii="Times New Roman" w:hAnsi="Times New Roman" w:cs="Times New Roman"/>
                <w:sz w:val="24"/>
                <w:szCs w:val="24"/>
                <w:vertAlign w:val="superscript"/>
              </w:rPr>
              <w:t>ab</w:t>
            </w:r>
          </w:p>
        </w:tc>
        <w:tc>
          <w:tcPr>
            <w:tcW w:w="1842" w:type="dxa"/>
          </w:tcPr>
          <w:p w:rsidR="00015F00" w:rsidRPr="00823716" w:rsidRDefault="00015F00" w:rsidP="00A6152E">
            <w:pPr>
              <w:jc w:val="both"/>
              <w:rPr>
                <w:sz w:val="24"/>
                <w:szCs w:val="24"/>
                <w:lang w:val="id-ID"/>
              </w:rPr>
            </w:pPr>
            <w:r w:rsidRPr="00823716">
              <w:rPr>
                <w:rFonts w:ascii="Times New Roman" w:hAnsi="Times New Roman" w:cs="Times New Roman"/>
                <w:sz w:val="24"/>
                <w:szCs w:val="24"/>
              </w:rPr>
              <w:t>54,72</w:t>
            </w:r>
            <w:r w:rsidRPr="00823716">
              <w:rPr>
                <w:rFonts w:ascii="Symbol" w:hAnsi="Symbol" w:cs="Symbol"/>
                <w:sz w:val="24"/>
                <w:szCs w:val="24"/>
              </w:rPr>
              <w:t></w:t>
            </w:r>
            <w:r w:rsidRPr="00823716">
              <w:rPr>
                <w:rFonts w:ascii="Times New Roman" w:hAnsi="Times New Roman" w:cs="Times New Roman"/>
                <w:sz w:val="24"/>
                <w:szCs w:val="24"/>
              </w:rPr>
              <w:t>0,01</w:t>
            </w:r>
            <w:r w:rsidRPr="00823716">
              <w:rPr>
                <w:rFonts w:ascii="Times New Roman" w:hAnsi="Times New Roman" w:cs="Times New Roman"/>
                <w:sz w:val="24"/>
                <w:szCs w:val="24"/>
                <w:vertAlign w:val="superscript"/>
              </w:rPr>
              <w:t>ab</w:t>
            </w:r>
          </w:p>
        </w:tc>
      </w:tr>
      <w:tr w:rsidR="00015F00" w:rsidRPr="00823716" w:rsidTr="00015F00">
        <w:trPr>
          <w:trHeight w:val="572"/>
          <w:jc w:val="center"/>
        </w:trPr>
        <w:tc>
          <w:tcPr>
            <w:tcW w:w="546" w:type="dxa"/>
          </w:tcPr>
          <w:p w:rsidR="00015F00" w:rsidRPr="00823716" w:rsidRDefault="00015F00" w:rsidP="00A6152E">
            <w:pPr>
              <w:jc w:val="both"/>
              <w:rPr>
                <w:sz w:val="24"/>
                <w:szCs w:val="24"/>
                <w:lang w:val="id-ID"/>
              </w:rPr>
            </w:pPr>
            <w:r w:rsidRPr="00823716">
              <w:rPr>
                <w:sz w:val="24"/>
                <w:szCs w:val="24"/>
                <w:lang w:val="id-ID"/>
              </w:rPr>
              <w:t>3</w:t>
            </w:r>
          </w:p>
        </w:tc>
        <w:tc>
          <w:tcPr>
            <w:tcW w:w="2422" w:type="dxa"/>
          </w:tcPr>
          <w:p w:rsidR="00015F00" w:rsidRPr="00823716" w:rsidRDefault="00015F00" w:rsidP="00A6152E">
            <w:pPr>
              <w:jc w:val="both"/>
              <w:rPr>
                <w:sz w:val="24"/>
                <w:szCs w:val="24"/>
                <w:lang w:val="id-ID"/>
              </w:rPr>
            </w:pPr>
            <w:r w:rsidRPr="00823716">
              <w:rPr>
                <w:rFonts w:ascii="Times New Roman" w:hAnsi="Times New Roman" w:cs="Times New Roman"/>
                <w:sz w:val="24"/>
                <w:szCs w:val="24"/>
              </w:rPr>
              <w:t>Ekstrak Aseton (EA)</w:t>
            </w:r>
          </w:p>
        </w:tc>
        <w:tc>
          <w:tcPr>
            <w:tcW w:w="1726" w:type="dxa"/>
          </w:tcPr>
          <w:p w:rsidR="00015F00" w:rsidRPr="00823716" w:rsidRDefault="00015F00" w:rsidP="00A6152E">
            <w:pPr>
              <w:jc w:val="both"/>
              <w:rPr>
                <w:sz w:val="24"/>
                <w:szCs w:val="24"/>
                <w:lang w:val="id-ID"/>
              </w:rPr>
            </w:pPr>
            <w:r w:rsidRPr="00823716">
              <w:rPr>
                <w:rFonts w:ascii="Times New Roman" w:hAnsi="Times New Roman" w:cs="Times New Roman"/>
                <w:sz w:val="24"/>
                <w:szCs w:val="24"/>
              </w:rPr>
              <w:t>117,14</w:t>
            </w:r>
            <w:r w:rsidRPr="00823716">
              <w:rPr>
                <w:rFonts w:ascii="Symbol" w:hAnsi="Symbol" w:cs="Symbol"/>
                <w:sz w:val="24"/>
                <w:szCs w:val="24"/>
              </w:rPr>
              <w:t></w:t>
            </w:r>
            <w:r w:rsidRPr="00823716">
              <w:rPr>
                <w:rFonts w:ascii="Times New Roman" w:hAnsi="Times New Roman" w:cs="Times New Roman"/>
                <w:sz w:val="24"/>
                <w:szCs w:val="24"/>
              </w:rPr>
              <w:t>0,03</w:t>
            </w:r>
            <w:r w:rsidRPr="00823716">
              <w:rPr>
                <w:rFonts w:ascii="Times New Roman" w:hAnsi="Times New Roman" w:cs="Times New Roman"/>
                <w:sz w:val="24"/>
                <w:szCs w:val="24"/>
                <w:vertAlign w:val="superscript"/>
              </w:rPr>
              <w:t>c</w:t>
            </w:r>
          </w:p>
        </w:tc>
        <w:tc>
          <w:tcPr>
            <w:tcW w:w="1658" w:type="dxa"/>
          </w:tcPr>
          <w:p w:rsidR="00015F00" w:rsidRPr="00823716" w:rsidRDefault="00015F00" w:rsidP="00A6152E">
            <w:pPr>
              <w:jc w:val="both"/>
              <w:rPr>
                <w:sz w:val="24"/>
                <w:szCs w:val="24"/>
                <w:lang w:val="id-ID"/>
              </w:rPr>
            </w:pPr>
            <w:r w:rsidRPr="00823716">
              <w:rPr>
                <w:rFonts w:ascii="Times New Roman" w:hAnsi="Times New Roman" w:cs="Times New Roman"/>
                <w:sz w:val="24"/>
                <w:szCs w:val="24"/>
              </w:rPr>
              <w:t>14,50</w:t>
            </w:r>
            <w:r w:rsidRPr="00823716">
              <w:rPr>
                <w:rFonts w:ascii="Symbol" w:hAnsi="Symbol" w:cs="Symbol"/>
                <w:sz w:val="24"/>
                <w:szCs w:val="24"/>
              </w:rPr>
              <w:t></w:t>
            </w:r>
            <w:r w:rsidRPr="00823716">
              <w:rPr>
                <w:rFonts w:ascii="Times New Roman" w:hAnsi="Times New Roman" w:cs="Times New Roman"/>
                <w:sz w:val="24"/>
                <w:szCs w:val="24"/>
              </w:rPr>
              <w:t>0,01</w:t>
            </w:r>
            <w:r w:rsidRPr="00823716">
              <w:rPr>
                <w:rFonts w:ascii="Times New Roman" w:hAnsi="Times New Roman" w:cs="Times New Roman"/>
                <w:sz w:val="24"/>
                <w:szCs w:val="24"/>
                <w:vertAlign w:val="superscript"/>
              </w:rPr>
              <w:t>b</w:t>
            </w:r>
          </w:p>
        </w:tc>
        <w:tc>
          <w:tcPr>
            <w:tcW w:w="1842" w:type="dxa"/>
          </w:tcPr>
          <w:p w:rsidR="00015F00" w:rsidRPr="00823716" w:rsidRDefault="00015F00" w:rsidP="00A6152E">
            <w:pPr>
              <w:jc w:val="both"/>
              <w:rPr>
                <w:sz w:val="24"/>
                <w:szCs w:val="24"/>
                <w:lang w:val="id-ID"/>
              </w:rPr>
            </w:pPr>
            <w:r w:rsidRPr="00823716">
              <w:rPr>
                <w:rFonts w:ascii="Times New Roman" w:hAnsi="Times New Roman" w:cs="Times New Roman"/>
                <w:sz w:val="24"/>
                <w:szCs w:val="24"/>
              </w:rPr>
              <w:t>42,44</w:t>
            </w:r>
            <w:r w:rsidRPr="00823716">
              <w:rPr>
                <w:rFonts w:ascii="Symbol" w:hAnsi="Symbol" w:cs="Symbol"/>
                <w:sz w:val="24"/>
                <w:szCs w:val="24"/>
              </w:rPr>
              <w:t></w:t>
            </w:r>
            <w:r w:rsidRPr="00823716">
              <w:rPr>
                <w:rFonts w:ascii="Times New Roman" w:hAnsi="Times New Roman" w:cs="Times New Roman"/>
                <w:sz w:val="24"/>
                <w:szCs w:val="24"/>
              </w:rPr>
              <w:t>0,08</w:t>
            </w:r>
            <w:r w:rsidRPr="00823716">
              <w:rPr>
                <w:rFonts w:ascii="Times New Roman" w:hAnsi="Times New Roman" w:cs="Times New Roman"/>
                <w:sz w:val="24"/>
                <w:szCs w:val="24"/>
                <w:vertAlign w:val="superscript"/>
              </w:rPr>
              <w:t>b</w:t>
            </w:r>
          </w:p>
        </w:tc>
      </w:tr>
    </w:tbl>
    <w:p w:rsidR="00015F00" w:rsidRDefault="00015F00" w:rsidP="00015F00">
      <w:pPr>
        <w:autoSpaceDE w:val="0"/>
        <w:autoSpaceDN w:val="0"/>
        <w:adjustRightInd w:val="0"/>
        <w:spacing w:after="0" w:line="240" w:lineRule="auto"/>
        <w:ind w:left="426"/>
        <w:jc w:val="both"/>
        <w:rPr>
          <w:rFonts w:ascii="Times New Roman" w:hAnsi="Times New Roman" w:cs="Times New Roman"/>
          <w:szCs w:val="24"/>
          <w:lang w:val="id-ID"/>
        </w:rPr>
      </w:pPr>
      <w:proofErr w:type="gramStart"/>
      <w:r w:rsidRPr="00015F00">
        <w:rPr>
          <w:rFonts w:ascii="Times New Roman" w:hAnsi="Times New Roman" w:cs="Times New Roman"/>
          <w:szCs w:val="24"/>
        </w:rPr>
        <w:t>Data dinyatakan dalam rata-rata dan standar deviasi (SD) dari dua ulangan.</w:t>
      </w:r>
      <w:proofErr w:type="gramEnd"/>
      <w:r w:rsidRPr="00015F00">
        <w:rPr>
          <w:rFonts w:ascii="Times New Roman" w:hAnsi="Times New Roman" w:cs="Times New Roman"/>
          <w:szCs w:val="24"/>
        </w:rPr>
        <w:t xml:space="preserve"> *Data dengan</w:t>
      </w:r>
      <w:r w:rsidRPr="00015F00">
        <w:rPr>
          <w:rFonts w:ascii="Times New Roman" w:hAnsi="Times New Roman" w:cs="Times New Roman"/>
          <w:szCs w:val="24"/>
          <w:lang w:val="id-ID"/>
        </w:rPr>
        <w:t xml:space="preserve"> </w:t>
      </w:r>
      <w:r w:rsidRPr="00015F00">
        <w:rPr>
          <w:rFonts w:ascii="Times New Roman" w:hAnsi="Times New Roman" w:cs="Times New Roman"/>
          <w:i/>
          <w:iCs/>
          <w:szCs w:val="24"/>
        </w:rPr>
        <w:t xml:space="preserve">superscript </w:t>
      </w:r>
      <w:r w:rsidRPr="00015F00">
        <w:rPr>
          <w:rFonts w:ascii="Times New Roman" w:hAnsi="Times New Roman" w:cs="Times New Roman"/>
          <w:szCs w:val="24"/>
        </w:rPr>
        <w:t>huruf yang sama dalam satu kolom berarti tidak berbeda nyata</w:t>
      </w:r>
      <w:r w:rsidRPr="00015F00">
        <w:rPr>
          <w:rFonts w:ascii="Times New Roman" w:hAnsi="Times New Roman" w:cs="Times New Roman"/>
          <w:szCs w:val="24"/>
          <w:lang w:val="id-ID"/>
        </w:rPr>
        <w:t xml:space="preserve"> </w:t>
      </w:r>
      <w:r w:rsidRPr="00015F00">
        <w:rPr>
          <w:rFonts w:ascii="Times New Roman" w:hAnsi="Times New Roman" w:cs="Times New Roman"/>
          <w:szCs w:val="24"/>
        </w:rPr>
        <w:t>(</w:t>
      </w:r>
      <w:r w:rsidRPr="00015F00">
        <w:rPr>
          <w:rFonts w:ascii="TimesNewRoman" w:hAnsi="TimesNewRoman" w:cs="TimesNewRoman"/>
          <w:szCs w:val="24"/>
        </w:rPr>
        <w:t>α</w:t>
      </w:r>
      <w:r w:rsidRPr="00015F00">
        <w:rPr>
          <w:rFonts w:ascii="Times New Roman" w:hAnsi="Times New Roman" w:cs="Times New Roman"/>
          <w:szCs w:val="24"/>
        </w:rPr>
        <w:t>&lt;0</w:t>
      </w:r>
      <w:proofErr w:type="gramStart"/>
      <w:r w:rsidRPr="00015F00">
        <w:rPr>
          <w:rFonts w:ascii="Times New Roman" w:hAnsi="Times New Roman" w:cs="Times New Roman"/>
          <w:szCs w:val="24"/>
        </w:rPr>
        <w:t>,05</w:t>
      </w:r>
      <w:proofErr w:type="gramEnd"/>
      <w:r w:rsidRPr="00015F00">
        <w:rPr>
          <w:rFonts w:ascii="Times New Roman" w:hAnsi="Times New Roman" w:cs="Times New Roman"/>
          <w:szCs w:val="24"/>
        </w:rPr>
        <w:t>)</w:t>
      </w:r>
    </w:p>
    <w:p w:rsidR="00015F00" w:rsidRPr="00015F00" w:rsidRDefault="00015F00" w:rsidP="00015F00">
      <w:pPr>
        <w:autoSpaceDE w:val="0"/>
        <w:autoSpaceDN w:val="0"/>
        <w:adjustRightInd w:val="0"/>
        <w:spacing w:after="0" w:line="240" w:lineRule="auto"/>
        <w:ind w:left="426"/>
        <w:jc w:val="both"/>
        <w:rPr>
          <w:rFonts w:ascii="Times New Roman" w:hAnsi="Times New Roman" w:cs="Times New Roman"/>
          <w:szCs w:val="24"/>
          <w:lang w:val="id-ID"/>
        </w:rPr>
      </w:pPr>
    </w:p>
    <w:p w:rsidR="00015F00" w:rsidRDefault="00015F00" w:rsidP="00015F00">
      <w:pPr>
        <w:pStyle w:val="ListParagraph"/>
        <w:spacing w:after="0" w:line="360" w:lineRule="auto"/>
        <w:ind w:left="360" w:firstLine="774"/>
        <w:jc w:val="both"/>
        <w:rPr>
          <w:rFonts w:ascii="Times New Roman" w:hAnsi="Times New Roman" w:cs="Times New Roman"/>
          <w:sz w:val="24"/>
          <w:szCs w:val="24"/>
          <w:lang w:val="id-ID"/>
        </w:rPr>
      </w:pPr>
      <w:r w:rsidRPr="00015F00">
        <w:rPr>
          <w:rFonts w:ascii="Times New Roman" w:hAnsi="Times New Roman" w:cs="Times New Roman"/>
          <w:sz w:val="24"/>
          <w:szCs w:val="24"/>
        </w:rPr>
        <w:t xml:space="preserve">Dari tiga jenis pelarut yang dipilih paling tinggi, kandungan total fenolik ditemukan pada </w:t>
      </w:r>
      <w:proofErr w:type="gramStart"/>
      <w:r w:rsidRPr="00015F00">
        <w:rPr>
          <w:rFonts w:ascii="Times New Roman" w:hAnsi="Times New Roman" w:cs="Times New Roman"/>
          <w:sz w:val="24"/>
          <w:szCs w:val="24"/>
        </w:rPr>
        <w:t>EM(</w:t>
      </w:r>
      <w:proofErr w:type="gramEnd"/>
      <w:r w:rsidRPr="00015F00">
        <w:rPr>
          <w:rFonts w:ascii="Times New Roman" w:hAnsi="Times New Roman" w:cs="Times New Roman"/>
          <w:sz w:val="24"/>
          <w:szCs w:val="24"/>
        </w:rPr>
        <w:t>139,08±,02 mg/kg) diikuti oleh EA(117,14±0,03 mg/kg) dan EE (96,67±0,01 mg/kg). Untuk kandungan total flavonoid tertinggi ditemukan pada ekstrak EM dan EA diikuti oleh EE, kandungannya berturut-turut adalah 16</w:t>
      </w:r>
      <w:proofErr w:type="gramStart"/>
      <w:r w:rsidRPr="00015F00">
        <w:rPr>
          <w:rFonts w:ascii="Times New Roman" w:hAnsi="Times New Roman" w:cs="Times New Roman"/>
          <w:sz w:val="24"/>
          <w:szCs w:val="24"/>
        </w:rPr>
        <w:t>,89</w:t>
      </w:r>
      <w:proofErr w:type="gramEnd"/>
      <w:r w:rsidRPr="00015F00">
        <w:rPr>
          <w:rFonts w:ascii="Times New Roman" w:hAnsi="Times New Roman" w:cs="Times New Roman"/>
          <w:sz w:val="24"/>
          <w:szCs w:val="24"/>
        </w:rPr>
        <w:t xml:space="preserve">±0,01; 14,50±0,01 dan 13,80±0,018. Sebaliknya, kandungan tannin terkondensasi tertinggi ditemukan pada ekstrak EE dan EA,kandungnya adalah 54,72±0,01 dan 42,44±0,08, selanjutnya yang terendah diperoleh pada EM sebesar 35,94±0,01 mg/kg. </w:t>
      </w:r>
      <w:proofErr w:type="gramStart"/>
      <w:r w:rsidRPr="00015F00">
        <w:rPr>
          <w:rFonts w:ascii="Times New Roman" w:hAnsi="Times New Roman" w:cs="Times New Roman"/>
          <w:sz w:val="24"/>
          <w:szCs w:val="24"/>
        </w:rPr>
        <w:t>Daun kunyit yang digunakan dalam penelitian ini adalah daun kunyit yang sudah layak dipanen.</w:t>
      </w:r>
      <w:proofErr w:type="gramEnd"/>
      <w:r w:rsidRPr="00015F00">
        <w:rPr>
          <w:rFonts w:ascii="Times New Roman" w:hAnsi="Times New Roman" w:cs="Times New Roman"/>
          <w:sz w:val="24"/>
          <w:szCs w:val="24"/>
        </w:rPr>
        <w:t xml:space="preserve"> Kandungan total fenolik dan flavonoid dari ekstrak EM dan EA</w:t>
      </w:r>
      <w:r w:rsidRPr="00015F00">
        <w:rPr>
          <w:rFonts w:ascii="Times New Roman" w:hAnsi="Times New Roman" w:cs="Times New Roman"/>
          <w:sz w:val="24"/>
          <w:szCs w:val="24"/>
          <w:lang w:val="id-ID"/>
        </w:rPr>
        <w:t xml:space="preserve"> </w:t>
      </w:r>
      <w:r w:rsidRPr="00015F00">
        <w:rPr>
          <w:rFonts w:ascii="Times New Roman" w:hAnsi="Times New Roman" w:cs="Times New Roman"/>
          <w:sz w:val="24"/>
          <w:szCs w:val="24"/>
        </w:rPr>
        <w:t>yang dideteksi memiliki kandungan cukup tinggi dibandingkan EE sedangkan kandungan total terkondensasi tertinggi ditemukan pada ekstrak EE</w:t>
      </w:r>
      <w:r w:rsidRPr="00015F00">
        <w:rPr>
          <w:rFonts w:ascii="Times New Roman" w:hAnsi="Times New Roman" w:cs="Times New Roman"/>
          <w:sz w:val="24"/>
          <w:szCs w:val="24"/>
          <w:lang w:val="id-ID"/>
        </w:rPr>
        <w:t>.</w:t>
      </w:r>
    </w:p>
    <w:p w:rsidR="00CD34A5" w:rsidRDefault="00CD34A5" w:rsidP="00015F00">
      <w:pPr>
        <w:pStyle w:val="ListParagraph"/>
        <w:spacing w:after="0" w:line="360" w:lineRule="auto"/>
        <w:ind w:left="360" w:firstLine="774"/>
        <w:jc w:val="both"/>
        <w:rPr>
          <w:rFonts w:ascii="Times New Roman" w:hAnsi="Times New Roman" w:cs="Times New Roman"/>
          <w:sz w:val="24"/>
          <w:szCs w:val="24"/>
          <w:lang w:val="id-ID"/>
        </w:rPr>
      </w:pPr>
    </w:p>
    <w:p w:rsidR="00015F00" w:rsidRDefault="00015F00" w:rsidP="00015F00">
      <w:pPr>
        <w:pStyle w:val="ListParagraph"/>
        <w:numPr>
          <w:ilvl w:val="0"/>
          <w:numId w:val="8"/>
        </w:numPr>
        <w:spacing w:after="0" w:line="360" w:lineRule="auto"/>
        <w:jc w:val="both"/>
        <w:rPr>
          <w:rFonts w:ascii="Times New Roman" w:hAnsi="Times New Roman" w:cs="Times New Roman"/>
          <w:sz w:val="24"/>
          <w:lang w:val="id-ID"/>
        </w:rPr>
      </w:pPr>
      <w:r>
        <w:rPr>
          <w:rFonts w:ascii="Times New Roman" w:hAnsi="Times New Roman" w:cs="Times New Roman"/>
          <w:sz w:val="24"/>
          <w:lang w:val="id-ID"/>
        </w:rPr>
        <w:lastRenderedPageBreak/>
        <w:t>UJI AKTIVITAS EKSTRAK DAUN KUNYIT TERHADAP RADIKAL BEBAS DPPH</w:t>
      </w:r>
    </w:p>
    <w:p w:rsidR="00015F00" w:rsidRDefault="00015F00" w:rsidP="00015F00">
      <w:pPr>
        <w:pStyle w:val="ListParagraph"/>
        <w:spacing w:after="0" w:line="360" w:lineRule="auto"/>
        <w:ind w:left="360" w:firstLine="774"/>
        <w:jc w:val="both"/>
        <w:rPr>
          <w:rFonts w:ascii="Times New Roman" w:hAnsi="Times New Roman" w:cs="Times New Roman"/>
          <w:sz w:val="24"/>
          <w:lang w:val="id-ID"/>
        </w:rPr>
      </w:pPr>
      <w:r w:rsidRPr="00015F00">
        <w:rPr>
          <w:rFonts w:ascii="Times New Roman" w:hAnsi="Times New Roman" w:cs="Times New Roman"/>
          <w:sz w:val="24"/>
        </w:rPr>
        <w:t>Aktivitas ekstrak daun kunyit terhadap</w:t>
      </w:r>
      <w:r w:rsidRPr="00015F00">
        <w:rPr>
          <w:rFonts w:ascii="Times New Roman" w:hAnsi="Times New Roman" w:cs="Times New Roman"/>
          <w:sz w:val="24"/>
          <w:lang w:val="id-ID"/>
        </w:rPr>
        <w:t xml:space="preserve"> </w:t>
      </w:r>
      <w:r w:rsidRPr="00015F00">
        <w:rPr>
          <w:rFonts w:ascii="Times New Roman" w:hAnsi="Times New Roman" w:cs="Times New Roman"/>
          <w:sz w:val="24"/>
        </w:rPr>
        <w:t>radikal bebas DPPH</w:t>
      </w:r>
      <w:r w:rsidRPr="00015F00">
        <w:rPr>
          <w:rFonts w:ascii="Times New Roman" w:hAnsi="Times New Roman" w:cs="Times New Roman"/>
          <w:sz w:val="24"/>
          <w:lang w:val="id-ID"/>
        </w:rPr>
        <w:t xml:space="preserve"> </w:t>
      </w:r>
      <w:r w:rsidRPr="00015F00">
        <w:rPr>
          <w:rFonts w:ascii="Times New Roman" w:hAnsi="Times New Roman" w:cs="Times New Roman"/>
          <w:sz w:val="24"/>
        </w:rPr>
        <w:t>Aktivitas penangkal (scavenging) radikal</w:t>
      </w:r>
      <w:r w:rsidRPr="00015F00">
        <w:rPr>
          <w:rFonts w:ascii="Times New Roman" w:hAnsi="Times New Roman" w:cs="Times New Roman"/>
          <w:sz w:val="24"/>
          <w:lang w:val="id-ID"/>
        </w:rPr>
        <w:t xml:space="preserve"> </w:t>
      </w:r>
      <w:r w:rsidRPr="00015F00">
        <w:rPr>
          <w:rFonts w:ascii="Times New Roman" w:hAnsi="Times New Roman" w:cs="Times New Roman"/>
          <w:sz w:val="24"/>
        </w:rPr>
        <w:t>bebas dari ketiga ekstrak daun kunyit dievaluasi</w:t>
      </w:r>
      <w:r w:rsidRPr="00015F00">
        <w:rPr>
          <w:rFonts w:ascii="Times New Roman" w:hAnsi="Times New Roman" w:cs="Times New Roman"/>
          <w:sz w:val="24"/>
          <w:lang w:val="id-ID"/>
        </w:rPr>
        <w:t xml:space="preserve"> </w:t>
      </w:r>
      <w:r w:rsidRPr="00015F00">
        <w:rPr>
          <w:rFonts w:ascii="Times New Roman" w:hAnsi="Times New Roman" w:cs="Times New Roman"/>
          <w:sz w:val="24"/>
        </w:rPr>
        <w:t>dengan pengujian radikal bebas 1</w:t>
      </w:r>
      <w:proofErr w:type="gramStart"/>
      <w:r w:rsidRPr="00015F00">
        <w:rPr>
          <w:rFonts w:ascii="Times New Roman" w:hAnsi="Times New Roman" w:cs="Times New Roman"/>
          <w:sz w:val="24"/>
        </w:rPr>
        <w:t>,1</w:t>
      </w:r>
      <w:proofErr w:type="gramEnd"/>
      <w:r w:rsidRPr="00015F00">
        <w:rPr>
          <w:rFonts w:ascii="Times New Roman" w:hAnsi="Times New Roman" w:cs="Times New Roman"/>
          <w:sz w:val="24"/>
        </w:rPr>
        <w:t xml:space="preserve">-difenil-2-pikrilhidrazil (DPPH). </w:t>
      </w:r>
      <w:proofErr w:type="gramStart"/>
      <w:r w:rsidRPr="00015F00">
        <w:rPr>
          <w:rFonts w:ascii="Times New Roman" w:hAnsi="Times New Roman" w:cs="Times New Roman"/>
          <w:sz w:val="24"/>
        </w:rPr>
        <w:t>Senyawa radikal DPPH</w:t>
      </w:r>
      <w:r w:rsidRPr="00015F00">
        <w:rPr>
          <w:rFonts w:ascii="Times New Roman" w:hAnsi="Times New Roman" w:cs="Times New Roman"/>
          <w:sz w:val="24"/>
          <w:lang w:val="id-ID"/>
        </w:rPr>
        <w:t xml:space="preserve"> </w:t>
      </w:r>
      <w:r w:rsidRPr="00015F00">
        <w:rPr>
          <w:rFonts w:ascii="Times New Roman" w:hAnsi="Times New Roman" w:cs="Times New Roman"/>
          <w:sz w:val="24"/>
        </w:rPr>
        <w:t>biasanya digunakan sebagai subtrat untuk</w:t>
      </w:r>
      <w:r w:rsidRPr="00015F00">
        <w:rPr>
          <w:rFonts w:ascii="Times New Roman" w:hAnsi="Times New Roman" w:cs="Times New Roman"/>
          <w:sz w:val="24"/>
          <w:lang w:val="id-ID"/>
        </w:rPr>
        <w:t xml:space="preserve"> </w:t>
      </w:r>
      <w:r w:rsidRPr="00015F00">
        <w:rPr>
          <w:rFonts w:ascii="Times New Roman" w:hAnsi="Times New Roman" w:cs="Times New Roman"/>
          <w:sz w:val="24"/>
        </w:rPr>
        <w:t>mengevaluasi aktivitas antioksidatif dari</w:t>
      </w:r>
      <w:r w:rsidRPr="00015F00">
        <w:rPr>
          <w:rFonts w:ascii="Times New Roman" w:hAnsi="Times New Roman" w:cs="Times New Roman"/>
          <w:sz w:val="24"/>
          <w:lang w:val="id-ID"/>
        </w:rPr>
        <w:t xml:space="preserve"> </w:t>
      </w:r>
      <w:r w:rsidRPr="00015F00">
        <w:rPr>
          <w:rFonts w:ascii="Times New Roman" w:hAnsi="Times New Roman" w:cs="Times New Roman"/>
          <w:sz w:val="24"/>
        </w:rPr>
        <w:t>antioksidan.</w:t>
      </w:r>
      <w:proofErr w:type="gramEnd"/>
      <w:r w:rsidRPr="00015F00">
        <w:rPr>
          <w:rFonts w:ascii="Times New Roman" w:hAnsi="Times New Roman" w:cs="Times New Roman"/>
          <w:sz w:val="24"/>
        </w:rPr>
        <w:t xml:space="preserve"> </w:t>
      </w:r>
      <w:proofErr w:type="gramStart"/>
      <w:r w:rsidRPr="00015F00">
        <w:rPr>
          <w:rFonts w:ascii="Times New Roman" w:hAnsi="Times New Roman" w:cs="Times New Roman"/>
          <w:sz w:val="24"/>
        </w:rPr>
        <w:t>Radikal DPPH adalah radikal bebas</w:t>
      </w:r>
      <w:r w:rsidRPr="00015F00">
        <w:rPr>
          <w:rFonts w:ascii="Times New Roman" w:hAnsi="Times New Roman" w:cs="Times New Roman"/>
          <w:sz w:val="24"/>
          <w:lang w:val="id-ID"/>
        </w:rPr>
        <w:t xml:space="preserve"> </w:t>
      </w:r>
      <w:r w:rsidRPr="00015F00">
        <w:rPr>
          <w:rFonts w:ascii="Times New Roman" w:hAnsi="Times New Roman" w:cs="Times New Roman"/>
          <w:sz w:val="24"/>
        </w:rPr>
        <w:t>stabil dan menerima satu elektron atau hydrogen</w:t>
      </w:r>
      <w:r w:rsidRPr="00015F00">
        <w:rPr>
          <w:rFonts w:ascii="Times New Roman" w:hAnsi="Times New Roman" w:cs="Times New Roman"/>
          <w:sz w:val="24"/>
          <w:lang w:val="id-ID"/>
        </w:rPr>
        <w:t xml:space="preserve"> </w:t>
      </w:r>
      <w:r w:rsidRPr="00015F00">
        <w:rPr>
          <w:rFonts w:ascii="Times New Roman" w:hAnsi="Times New Roman" w:cs="Times New Roman"/>
          <w:sz w:val="24"/>
        </w:rPr>
        <w:t>menjadi molekul yang stabil (Matthaus, 2002).</w:t>
      </w:r>
      <w:proofErr w:type="gramEnd"/>
      <w:r w:rsidRPr="00015F00">
        <w:rPr>
          <w:rFonts w:ascii="Times New Roman" w:hAnsi="Times New Roman" w:cs="Times New Roman"/>
          <w:sz w:val="24"/>
          <w:lang w:val="id-ID"/>
        </w:rPr>
        <w:t xml:space="preserve"> </w:t>
      </w:r>
      <w:proofErr w:type="gramStart"/>
      <w:r w:rsidRPr="00015F00">
        <w:rPr>
          <w:rFonts w:ascii="Times New Roman" w:hAnsi="Times New Roman" w:cs="Times New Roman"/>
          <w:sz w:val="24"/>
        </w:rPr>
        <w:t>Pengujian aktivitas penangkal radikal bebas</w:t>
      </w:r>
      <w:r w:rsidRPr="00015F00">
        <w:rPr>
          <w:rFonts w:ascii="Times New Roman" w:hAnsi="Times New Roman" w:cs="Times New Roman"/>
          <w:sz w:val="24"/>
          <w:lang w:val="id-ID"/>
        </w:rPr>
        <w:t xml:space="preserve"> </w:t>
      </w:r>
      <w:r w:rsidRPr="00015F00">
        <w:rPr>
          <w:rFonts w:ascii="Times New Roman" w:hAnsi="Times New Roman" w:cs="Times New Roman"/>
          <w:sz w:val="24"/>
        </w:rPr>
        <w:t>DPPH secara spektrofotometer dilakukan dengan</w:t>
      </w:r>
      <w:r w:rsidRPr="00015F00">
        <w:rPr>
          <w:rFonts w:ascii="Times New Roman" w:hAnsi="Times New Roman" w:cs="Times New Roman"/>
          <w:sz w:val="24"/>
          <w:lang w:val="id-ID"/>
        </w:rPr>
        <w:t xml:space="preserve"> </w:t>
      </w:r>
      <w:r w:rsidRPr="00015F00">
        <w:rPr>
          <w:rFonts w:ascii="Times New Roman" w:hAnsi="Times New Roman" w:cs="Times New Roman"/>
          <w:sz w:val="24"/>
        </w:rPr>
        <w:t>mereaksikan ekstrak dengan larutan DPPH.</w:t>
      </w:r>
      <w:proofErr w:type="gramEnd"/>
      <w:r w:rsidRPr="00015F00">
        <w:rPr>
          <w:rFonts w:ascii="Times New Roman" w:hAnsi="Times New Roman" w:cs="Times New Roman"/>
          <w:sz w:val="24"/>
          <w:lang w:val="id-ID"/>
        </w:rPr>
        <w:t xml:space="preserve"> </w:t>
      </w:r>
      <w:proofErr w:type="gramStart"/>
      <w:r w:rsidRPr="00015F00">
        <w:rPr>
          <w:rFonts w:ascii="Times New Roman" w:hAnsi="Times New Roman" w:cs="Times New Roman"/>
          <w:sz w:val="24"/>
        </w:rPr>
        <w:t>Berkurangnya absorbansi dari larutan radikal</w:t>
      </w:r>
      <w:r w:rsidRPr="00015F00">
        <w:rPr>
          <w:rFonts w:ascii="Times New Roman" w:hAnsi="Times New Roman" w:cs="Times New Roman"/>
          <w:sz w:val="24"/>
          <w:lang w:val="id-ID"/>
        </w:rPr>
        <w:t xml:space="preserve"> </w:t>
      </w:r>
      <w:r w:rsidRPr="00015F00">
        <w:rPr>
          <w:rFonts w:ascii="Times New Roman" w:hAnsi="Times New Roman" w:cs="Times New Roman"/>
          <w:sz w:val="24"/>
        </w:rPr>
        <w:t>bebas DPPH dan diikuti perubahan warna dari</w:t>
      </w:r>
      <w:r w:rsidRPr="00015F00">
        <w:rPr>
          <w:rFonts w:ascii="Times New Roman" w:hAnsi="Times New Roman" w:cs="Times New Roman"/>
          <w:sz w:val="24"/>
          <w:lang w:val="id-ID"/>
        </w:rPr>
        <w:t xml:space="preserve"> </w:t>
      </w:r>
      <w:r w:rsidRPr="00015F00">
        <w:rPr>
          <w:rFonts w:ascii="Times New Roman" w:hAnsi="Times New Roman" w:cs="Times New Roman"/>
          <w:sz w:val="24"/>
        </w:rPr>
        <w:t>ungu menjadi kuning.</w:t>
      </w:r>
      <w:proofErr w:type="gramEnd"/>
      <w:r w:rsidRPr="00015F00">
        <w:rPr>
          <w:rFonts w:ascii="Times New Roman" w:hAnsi="Times New Roman" w:cs="Times New Roman"/>
          <w:sz w:val="24"/>
        </w:rPr>
        <w:t xml:space="preserve"> </w:t>
      </w:r>
      <w:proofErr w:type="gramStart"/>
      <w:r w:rsidRPr="00015F00">
        <w:rPr>
          <w:rFonts w:ascii="Times New Roman" w:hAnsi="Times New Roman" w:cs="Times New Roman"/>
          <w:sz w:val="24"/>
        </w:rPr>
        <w:t>Hal ini dapat terjadi ketika</w:t>
      </w:r>
      <w:r w:rsidRPr="00015F00">
        <w:rPr>
          <w:rFonts w:ascii="Times New Roman" w:hAnsi="Times New Roman" w:cs="Times New Roman"/>
          <w:sz w:val="24"/>
          <w:lang w:val="id-ID"/>
        </w:rPr>
        <w:t xml:space="preserve"> </w:t>
      </w:r>
      <w:r w:rsidRPr="00015F00">
        <w:rPr>
          <w:rFonts w:ascii="Times New Roman" w:hAnsi="Times New Roman" w:cs="Times New Roman"/>
          <w:sz w:val="24"/>
        </w:rPr>
        <w:t>radikal bebas DPPH ditangkal oleh antioksidan</w:t>
      </w:r>
      <w:r w:rsidRPr="00015F00">
        <w:rPr>
          <w:rFonts w:ascii="Times New Roman" w:hAnsi="Times New Roman" w:cs="Times New Roman"/>
          <w:sz w:val="24"/>
          <w:lang w:val="id-ID"/>
        </w:rPr>
        <w:t xml:space="preserve"> </w:t>
      </w:r>
      <w:r w:rsidRPr="00015F00">
        <w:rPr>
          <w:rFonts w:ascii="Times New Roman" w:hAnsi="Times New Roman" w:cs="Times New Roman"/>
          <w:sz w:val="24"/>
        </w:rPr>
        <w:t>melalui donor hidrogen ke bentuk molekul DPPH</w:t>
      </w:r>
      <w:r w:rsidRPr="00015F00">
        <w:rPr>
          <w:rFonts w:ascii="Times New Roman" w:hAnsi="Times New Roman" w:cs="Times New Roman"/>
          <w:sz w:val="24"/>
          <w:lang w:val="id-ID"/>
        </w:rPr>
        <w:t xml:space="preserve"> </w:t>
      </w:r>
      <w:r w:rsidRPr="00015F00">
        <w:rPr>
          <w:rFonts w:ascii="Times New Roman" w:hAnsi="Times New Roman" w:cs="Times New Roman"/>
          <w:sz w:val="24"/>
        </w:rPr>
        <w:t>yang stabil (Juntachote dan Berghofer, 2005).</w:t>
      </w:r>
      <w:proofErr w:type="gramEnd"/>
    </w:p>
    <w:p w:rsidR="00015F00" w:rsidRDefault="00015F00" w:rsidP="00015F00">
      <w:pPr>
        <w:pStyle w:val="ListParagraph"/>
        <w:spacing w:after="0" w:line="360" w:lineRule="auto"/>
        <w:ind w:left="360" w:firstLine="774"/>
        <w:jc w:val="center"/>
        <w:rPr>
          <w:rFonts w:ascii="Times New Roman" w:hAnsi="Times New Roman" w:cs="Times New Roman"/>
          <w:sz w:val="26"/>
          <w:lang w:val="id-ID"/>
        </w:rPr>
      </w:pPr>
      <w:r w:rsidRPr="00015F00">
        <w:rPr>
          <w:rFonts w:ascii="Times New Roman" w:hAnsi="Times New Roman" w:cs="Times New Roman"/>
          <w:noProof/>
          <w:sz w:val="26"/>
        </w:rPr>
        <w:drawing>
          <wp:inline distT="0" distB="0" distL="0" distR="0">
            <wp:extent cx="4967018" cy="3200400"/>
            <wp:effectExtent l="19050" t="0" r="24082"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5F00" w:rsidRDefault="00015F00" w:rsidP="00015F00">
      <w:pPr>
        <w:spacing w:line="360" w:lineRule="auto"/>
        <w:ind w:left="360" w:firstLine="774"/>
        <w:jc w:val="both"/>
        <w:rPr>
          <w:rFonts w:ascii="Times New Roman" w:hAnsi="Times New Roman" w:cs="Times New Roman"/>
          <w:sz w:val="24"/>
          <w:lang w:val="id-ID"/>
        </w:rPr>
      </w:pPr>
      <w:proofErr w:type="gramStart"/>
      <w:r w:rsidRPr="00015F00">
        <w:rPr>
          <w:rFonts w:ascii="Times New Roman" w:hAnsi="Times New Roman" w:cs="Times New Roman"/>
          <w:sz w:val="24"/>
        </w:rPr>
        <w:t>Hasil uji aktivitas penangkalan radikal</w:t>
      </w:r>
      <w:r w:rsidRPr="00015F00">
        <w:rPr>
          <w:rFonts w:ascii="Times New Roman" w:hAnsi="Times New Roman" w:cs="Times New Roman"/>
          <w:sz w:val="24"/>
          <w:lang w:val="id-ID"/>
        </w:rPr>
        <w:t xml:space="preserve"> </w:t>
      </w:r>
      <w:r w:rsidRPr="00015F00">
        <w:rPr>
          <w:rFonts w:ascii="Times New Roman" w:hAnsi="Times New Roman" w:cs="Times New Roman"/>
          <w:sz w:val="24"/>
        </w:rPr>
        <w:t>bebas DPPH dari ketiga jenis ekstrak daun kunyit.</w:t>
      </w:r>
      <w:proofErr w:type="gramEnd"/>
      <w:r w:rsidRPr="00015F00">
        <w:rPr>
          <w:rFonts w:ascii="Times New Roman" w:hAnsi="Times New Roman" w:cs="Times New Roman"/>
          <w:sz w:val="24"/>
          <w:lang w:val="id-ID"/>
        </w:rPr>
        <w:t xml:space="preserve"> </w:t>
      </w:r>
      <w:proofErr w:type="gramStart"/>
      <w:r w:rsidRPr="00015F00">
        <w:rPr>
          <w:rFonts w:ascii="Times New Roman" w:hAnsi="Times New Roman" w:cs="Times New Roman"/>
          <w:sz w:val="24"/>
        </w:rPr>
        <w:t>Ketiga jenis ekstrak mencapai kemampuan</w:t>
      </w:r>
      <w:r w:rsidRPr="00015F00">
        <w:rPr>
          <w:rFonts w:ascii="Times New Roman" w:hAnsi="Times New Roman" w:cs="Times New Roman"/>
          <w:sz w:val="24"/>
          <w:lang w:val="id-ID"/>
        </w:rPr>
        <w:t xml:space="preserve"> </w:t>
      </w:r>
      <w:r w:rsidRPr="00015F00">
        <w:rPr>
          <w:rFonts w:ascii="Times New Roman" w:hAnsi="Times New Roman" w:cs="Times New Roman"/>
          <w:sz w:val="24"/>
        </w:rPr>
        <w:t>sebagai penangkap radikal bebas di atas 50%,</w:t>
      </w:r>
      <w:r w:rsidRPr="00015F00">
        <w:rPr>
          <w:rFonts w:ascii="Times New Roman" w:hAnsi="Times New Roman" w:cs="Times New Roman"/>
          <w:sz w:val="24"/>
          <w:lang w:val="id-ID"/>
        </w:rPr>
        <w:t xml:space="preserve"> </w:t>
      </w:r>
      <w:r w:rsidRPr="00015F00">
        <w:rPr>
          <w:rFonts w:ascii="Times New Roman" w:hAnsi="Times New Roman" w:cs="Times New Roman"/>
          <w:sz w:val="24"/>
        </w:rPr>
        <w:t>ekstrak metanol (EM), ekstrak etanol (EE) dan</w:t>
      </w:r>
      <w:r w:rsidRPr="00015F00">
        <w:rPr>
          <w:rFonts w:ascii="Times New Roman" w:hAnsi="Times New Roman" w:cs="Times New Roman"/>
          <w:sz w:val="24"/>
          <w:lang w:val="id-ID"/>
        </w:rPr>
        <w:t xml:space="preserve"> </w:t>
      </w:r>
      <w:r w:rsidRPr="00015F00">
        <w:rPr>
          <w:rFonts w:ascii="Times New Roman" w:hAnsi="Times New Roman" w:cs="Times New Roman"/>
          <w:sz w:val="24"/>
        </w:rPr>
        <w:t>ekstrak aseton (EA) (Gambar 1).</w:t>
      </w:r>
      <w:proofErr w:type="gramEnd"/>
      <w:r w:rsidRPr="00015F00">
        <w:rPr>
          <w:rFonts w:ascii="Times New Roman" w:hAnsi="Times New Roman" w:cs="Times New Roman"/>
          <w:sz w:val="24"/>
        </w:rPr>
        <w:t xml:space="preserve"> Dari gambar</w:t>
      </w:r>
      <w:r w:rsidRPr="00015F00">
        <w:rPr>
          <w:rFonts w:ascii="Times New Roman" w:hAnsi="Times New Roman" w:cs="Times New Roman"/>
          <w:sz w:val="24"/>
          <w:lang w:val="id-ID"/>
        </w:rPr>
        <w:t xml:space="preserve"> </w:t>
      </w:r>
      <w:r w:rsidRPr="00015F00">
        <w:rPr>
          <w:rFonts w:ascii="Times New Roman" w:hAnsi="Times New Roman" w:cs="Times New Roman"/>
          <w:sz w:val="24"/>
        </w:rPr>
        <w:t>tersebut diperoleh bahwa ekstrak EM</w:t>
      </w:r>
      <w:r w:rsidRPr="00015F00">
        <w:rPr>
          <w:rFonts w:ascii="Times New Roman" w:hAnsi="Times New Roman" w:cs="Times New Roman"/>
          <w:sz w:val="24"/>
          <w:lang w:val="id-ID"/>
        </w:rPr>
        <w:t xml:space="preserve"> </w:t>
      </w:r>
      <w:r w:rsidRPr="00015F00">
        <w:rPr>
          <w:rFonts w:ascii="Times New Roman" w:hAnsi="Times New Roman" w:cs="Times New Roman"/>
          <w:sz w:val="24"/>
        </w:rPr>
        <w:t>menunjukkan aktivitas paling tinggi dalam</w:t>
      </w:r>
      <w:r w:rsidRPr="00015F00">
        <w:rPr>
          <w:rFonts w:ascii="Times New Roman" w:hAnsi="Times New Roman" w:cs="Times New Roman"/>
          <w:sz w:val="24"/>
          <w:lang w:val="id-ID"/>
        </w:rPr>
        <w:t xml:space="preserve"> </w:t>
      </w:r>
      <w:r w:rsidRPr="00015F00">
        <w:rPr>
          <w:rFonts w:ascii="Times New Roman" w:hAnsi="Times New Roman" w:cs="Times New Roman"/>
          <w:sz w:val="24"/>
        </w:rPr>
        <w:t>penangkal radikal bebas diikuti EA dan EE pada</w:t>
      </w:r>
      <w:r w:rsidRPr="00015F00">
        <w:rPr>
          <w:rFonts w:ascii="Times New Roman" w:hAnsi="Times New Roman" w:cs="Times New Roman"/>
          <w:sz w:val="24"/>
          <w:lang w:val="id-ID"/>
        </w:rPr>
        <w:t xml:space="preserve"> </w:t>
      </w:r>
      <w:r w:rsidRPr="00015F00">
        <w:rPr>
          <w:rFonts w:ascii="Times New Roman" w:hAnsi="Times New Roman" w:cs="Times New Roman"/>
          <w:sz w:val="24"/>
        </w:rPr>
        <w:t xml:space="preserve">tingkat konsentrasi yang </w:t>
      </w:r>
      <w:proofErr w:type="gramStart"/>
      <w:r w:rsidRPr="00015F00">
        <w:rPr>
          <w:rFonts w:ascii="Times New Roman" w:hAnsi="Times New Roman" w:cs="Times New Roman"/>
          <w:sz w:val="24"/>
        </w:rPr>
        <w:t>sama</w:t>
      </w:r>
      <w:proofErr w:type="gramEnd"/>
      <w:r w:rsidRPr="00015F00">
        <w:rPr>
          <w:rFonts w:ascii="Times New Roman" w:hAnsi="Times New Roman" w:cs="Times New Roman"/>
          <w:sz w:val="24"/>
        </w:rPr>
        <w:t>. Kemampuan</w:t>
      </w:r>
      <w:r w:rsidRPr="00015F00">
        <w:rPr>
          <w:rFonts w:ascii="Times New Roman" w:hAnsi="Times New Roman" w:cs="Times New Roman"/>
          <w:sz w:val="24"/>
          <w:lang w:val="id-ID"/>
        </w:rPr>
        <w:t xml:space="preserve"> </w:t>
      </w:r>
      <w:r w:rsidRPr="00015F00">
        <w:rPr>
          <w:rFonts w:ascii="Times New Roman" w:hAnsi="Times New Roman" w:cs="Times New Roman"/>
          <w:sz w:val="24"/>
        </w:rPr>
        <w:t>penangkal radikal bebas dari EA berbeda nyata</w:t>
      </w:r>
      <w:r w:rsidRPr="00015F00">
        <w:rPr>
          <w:rFonts w:ascii="Times New Roman" w:hAnsi="Times New Roman" w:cs="Times New Roman"/>
          <w:sz w:val="24"/>
          <w:lang w:val="id-ID"/>
        </w:rPr>
        <w:t xml:space="preserve"> </w:t>
      </w:r>
      <w:r w:rsidRPr="00015F00">
        <w:rPr>
          <w:rFonts w:ascii="Times New Roman" w:hAnsi="Times New Roman" w:cs="Times New Roman"/>
          <w:sz w:val="24"/>
        </w:rPr>
        <w:t>dengan EE (p&lt;0</w:t>
      </w:r>
      <w:proofErr w:type="gramStart"/>
      <w:r w:rsidRPr="00015F00">
        <w:rPr>
          <w:rFonts w:ascii="Times New Roman" w:hAnsi="Times New Roman" w:cs="Times New Roman"/>
          <w:sz w:val="24"/>
        </w:rPr>
        <w:t>,05</w:t>
      </w:r>
      <w:proofErr w:type="gramEnd"/>
      <w:r w:rsidRPr="00015F00">
        <w:rPr>
          <w:rFonts w:ascii="Times New Roman" w:hAnsi="Times New Roman" w:cs="Times New Roman"/>
          <w:sz w:val="24"/>
        </w:rPr>
        <w:t>). Adapun kemampuan</w:t>
      </w:r>
      <w:r w:rsidRPr="00015F00">
        <w:rPr>
          <w:rFonts w:ascii="Times New Roman" w:hAnsi="Times New Roman" w:cs="Times New Roman"/>
          <w:sz w:val="24"/>
          <w:lang w:val="id-ID"/>
        </w:rPr>
        <w:t xml:space="preserve"> </w:t>
      </w:r>
      <w:r w:rsidRPr="00015F00">
        <w:rPr>
          <w:rFonts w:ascii="Times New Roman" w:hAnsi="Times New Roman" w:cs="Times New Roman"/>
          <w:sz w:val="24"/>
        </w:rPr>
        <w:t>menangkal radikal bebas DPPH dari EM, EE dan</w:t>
      </w:r>
      <w:r w:rsidRPr="00015F00">
        <w:rPr>
          <w:rFonts w:ascii="Times New Roman" w:hAnsi="Times New Roman" w:cs="Times New Roman"/>
          <w:sz w:val="24"/>
          <w:lang w:val="id-ID"/>
        </w:rPr>
        <w:t xml:space="preserve"> </w:t>
      </w:r>
      <w:r w:rsidRPr="00015F00">
        <w:rPr>
          <w:rFonts w:ascii="Times New Roman" w:hAnsi="Times New Roman" w:cs="Times New Roman"/>
          <w:sz w:val="24"/>
        </w:rPr>
        <w:t>EA berturut=turut adalah 76</w:t>
      </w:r>
      <w:proofErr w:type="gramStart"/>
      <w:r w:rsidRPr="00015F00">
        <w:rPr>
          <w:rFonts w:ascii="Times New Roman" w:hAnsi="Times New Roman" w:cs="Times New Roman"/>
          <w:sz w:val="24"/>
        </w:rPr>
        <w:t>,34</w:t>
      </w:r>
      <w:proofErr w:type="gramEnd"/>
      <w:r w:rsidRPr="00015F00">
        <w:rPr>
          <w:rFonts w:ascii="Times New Roman" w:hAnsi="Times New Roman" w:cs="Times New Roman"/>
          <w:sz w:val="24"/>
        </w:rPr>
        <w:t>; 67,34 dan</w:t>
      </w:r>
      <w:r w:rsidRPr="00015F00">
        <w:rPr>
          <w:rFonts w:ascii="Times New Roman" w:hAnsi="Times New Roman" w:cs="Times New Roman"/>
          <w:sz w:val="24"/>
          <w:lang w:val="id-ID"/>
        </w:rPr>
        <w:t xml:space="preserve"> </w:t>
      </w:r>
      <w:r w:rsidRPr="00015F00">
        <w:rPr>
          <w:rFonts w:ascii="Times New Roman" w:hAnsi="Times New Roman" w:cs="Times New Roman"/>
          <w:sz w:val="24"/>
        </w:rPr>
        <w:t xml:space="preserve">62,23%. </w:t>
      </w:r>
      <w:proofErr w:type="gramStart"/>
      <w:r w:rsidRPr="00015F00">
        <w:rPr>
          <w:rFonts w:ascii="Times New Roman" w:hAnsi="Times New Roman" w:cs="Times New Roman"/>
          <w:sz w:val="24"/>
        </w:rPr>
        <w:t>Oleh karena itu, ketiga ekstrak tersebut</w:t>
      </w:r>
      <w:r w:rsidRPr="00015F00">
        <w:rPr>
          <w:rFonts w:ascii="Times New Roman" w:hAnsi="Times New Roman" w:cs="Times New Roman"/>
          <w:sz w:val="24"/>
          <w:lang w:val="id-ID"/>
        </w:rPr>
        <w:t xml:space="preserve"> </w:t>
      </w:r>
      <w:r w:rsidRPr="00015F00">
        <w:rPr>
          <w:rFonts w:ascii="Times New Roman" w:hAnsi="Times New Roman" w:cs="Times New Roman"/>
          <w:sz w:val="24"/>
        </w:rPr>
        <w:t>memiliki kemampuan tinggi untuk melepaskan</w:t>
      </w:r>
      <w:r w:rsidRPr="00015F00">
        <w:rPr>
          <w:rFonts w:ascii="Times New Roman" w:hAnsi="Times New Roman" w:cs="Times New Roman"/>
          <w:sz w:val="24"/>
          <w:lang w:val="id-ID"/>
        </w:rPr>
        <w:t xml:space="preserve"> </w:t>
      </w:r>
      <w:r w:rsidRPr="00015F00">
        <w:rPr>
          <w:rFonts w:ascii="Times New Roman" w:hAnsi="Times New Roman" w:cs="Times New Roman"/>
          <w:sz w:val="24"/>
        </w:rPr>
        <w:t>satu elektron atau atom hidrogen kepada radikal</w:t>
      </w:r>
      <w:r w:rsidRPr="00015F00">
        <w:rPr>
          <w:rFonts w:ascii="Times New Roman" w:hAnsi="Times New Roman" w:cs="Times New Roman"/>
          <w:sz w:val="24"/>
          <w:lang w:val="id-ID"/>
        </w:rPr>
        <w:t xml:space="preserve"> </w:t>
      </w:r>
      <w:r w:rsidRPr="00015F00">
        <w:rPr>
          <w:rFonts w:ascii="Times New Roman" w:hAnsi="Times New Roman" w:cs="Times New Roman"/>
          <w:sz w:val="24"/>
        </w:rPr>
        <w:lastRenderedPageBreak/>
        <w:t>difenilpikrilhidrazil (violet) sehingga terbentuk</w:t>
      </w:r>
      <w:r w:rsidRPr="00015F00">
        <w:rPr>
          <w:rFonts w:ascii="Times New Roman" w:hAnsi="Times New Roman" w:cs="Times New Roman"/>
          <w:sz w:val="24"/>
          <w:lang w:val="id-ID"/>
        </w:rPr>
        <w:t xml:space="preserve"> </w:t>
      </w:r>
      <w:r w:rsidRPr="00015F00">
        <w:rPr>
          <w:rFonts w:ascii="Times New Roman" w:hAnsi="Times New Roman" w:cs="Times New Roman"/>
          <w:sz w:val="24"/>
        </w:rPr>
        <w:t>senyawa non radikal difenilpikrilhidrazin yang</w:t>
      </w:r>
      <w:r w:rsidRPr="00015F00">
        <w:rPr>
          <w:rFonts w:ascii="Times New Roman" w:hAnsi="Times New Roman" w:cs="Times New Roman"/>
          <w:sz w:val="24"/>
          <w:lang w:val="id-ID"/>
        </w:rPr>
        <w:t xml:space="preserve"> </w:t>
      </w:r>
      <w:r w:rsidRPr="00015F00">
        <w:rPr>
          <w:rFonts w:ascii="Times New Roman" w:hAnsi="Times New Roman" w:cs="Times New Roman"/>
          <w:sz w:val="24"/>
        </w:rPr>
        <w:t>berwarna kuning (Molyneux, 2004).</w:t>
      </w:r>
      <w:proofErr w:type="gramEnd"/>
      <w:r w:rsidRPr="00015F00">
        <w:rPr>
          <w:rFonts w:ascii="Times New Roman" w:hAnsi="Times New Roman" w:cs="Times New Roman"/>
          <w:sz w:val="24"/>
        </w:rPr>
        <w:t xml:space="preserve"> </w:t>
      </w:r>
      <w:proofErr w:type="gramStart"/>
      <w:r w:rsidRPr="00015F00">
        <w:rPr>
          <w:rFonts w:ascii="Times New Roman" w:hAnsi="Times New Roman" w:cs="Times New Roman"/>
          <w:sz w:val="24"/>
        </w:rPr>
        <w:t>Adapun</w:t>
      </w:r>
      <w:r w:rsidRPr="00015F00">
        <w:rPr>
          <w:rFonts w:ascii="Times New Roman" w:hAnsi="Times New Roman" w:cs="Times New Roman"/>
          <w:sz w:val="24"/>
          <w:lang w:val="id-ID"/>
        </w:rPr>
        <w:t xml:space="preserve"> </w:t>
      </w:r>
      <w:r w:rsidRPr="00015F00">
        <w:rPr>
          <w:rFonts w:ascii="Times New Roman" w:hAnsi="Times New Roman" w:cs="Times New Roman"/>
          <w:sz w:val="24"/>
        </w:rPr>
        <w:t>urutan aktivitas penangkap radikal bebas yang</w:t>
      </w:r>
      <w:r w:rsidRPr="00015F00">
        <w:rPr>
          <w:rFonts w:ascii="Times New Roman" w:hAnsi="Times New Roman" w:cs="Times New Roman"/>
          <w:sz w:val="24"/>
          <w:lang w:val="id-ID"/>
        </w:rPr>
        <w:t xml:space="preserve"> </w:t>
      </w:r>
      <w:r w:rsidRPr="00015F00">
        <w:rPr>
          <w:rFonts w:ascii="Times New Roman" w:hAnsi="Times New Roman" w:cs="Times New Roman"/>
          <w:sz w:val="24"/>
        </w:rPr>
        <w:t>terkuat adalah EM &gt; EA &gt; EE.</w:t>
      </w:r>
      <w:proofErr w:type="gramEnd"/>
    </w:p>
    <w:p w:rsidR="004E223E" w:rsidRDefault="004E223E" w:rsidP="004E223E">
      <w:pPr>
        <w:pStyle w:val="ListParagraph"/>
        <w:numPr>
          <w:ilvl w:val="0"/>
          <w:numId w:val="8"/>
        </w:numPr>
        <w:spacing w:line="360" w:lineRule="auto"/>
        <w:jc w:val="both"/>
        <w:rPr>
          <w:rFonts w:ascii="Times New Roman" w:hAnsi="Times New Roman" w:cs="Times New Roman"/>
          <w:sz w:val="24"/>
          <w:lang w:val="id-ID"/>
        </w:rPr>
      </w:pPr>
      <w:r>
        <w:rPr>
          <w:rFonts w:ascii="Times New Roman" w:hAnsi="Times New Roman" w:cs="Times New Roman"/>
          <w:sz w:val="24"/>
          <w:lang w:val="id-ID"/>
        </w:rPr>
        <w:t>KESIMPULAN</w:t>
      </w:r>
    </w:p>
    <w:p w:rsidR="004E223E" w:rsidRPr="004E223E" w:rsidRDefault="004E223E" w:rsidP="004E223E">
      <w:pPr>
        <w:pStyle w:val="ListParagraph"/>
        <w:spacing w:line="360" w:lineRule="auto"/>
        <w:ind w:left="360" w:firstLine="774"/>
        <w:jc w:val="both"/>
        <w:rPr>
          <w:rFonts w:ascii="Times New Roman" w:hAnsi="Times New Roman" w:cs="Times New Roman"/>
          <w:sz w:val="26"/>
          <w:lang w:val="id-ID"/>
        </w:rPr>
      </w:pPr>
      <w:r w:rsidRPr="004E223E">
        <w:rPr>
          <w:rFonts w:ascii="Times New Roman" w:hAnsi="Times New Roman" w:cs="Times New Roman"/>
          <w:sz w:val="24"/>
        </w:rPr>
        <w:t>Daun kunyit yang diekstraksi dengan</w:t>
      </w:r>
      <w:r w:rsidRPr="004E223E">
        <w:rPr>
          <w:rFonts w:ascii="Times New Roman" w:hAnsi="Times New Roman" w:cs="Times New Roman"/>
          <w:sz w:val="24"/>
          <w:lang w:val="id-ID"/>
        </w:rPr>
        <w:t xml:space="preserve"> </w:t>
      </w:r>
      <w:r w:rsidRPr="004E223E">
        <w:rPr>
          <w:rFonts w:ascii="Times New Roman" w:hAnsi="Times New Roman" w:cs="Times New Roman"/>
          <w:sz w:val="24"/>
        </w:rPr>
        <w:t>pelarut metanol 80%, etanol 80% dan aseton 80%</w:t>
      </w:r>
      <w:r w:rsidRPr="004E223E">
        <w:rPr>
          <w:rFonts w:ascii="Times New Roman" w:hAnsi="Times New Roman" w:cs="Times New Roman"/>
          <w:sz w:val="24"/>
          <w:lang w:val="id-ID"/>
        </w:rPr>
        <w:t xml:space="preserve"> </w:t>
      </w:r>
      <w:r w:rsidRPr="004E223E">
        <w:rPr>
          <w:rFonts w:ascii="Times New Roman" w:hAnsi="Times New Roman" w:cs="Times New Roman"/>
          <w:sz w:val="24"/>
        </w:rPr>
        <w:t>mengandung senyawa fenolik, flavonoid dan tannin</w:t>
      </w:r>
      <w:r w:rsidRPr="004E223E">
        <w:rPr>
          <w:rFonts w:ascii="Times New Roman" w:hAnsi="Times New Roman" w:cs="Times New Roman"/>
          <w:sz w:val="24"/>
          <w:lang w:val="id-ID"/>
        </w:rPr>
        <w:t xml:space="preserve"> </w:t>
      </w:r>
      <w:r w:rsidRPr="004E223E">
        <w:rPr>
          <w:rFonts w:ascii="Times New Roman" w:hAnsi="Times New Roman" w:cs="Times New Roman"/>
          <w:sz w:val="24"/>
        </w:rPr>
        <w:t xml:space="preserve">terkondensasi yang signifikan. </w:t>
      </w:r>
      <w:proofErr w:type="gramStart"/>
      <w:r w:rsidRPr="004E223E">
        <w:rPr>
          <w:rFonts w:ascii="Times New Roman" w:hAnsi="Times New Roman" w:cs="Times New Roman"/>
          <w:sz w:val="24"/>
        </w:rPr>
        <w:t>Ekstrak methanol</w:t>
      </w:r>
      <w:r w:rsidRPr="004E223E">
        <w:rPr>
          <w:rFonts w:ascii="Times New Roman" w:hAnsi="Times New Roman" w:cs="Times New Roman"/>
          <w:sz w:val="24"/>
          <w:lang w:val="id-ID"/>
        </w:rPr>
        <w:t xml:space="preserve"> </w:t>
      </w:r>
      <w:r w:rsidRPr="004E223E">
        <w:rPr>
          <w:rFonts w:ascii="Times New Roman" w:hAnsi="Times New Roman" w:cs="Times New Roman"/>
          <w:sz w:val="24"/>
        </w:rPr>
        <w:t>dan aseton dari daun kunyit memiliki kemampuan</w:t>
      </w:r>
      <w:r w:rsidRPr="004E223E">
        <w:rPr>
          <w:rFonts w:ascii="Times New Roman" w:hAnsi="Times New Roman" w:cs="Times New Roman"/>
          <w:sz w:val="24"/>
          <w:lang w:val="id-ID"/>
        </w:rPr>
        <w:t xml:space="preserve"> </w:t>
      </w:r>
      <w:r w:rsidRPr="004E223E">
        <w:rPr>
          <w:rFonts w:ascii="Times New Roman" w:hAnsi="Times New Roman" w:cs="Times New Roman"/>
          <w:sz w:val="24"/>
        </w:rPr>
        <w:t>yang kuat sebagai penstabil oksigen singlet dan</w:t>
      </w:r>
      <w:r w:rsidRPr="004E223E">
        <w:rPr>
          <w:rFonts w:ascii="Times New Roman" w:hAnsi="Times New Roman" w:cs="Times New Roman"/>
          <w:sz w:val="24"/>
          <w:lang w:val="id-ID"/>
        </w:rPr>
        <w:t xml:space="preserve"> </w:t>
      </w:r>
      <w:r w:rsidRPr="004E223E">
        <w:rPr>
          <w:rFonts w:ascii="Times New Roman" w:hAnsi="Times New Roman" w:cs="Times New Roman"/>
          <w:sz w:val="24"/>
        </w:rPr>
        <w:t>penangkal radikal bebas DPPH daripada ekstrak</w:t>
      </w:r>
      <w:r w:rsidRPr="004E223E">
        <w:rPr>
          <w:rFonts w:ascii="Times New Roman" w:hAnsi="Times New Roman" w:cs="Times New Roman"/>
          <w:sz w:val="24"/>
          <w:lang w:val="id-ID"/>
        </w:rPr>
        <w:t xml:space="preserve"> </w:t>
      </w:r>
      <w:r w:rsidRPr="004E223E">
        <w:rPr>
          <w:rFonts w:ascii="Times New Roman" w:hAnsi="Times New Roman" w:cs="Times New Roman"/>
          <w:sz w:val="24"/>
        </w:rPr>
        <w:t>etanol.</w:t>
      </w:r>
      <w:proofErr w:type="gramEnd"/>
      <w:r w:rsidRPr="004E223E">
        <w:rPr>
          <w:rFonts w:ascii="Times New Roman" w:hAnsi="Times New Roman" w:cs="Times New Roman"/>
          <w:sz w:val="24"/>
        </w:rPr>
        <w:t xml:space="preserve"> </w:t>
      </w:r>
      <w:proofErr w:type="gramStart"/>
      <w:r w:rsidRPr="004E223E">
        <w:rPr>
          <w:rFonts w:ascii="Times New Roman" w:hAnsi="Times New Roman" w:cs="Times New Roman"/>
          <w:sz w:val="24"/>
        </w:rPr>
        <w:t>Ketiga ekstrak memiliki aktivitas penstabil</w:t>
      </w:r>
      <w:r w:rsidRPr="004E223E">
        <w:rPr>
          <w:rFonts w:ascii="Times New Roman" w:hAnsi="Times New Roman" w:cs="Times New Roman"/>
          <w:sz w:val="24"/>
          <w:lang w:val="id-ID"/>
        </w:rPr>
        <w:t xml:space="preserve"> </w:t>
      </w:r>
      <w:r w:rsidRPr="004E223E">
        <w:rPr>
          <w:rFonts w:ascii="Times New Roman" w:hAnsi="Times New Roman" w:cs="Times New Roman"/>
          <w:sz w:val="24"/>
        </w:rPr>
        <w:t>oksigen singlet tergantung pada konsentrasi,</w:t>
      </w:r>
      <w:r w:rsidRPr="004E223E">
        <w:rPr>
          <w:rFonts w:ascii="Times New Roman" w:hAnsi="Times New Roman" w:cs="Times New Roman"/>
          <w:sz w:val="24"/>
          <w:lang w:val="id-ID"/>
        </w:rPr>
        <w:t xml:space="preserve"> </w:t>
      </w:r>
      <w:r w:rsidRPr="004E223E">
        <w:rPr>
          <w:rFonts w:ascii="Times New Roman" w:hAnsi="Times New Roman" w:cs="Times New Roman"/>
          <w:sz w:val="24"/>
        </w:rPr>
        <w:t>semakin besar konsentrasi ketiga ekstrak</w:t>
      </w:r>
      <w:r w:rsidRPr="004E223E">
        <w:rPr>
          <w:rFonts w:ascii="Times New Roman" w:hAnsi="Times New Roman" w:cs="Times New Roman"/>
          <w:sz w:val="24"/>
          <w:lang w:val="id-ID"/>
        </w:rPr>
        <w:t xml:space="preserve"> </w:t>
      </w:r>
      <w:r w:rsidRPr="004E223E">
        <w:rPr>
          <w:rFonts w:ascii="Times New Roman" w:hAnsi="Times New Roman" w:cs="Times New Roman"/>
          <w:sz w:val="24"/>
        </w:rPr>
        <w:t>menunjukkan aktivitas yang paling kuat.</w:t>
      </w:r>
      <w:proofErr w:type="gramEnd"/>
    </w:p>
    <w:p w:rsidR="00015F00" w:rsidRDefault="00015F00" w:rsidP="00015F00">
      <w:pPr>
        <w:pStyle w:val="ListParagraph"/>
        <w:spacing w:after="0" w:line="360" w:lineRule="auto"/>
        <w:ind w:left="360" w:firstLine="774"/>
        <w:jc w:val="both"/>
        <w:rPr>
          <w:rFonts w:ascii="Times New Roman" w:hAnsi="Times New Roman" w:cs="Times New Roman"/>
          <w:sz w:val="26"/>
          <w:lang w:val="id-ID"/>
        </w:rPr>
      </w:pPr>
    </w:p>
    <w:p w:rsidR="006E0260" w:rsidRDefault="006E0260" w:rsidP="00015F00">
      <w:pPr>
        <w:pStyle w:val="ListParagraph"/>
        <w:spacing w:after="0" w:line="360" w:lineRule="auto"/>
        <w:ind w:left="360" w:firstLine="774"/>
        <w:jc w:val="both"/>
        <w:rPr>
          <w:rFonts w:ascii="Times New Roman" w:hAnsi="Times New Roman" w:cs="Times New Roman"/>
          <w:sz w:val="26"/>
          <w:lang w:val="id-ID"/>
        </w:rPr>
      </w:pPr>
    </w:p>
    <w:p w:rsidR="006E0260" w:rsidRDefault="006E0260" w:rsidP="00015F00">
      <w:pPr>
        <w:pStyle w:val="ListParagraph"/>
        <w:spacing w:after="0" w:line="360" w:lineRule="auto"/>
        <w:ind w:left="360" w:firstLine="774"/>
        <w:jc w:val="both"/>
        <w:rPr>
          <w:rFonts w:ascii="Times New Roman" w:hAnsi="Times New Roman" w:cs="Times New Roman"/>
          <w:sz w:val="26"/>
          <w:lang w:val="id-ID"/>
        </w:rPr>
      </w:pPr>
    </w:p>
    <w:p w:rsidR="006E0260" w:rsidRDefault="006E0260" w:rsidP="00015F00">
      <w:pPr>
        <w:pStyle w:val="ListParagraph"/>
        <w:spacing w:after="0" w:line="360" w:lineRule="auto"/>
        <w:ind w:left="360" w:firstLine="774"/>
        <w:jc w:val="both"/>
        <w:rPr>
          <w:rFonts w:ascii="Times New Roman" w:hAnsi="Times New Roman" w:cs="Times New Roman"/>
          <w:sz w:val="26"/>
          <w:lang w:val="id-ID"/>
        </w:rPr>
      </w:pPr>
    </w:p>
    <w:p w:rsidR="006E0260" w:rsidRDefault="006E0260" w:rsidP="00015F00">
      <w:pPr>
        <w:pStyle w:val="ListParagraph"/>
        <w:spacing w:after="0" w:line="360" w:lineRule="auto"/>
        <w:ind w:left="360" w:firstLine="774"/>
        <w:jc w:val="both"/>
        <w:rPr>
          <w:rFonts w:ascii="Times New Roman" w:hAnsi="Times New Roman" w:cs="Times New Roman"/>
          <w:sz w:val="26"/>
          <w:lang w:val="id-ID"/>
        </w:rPr>
      </w:pPr>
    </w:p>
    <w:p w:rsidR="006E0260" w:rsidRDefault="006E0260" w:rsidP="00015F00">
      <w:pPr>
        <w:pStyle w:val="ListParagraph"/>
        <w:spacing w:after="0" w:line="360" w:lineRule="auto"/>
        <w:ind w:left="360" w:firstLine="774"/>
        <w:jc w:val="both"/>
        <w:rPr>
          <w:rFonts w:ascii="Times New Roman" w:hAnsi="Times New Roman" w:cs="Times New Roman"/>
          <w:sz w:val="26"/>
          <w:lang w:val="id-ID"/>
        </w:rPr>
      </w:pPr>
    </w:p>
    <w:p w:rsidR="006E0260" w:rsidRDefault="006E0260" w:rsidP="00015F00">
      <w:pPr>
        <w:pStyle w:val="ListParagraph"/>
        <w:spacing w:after="0" w:line="360" w:lineRule="auto"/>
        <w:ind w:left="360" w:firstLine="774"/>
        <w:jc w:val="both"/>
        <w:rPr>
          <w:rFonts w:ascii="Times New Roman" w:hAnsi="Times New Roman" w:cs="Times New Roman"/>
          <w:sz w:val="26"/>
          <w:lang w:val="id-ID"/>
        </w:rPr>
      </w:pPr>
    </w:p>
    <w:p w:rsidR="006E0260" w:rsidRDefault="006E0260" w:rsidP="00015F00">
      <w:pPr>
        <w:pStyle w:val="ListParagraph"/>
        <w:spacing w:after="0" w:line="360" w:lineRule="auto"/>
        <w:ind w:left="360" w:firstLine="774"/>
        <w:jc w:val="both"/>
        <w:rPr>
          <w:rFonts w:ascii="Times New Roman" w:hAnsi="Times New Roman" w:cs="Times New Roman"/>
          <w:sz w:val="26"/>
          <w:lang w:val="id-ID"/>
        </w:rPr>
      </w:pPr>
    </w:p>
    <w:p w:rsidR="006E0260" w:rsidRDefault="006E0260" w:rsidP="00015F00">
      <w:pPr>
        <w:pStyle w:val="ListParagraph"/>
        <w:spacing w:after="0" w:line="360" w:lineRule="auto"/>
        <w:ind w:left="360" w:firstLine="774"/>
        <w:jc w:val="both"/>
        <w:rPr>
          <w:rFonts w:ascii="Times New Roman" w:hAnsi="Times New Roman" w:cs="Times New Roman"/>
          <w:sz w:val="26"/>
          <w:lang w:val="id-ID"/>
        </w:rPr>
      </w:pPr>
    </w:p>
    <w:p w:rsidR="006E0260" w:rsidRDefault="006E0260" w:rsidP="00015F00">
      <w:pPr>
        <w:pStyle w:val="ListParagraph"/>
        <w:spacing w:after="0" w:line="360" w:lineRule="auto"/>
        <w:ind w:left="360" w:firstLine="774"/>
        <w:jc w:val="both"/>
        <w:rPr>
          <w:rFonts w:ascii="Times New Roman" w:hAnsi="Times New Roman" w:cs="Times New Roman"/>
          <w:sz w:val="26"/>
          <w:lang w:val="id-ID"/>
        </w:rPr>
      </w:pPr>
    </w:p>
    <w:p w:rsidR="006E0260" w:rsidRDefault="006E0260" w:rsidP="00015F00">
      <w:pPr>
        <w:pStyle w:val="ListParagraph"/>
        <w:spacing w:after="0" w:line="360" w:lineRule="auto"/>
        <w:ind w:left="360" w:firstLine="774"/>
        <w:jc w:val="both"/>
        <w:rPr>
          <w:rFonts w:ascii="Times New Roman" w:hAnsi="Times New Roman" w:cs="Times New Roman"/>
          <w:sz w:val="26"/>
          <w:lang w:val="id-ID"/>
        </w:rPr>
      </w:pPr>
    </w:p>
    <w:p w:rsidR="006E0260" w:rsidRDefault="006E0260" w:rsidP="00015F00">
      <w:pPr>
        <w:pStyle w:val="ListParagraph"/>
        <w:spacing w:after="0" w:line="360" w:lineRule="auto"/>
        <w:ind w:left="360" w:firstLine="774"/>
        <w:jc w:val="both"/>
        <w:rPr>
          <w:rFonts w:ascii="Times New Roman" w:hAnsi="Times New Roman" w:cs="Times New Roman"/>
          <w:sz w:val="26"/>
          <w:lang w:val="id-ID"/>
        </w:rPr>
      </w:pPr>
    </w:p>
    <w:p w:rsidR="006E0260" w:rsidRDefault="006E0260" w:rsidP="00015F00">
      <w:pPr>
        <w:pStyle w:val="ListParagraph"/>
        <w:spacing w:after="0" w:line="360" w:lineRule="auto"/>
        <w:ind w:left="360" w:firstLine="774"/>
        <w:jc w:val="both"/>
        <w:rPr>
          <w:rFonts w:ascii="Times New Roman" w:hAnsi="Times New Roman" w:cs="Times New Roman"/>
          <w:sz w:val="26"/>
          <w:lang w:val="id-ID"/>
        </w:rPr>
      </w:pPr>
    </w:p>
    <w:p w:rsidR="006E0260" w:rsidRDefault="006E0260" w:rsidP="00015F00">
      <w:pPr>
        <w:pStyle w:val="ListParagraph"/>
        <w:spacing w:after="0" w:line="360" w:lineRule="auto"/>
        <w:ind w:left="360" w:firstLine="774"/>
        <w:jc w:val="both"/>
        <w:rPr>
          <w:rFonts w:ascii="Times New Roman" w:hAnsi="Times New Roman" w:cs="Times New Roman"/>
          <w:sz w:val="26"/>
          <w:lang w:val="id-ID"/>
        </w:rPr>
      </w:pPr>
    </w:p>
    <w:p w:rsidR="003A77D4" w:rsidRDefault="003A77D4" w:rsidP="00015F00">
      <w:pPr>
        <w:pStyle w:val="ListParagraph"/>
        <w:spacing w:after="0" w:line="360" w:lineRule="auto"/>
        <w:ind w:left="360" w:firstLine="774"/>
        <w:jc w:val="both"/>
        <w:rPr>
          <w:rFonts w:ascii="Times New Roman" w:hAnsi="Times New Roman" w:cs="Times New Roman"/>
          <w:sz w:val="26"/>
          <w:lang w:val="id-ID"/>
        </w:rPr>
      </w:pPr>
    </w:p>
    <w:p w:rsidR="006E0260" w:rsidRDefault="006E0260" w:rsidP="00015F00">
      <w:pPr>
        <w:pStyle w:val="ListParagraph"/>
        <w:spacing w:after="0" w:line="360" w:lineRule="auto"/>
        <w:ind w:left="360" w:firstLine="774"/>
        <w:jc w:val="both"/>
        <w:rPr>
          <w:rFonts w:ascii="Times New Roman" w:hAnsi="Times New Roman" w:cs="Times New Roman"/>
          <w:sz w:val="26"/>
          <w:lang w:val="id-ID"/>
        </w:rPr>
      </w:pPr>
    </w:p>
    <w:p w:rsidR="006E0260" w:rsidRDefault="006E0260" w:rsidP="00015F00">
      <w:pPr>
        <w:pStyle w:val="ListParagraph"/>
        <w:spacing w:after="0" w:line="360" w:lineRule="auto"/>
        <w:ind w:left="360" w:firstLine="774"/>
        <w:jc w:val="both"/>
        <w:rPr>
          <w:rFonts w:ascii="Times New Roman" w:hAnsi="Times New Roman" w:cs="Times New Roman"/>
          <w:sz w:val="26"/>
          <w:lang w:val="id-ID"/>
        </w:rPr>
      </w:pPr>
    </w:p>
    <w:p w:rsidR="006D4133" w:rsidRDefault="006D4133" w:rsidP="00015F00">
      <w:pPr>
        <w:pStyle w:val="ListParagraph"/>
        <w:spacing w:after="0" w:line="360" w:lineRule="auto"/>
        <w:ind w:left="360" w:firstLine="774"/>
        <w:jc w:val="both"/>
        <w:rPr>
          <w:rFonts w:ascii="Times New Roman" w:hAnsi="Times New Roman" w:cs="Times New Roman"/>
          <w:sz w:val="26"/>
          <w:lang w:val="id-ID"/>
        </w:rPr>
      </w:pPr>
    </w:p>
    <w:p w:rsidR="006E0260" w:rsidRDefault="006E0260" w:rsidP="00015F00">
      <w:pPr>
        <w:pStyle w:val="ListParagraph"/>
        <w:spacing w:after="0" w:line="360" w:lineRule="auto"/>
        <w:ind w:left="360" w:firstLine="774"/>
        <w:jc w:val="both"/>
        <w:rPr>
          <w:rFonts w:ascii="Times New Roman" w:hAnsi="Times New Roman" w:cs="Times New Roman"/>
          <w:sz w:val="26"/>
          <w:lang w:val="id-ID"/>
        </w:rPr>
      </w:pPr>
    </w:p>
    <w:p w:rsidR="006E0260" w:rsidRDefault="006E0260" w:rsidP="00015F00">
      <w:pPr>
        <w:pStyle w:val="ListParagraph"/>
        <w:spacing w:after="0" w:line="360" w:lineRule="auto"/>
        <w:ind w:left="360" w:firstLine="774"/>
        <w:jc w:val="both"/>
        <w:rPr>
          <w:rFonts w:ascii="Times New Roman" w:hAnsi="Times New Roman" w:cs="Times New Roman"/>
          <w:sz w:val="26"/>
          <w:lang w:val="id-ID"/>
        </w:rPr>
      </w:pPr>
    </w:p>
    <w:p w:rsidR="006E0260" w:rsidRDefault="006E0260" w:rsidP="006E0260">
      <w:pPr>
        <w:pStyle w:val="ListParagraph"/>
        <w:spacing w:after="0"/>
        <w:ind w:left="0"/>
        <w:jc w:val="center"/>
        <w:rPr>
          <w:rFonts w:ascii="Times New Roman" w:hAnsi="Times New Roman" w:cs="Times New Roman"/>
          <w:sz w:val="28"/>
          <w:lang w:val="id-ID"/>
        </w:rPr>
      </w:pPr>
      <w:r>
        <w:rPr>
          <w:rFonts w:ascii="Times New Roman" w:hAnsi="Times New Roman" w:cs="Times New Roman"/>
          <w:sz w:val="28"/>
          <w:lang w:val="id-ID"/>
        </w:rPr>
        <w:lastRenderedPageBreak/>
        <w:t>BAB V</w:t>
      </w:r>
    </w:p>
    <w:p w:rsidR="006E0260" w:rsidRDefault="006E0260" w:rsidP="006E0260">
      <w:pPr>
        <w:pStyle w:val="ListParagraph"/>
        <w:spacing w:after="0"/>
        <w:ind w:left="0"/>
        <w:jc w:val="center"/>
        <w:rPr>
          <w:rFonts w:ascii="Times New Roman" w:hAnsi="Times New Roman" w:cs="Times New Roman"/>
          <w:sz w:val="28"/>
          <w:lang w:val="id-ID"/>
        </w:rPr>
      </w:pPr>
      <w:r>
        <w:rPr>
          <w:rFonts w:ascii="Times New Roman" w:hAnsi="Times New Roman" w:cs="Times New Roman"/>
          <w:sz w:val="28"/>
          <w:lang w:val="id-ID"/>
        </w:rPr>
        <w:t>PENUTUP</w:t>
      </w:r>
    </w:p>
    <w:p w:rsidR="006E0260" w:rsidRDefault="006E0260" w:rsidP="006E0260">
      <w:pPr>
        <w:pStyle w:val="ListParagraph"/>
        <w:spacing w:after="0"/>
        <w:ind w:left="0"/>
        <w:jc w:val="center"/>
        <w:rPr>
          <w:rFonts w:ascii="Times New Roman" w:hAnsi="Times New Roman" w:cs="Times New Roman"/>
          <w:sz w:val="28"/>
          <w:lang w:val="id-ID"/>
        </w:rPr>
      </w:pPr>
    </w:p>
    <w:p w:rsidR="006E0260" w:rsidRPr="00C259AD" w:rsidRDefault="006E0260" w:rsidP="006E0260">
      <w:pPr>
        <w:spacing w:after="0" w:line="360" w:lineRule="auto"/>
        <w:ind w:firstLine="720"/>
        <w:jc w:val="both"/>
        <w:rPr>
          <w:rFonts w:ascii="Times New Roman" w:hAnsi="Times New Roman" w:cs="Times New Roman"/>
          <w:sz w:val="24"/>
          <w:szCs w:val="24"/>
          <w:lang w:val="id-ID"/>
        </w:rPr>
      </w:pPr>
      <w:proofErr w:type="gramStart"/>
      <w:r w:rsidRPr="00C259AD">
        <w:rPr>
          <w:rFonts w:ascii="Times New Roman" w:hAnsi="Times New Roman" w:cs="Times New Roman"/>
          <w:sz w:val="24"/>
          <w:szCs w:val="24"/>
        </w:rPr>
        <w:t xml:space="preserve">Semoga makalah </w:t>
      </w:r>
      <w:r>
        <w:rPr>
          <w:rFonts w:ascii="Times New Roman" w:hAnsi="Times New Roman" w:cs="Times New Roman"/>
          <w:sz w:val="24"/>
          <w:szCs w:val="24"/>
          <w:lang w:val="id-ID"/>
        </w:rPr>
        <w:t xml:space="preserve">Teknik </w:t>
      </w:r>
      <w:r w:rsidR="003A77D4">
        <w:rPr>
          <w:rFonts w:ascii="Times New Roman" w:hAnsi="Times New Roman" w:cs="Times New Roman"/>
          <w:sz w:val="24"/>
          <w:szCs w:val="24"/>
          <w:lang w:val="id-ID"/>
        </w:rPr>
        <w:t>Maserasi</w:t>
      </w:r>
      <w:r>
        <w:rPr>
          <w:rFonts w:ascii="Times New Roman" w:hAnsi="Times New Roman" w:cs="Times New Roman"/>
          <w:sz w:val="24"/>
          <w:szCs w:val="24"/>
          <w:lang w:val="id-ID"/>
        </w:rPr>
        <w:t xml:space="preserve"> Daun Kunyit </w:t>
      </w:r>
      <w:r w:rsidRPr="00C259AD">
        <w:rPr>
          <w:rFonts w:ascii="Times New Roman" w:hAnsi="Times New Roman" w:cs="Times New Roman"/>
          <w:sz w:val="24"/>
          <w:szCs w:val="24"/>
        </w:rPr>
        <w:t>ini dapat dipahami</w:t>
      </w:r>
      <w:r w:rsidR="00A6152E">
        <w:rPr>
          <w:rFonts w:ascii="Times New Roman" w:hAnsi="Times New Roman" w:cs="Times New Roman"/>
          <w:sz w:val="24"/>
          <w:szCs w:val="24"/>
          <w:lang w:val="id-ID"/>
        </w:rPr>
        <w:t xml:space="preserve"> dan menambah wawasan</w:t>
      </w:r>
      <w:r>
        <w:rPr>
          <w:rFonts w:ascii="Times New Roman" w:hAnsi="Times New Roman" w:cs="Times New Roman"/>
          <w:sz w:val="24"/>
          <w:szCs w:val="24"/>
        </w:rPr>
        <w:t xml:space="preserve"> bagi </w:t>
      </w:r>
      <w:r w:rsidR="00A6152E">
        <w:rPr>
          <w:rFonts w:ascii="Times New Roman" w:hAnsi="Times New Roman" w:cs="Times New Roman"/>
          <w:sz w:val="24"/>
          <w:szCs w:val="24"/>
          <w:lang w:val="id-ID"/>
        </w:rPr>
        <w:t xml:space="preserve">penyususn serta </w:t>
      </w:r>
      <w:r>
        <w:rPr>
          <w:rFonts w:ascii="Times New Roman" w:hAnsi="Times New Roman" w:cs="Times New Roman"/>
          <w:sz w:val="24"/>
          <w:szCs w:val="24"/>
        </w:rPr>
        <w:t>siapapun yang membacanya.</w:t>
      </w:r>
      <w:proofErr w:type="gramEnd"/>
      <w:r>
        <w:rPr>
          <w:rFonts w:ascii="Times New Roman" w:hAnsi="Times New Roman" w:cs="Times New Roman"/>
          <w:sz w:val="24"/>
          <w:szCs w:val="24"/>
          <w:lang w:val="id-ID"/>
        </w:rPr>
        <w:t xml:space="preserve"> </w:t>
      </w:r>
      <w:r w:rsidR="00A6152E">
        <w:rPr>
          <w:rFonts w:ascii="Times New Roman" w:hAnsi="Times New Roman" w:cs="Times New Roman"/>
          <w:sz w:val="24"/>
          <w:szCs w:val="24"/>
          <w:lang w:val="id-ID"/>
        </w:rPr>
        <w:t xml:space="preserve">Terima kasih banyak kepada semua pihak yang terkait dalam penyusunan makalah ini. </w:t>
      </w:r>
      <w:r>
        <w:rPr>
          <w:rFonts w:ascii="Times New Roman" w:hAnsi="Times New Roman" w:cs="Times New Roman"/>
          <w:sz w:val="24"/>
          <w:szCs w:val="24"/>
          <w:lang w:val="id-ID"/>
        </w:rPr>
        <w:t>K</w:t>
      </w:r>
      <w:r w:rsidRPr="00C259AD">
        <w:rPr>
          <w:rFonts w:ascii="Times New Roman" w:hAnsi="Times New Roman" w:cs="Times New Roman"/>
          <w:sz w:val="24"/>
          <w:szCs w:val="24"/>
        </w:rPr>
        <w:t>ami mohon maaf apabila terdapat kesalahan kata-kata yang kurang berkenan dan kami memohon kritik dan saran yang membangun demi perbaikan di masa depan.</w:t>
      </w:r>
    </w:p>
    <w:p w:rsidR="006E0260" w:rsidRPr="006E0260" w:rsidRDefault="006E0260" w:rsidP="006E0260">
      <w:pPr>
        <w:pStyle w:val="ListParagraph"/>
        <w:spacing w:after="0"/>
        <w:ind w:left="0"/>
        <w:rPr>
          <w:rFonts w:ascii="Times New Roman" w:hAnsi="Times New Roman" w:cs="Times New Roman"/>
          <w:sz w:val="24"/>
          <w:lang w:val="id-ID"/>
        </w:rPr>
      </w:pPr>
    </w:p>
    <w:sectPr w:rsidR="006E0260" w:rsidRPr="006E0260" w:rsidSect="002536DC">
      <w:headerReference w:type="default" r:id="rId14"/>
      <w:footerReference w:type="default" r:id="rId15"/>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7A" w:rsidRDefault="00BA127A" w:rsidP="00AE7D4A">
      <w:pPr>
        <w:spacing w:after="0" w:line="240" w:lineRule="auto"/>
      </w:pPr>
      <w:r>
        <w:separator/>
      </w:r>
    </w:p>
  </w:endnote>
  <w:endnote w:type="continuationSeparator" w:id="0">
    <w:p w:rsidR="00BA127A" w:rsidRDefault="00BA127A" w:rsidP="00AE7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4102"/>
      <w:docPartObj>
        <w:docPartGallery w:val="Page Numbers (Bottom of Page)"/>
        <w:docPartUnique/>
      </w:docPartObj>
    </w:sdtPr>
    <w:sdtContent>
      <w:p w:rsidR="00A6152E" w:rsidRDefault="00D52F84">
        <w:pPr>
          <w:pStyle w:val="Footer"/>
          <w:jc w:val="center"/>
        </w:pPr>
        <w:fldSimple w:instr=" PAGE   \* MERGEFORMAT ">
          <w:r w:rsidR="004A28AC">
            <w:rPr>
              <w:noProof/>
            </w:rPr>
            <w:t>13</w:t>
          </w:r>
        </w:fldSimple>
      </w:p>
    </w:sdtContent>
  </w:sdt>
  <w:p w:rsidR="00A6152E" w:rsidRDefault="00A61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7A" w:rsidRDefault="00BA127A" w:rsidP="00AE7D4A">
      <w:pPr>
        <w:spacing w:after="0" w:line="240" w:lineRule="auto"/>
      </w:pPr>
      <w:r>
        <w:separator/>
      </w:r>
    </w:p>
  </w:footnote>
  <w:footnote w:type="continuationSeparator" w:id="0">
    <w:p w:rsidR="00BA127A" w:rsidRDefault="00BA127A" w:rsidP="00AE7D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CB" w:rsidRPr="00E976CB" w:rsidRDefault="00E976CB" w:rsidP="00E976CB">
    <w:pPr>
      <w:pStyle w:val="Header"/>
      <w:jc w:val="right"/>
      <w:rPr>
        <w:i/>
        <w:sz w:val="20"/>
        <w:lang w:val="id-ID"/>
      </w:rPr>
    </w:pPr>
    <w:r w:rsidRPr="00E976CB">
      <w:rPr>
        <w:i/>
        <w:sz w:val="20"/>
        <w:lang w:val="id-ID"/>
      </w:rPr>
      <w:t>Kelompok 12 2D</w:t>
    </w:r>
    <w:r w:rsidRPr="00E976CB">
      <w:rPr>
        <w:i/>
        <w:sz w:val="20"/>
        <w:vertAlign w:val="subscript"/>
        <w:lang w:val="id-ID"/>
      </w:rPr>
      <w:t>2</w:t>
    </w:r>
    <w:r w:rsidRPr="00E976CB">
      <w:rPr>
        <w:i/>
        <w:sz w:val="20"/>
        <w:lang w:val="id-ID"/>
      </w:rPr>
      <w:t xml:space="preserve"> – Nabella &amp; Ulimaz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03ADB"/>
    <w:multiLevelType w:val="hybridMultilevel"/>
    <w:tmpl w:val="173491F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30566D"/>
    <w:multiLevelType w:val="hybridMultilevel"/>
    <w:tmpl w:val="E05CBA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53984"/>
    <w:multiLevelType w:val="hybridMultilevel"/>
    <w:tmpl w:val="A2C4ADA0"/>
    <w:lvl w:ilvl="0" w:tplc="9DD8FA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C14B87"/>
    <w:multiLevelType w:val="hybridMultilevel"/>
    <w:tmpl w:val="B8C274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E83699"/>
    <w:multiLevelType w:val="hybridMultilevel"/>
    <w:tmpl w:val="1EB679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B7573FB"/>
    <w:multiLevelType w:val="hybridMultilevel"/>
    <w:tmpl w:val="8F3422D6"/>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D10C4E"/>
    <w:multiLevelType w:val="hybridMultilevel"/>
    <w:tmpl w:val="98F464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237D9E"/>
    <w:multiLevelType w:val="hybridMultilevel"/>
    <w:tmpl w:val="3044214C"/>
    <w:lvl w:ilvl="0" w:tplc="C616C9E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406B3"/>
    <w:multiLevelType w:val="hybridMultilevel"/>
    <w:tmpl w:val="8F3422D6"/>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6"/>
  </w:num>
  <w:num w:numId="5">
    <w:abstractNumId w:val="4"/>
  </w:num>
  <w:num w:numId="6">
    <w:abstractNumId w:val="8"/>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536DC"/>
    <w:rsid w:val="00015F00"/>
    <w:rsid w:val="000168D4"/>
    <w:rsid w:val="00094CDF"/>
    <w:rsid w:val="00124A50"/>
    <w:rsid w:val="002536DC"/>
    <w:rsid w:val="002D7AE5"/>
    <w:rsid w:val="00313CCD"/>
    <w:rsid w:val="003214BF"/>
    <w:rsid w:val="003804E0"/>
    <w:rsid w:val="003A77D4"/>
    <w:rsid w:val="003B6524"/>
    <w:rsid w:val="004A28AC"/>
    <w:rsid w:val="004E223E"/>
    <w:rsid w:val="005A3E35"/>
    <w:rsid w:val="006D4133"/>
    <w:rsid w:val="006E0260"/>
    <w:rsid w:val="0071517A"/>
    <w:rsid w:val="007D2E31"/>
    <w:rsid w:val="008947B7"/>
    <w:rsid w:val="009829F2"/>
    <w:rsid w:val="00A6152E"/>
    <w:rsid w:val="00AB285D"/>
    <w:rsid w:val="00AE7D4A"/>
    <w:rsid w:val="00BA127A"/>
    <w:rsid w:val="00C90673"/>
    <w:rsid w:val="00CD34A5"/>
    <w:rsid w:val="00D44C4E"/>
    <w:rsid w:val="00D52F84"/>
    <w:rsid w:val="00DF376C"/>
    <w:rsid w:val="00E976CB"/>
    <w:rsid w:val="00EA47A2"/>
    <w:rsid w:val="00FA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DC"/>
    <w:pPr>
      <w:ind w:left="720"/>
      <w:contextualSpacing/>
    </w:pPr>
  </w:style>
  <w:style w:type="paragraph" w:styleId="Header">
    <w:name w:val="header"/>
    <w:basedOn w:val="Normal"/>
    <w:link w:val="HeaderChar"/>
    <w:uiPriority w:val="99"/>
    <w:semiHidden/>
    <w:unhideWhenUsed/>
    <w:rsid w:val="00AE7D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7D4A"/>
  </w:style>
  <w:style w:type="paragraph" w:styleId="Footer">
    <w:name w:val="footer"/>
    <w:basedOn w:val="Normal"/>
    <w:link w:val="FooterChar"/>
    <w:uiPriority w:val="99"/>
    <w:unhideWhenUsed/>
    <w:rsid w:val="00AE7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D4A"/>
  </w:style>
  <w:style w:type="table" w:styleId="TableGrid">
    <w:name w:val="Table Grid"/>
    <w:basedOn w:val="TableNormal"/>
    <w:uiPriority w:val="59"/>
    <w:rsid w:val="00AE7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68D4"/>
    <w:rPr>
      <w:color w:val="0000FF"/>
      <w:u w:val="single"/>
    </w:rPr>
  </w:style>
  <w:style w:type="paragraph" w:styleId="BalloonText">
    <w:name w:val="Balloon Text"/>
    <w:basedOn w:val="Normal"/>
    <w:link w:val="BalloonTextChar"/>
    <w:uiPriority w:val="99"/>
    <w:semiHidden/>
    <w:unhideWhenUsed/>
    <w:rsid w:val="002D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AE5"/>
    <w:rPr>
      <w:rFonts w:ascii="Tahoma" w:hAnsi="Tahoma" w:cs="Tahoma"/>
      <w:sz w:val="16"/>
      <w:szCs w:val="16"/>
    </w:rPr>
  </w:style>
  <w:style w:type="character" w:styleId="PlaceholderText">
    <w:name w:val="Placeholder Text"/>
    <w:basedOn w:val="DefaultParagraphFont"/>
    <w:uiPriority w:val="99"/>
    <w:semiHidden/>
    <w:rsid w:val="008947B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catatankimia.com/catatan/metoda-ekstraksi.html" TargetMode="Externa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Sheet1!$B$1</c:f>
              <c:strCache>
                <c:ptCount val="1"/>
                <c:pt idx="0">
                  <c:v>Column1</c:v>
                </c:pt>
              </c:strCache>
            </c:strRef>
          </c:tx>
          <c:cat>
            <c:strRef>
              <c:f>Sheet1!$A$2:$A$4</c:f>
              <c:strCache>
                <c:ptCount val="3"/>
                <c:pt idx="0">
                  <c:v>EM</c:v>
                </c:pt>
                <c:pt idx="1">
                  <c:v>EE</c:v>
                </c:pt>
                <c:pt idx="2">
                  <c:v>EA</c:v>
                </c:pt>
              </c:strCache>
            </c:strRef>
          </c:cat>
          <c:val>
            <c:numRef>
              <c:f>Sheet1!$B$2:$B$4</c:f>
              <c:numCache>
                <c:formatCode>General</c:formatCode>
                <c:ptCount val="3"/>
              </c:numCache>
            </c:numRef>
          </c:val>
        </c:ser>
        <c:ser>
          <c:idx val="1"/>
          <c:order val="1"/>
          <c:tx>
            <c:strRef>
              <c:f>Sheet1!$C$1</c:f>
              <c:strCache>
                <c:ptCount val="1"/>
                <c:pt idx="0">
                  <c:v>Column2</c:v>
                </c:pt>
              </c:strCache>
            </c:strRef>
          </c:tx>
          <c:cat>
            <c:strRef>
              <c:f>Sheet1!$A$2:$A$4</c:f>
              <c:strCache>
                <c:ptCount val="3"/>
                <c:pt idx="0">
                  <c:v>EM</c:v>
                </c:pt>
                <c:pt idx="1">
                  <c:v>EE</c:v>
                </c:pt>
                <c:pt idx="2">
                  <c:v>EA</c:v>
                </c:pt>
              </c:strCache>
            </c:strRef>
          </c:cat>
          <c:val>
            <c:numRef>
              <c:f>Sheet1!$C$2:$C$4</c:f>
              <c:numCache>
                <c:formatCode>General</c:formatCode>
                <c:ptCount val="3"/>
                <c:pt idx="0">
                  <c:v>76.34</c:v>
                </c:pt>
                <c:pt idx="1">
                  <c:v>62.230000000000011</c:v>
                </c:pt>
                <c:pt idx="2">
                  <c:v>67.34</c:v>
                </c:pt>
              </c:numCache>
            </c:numRef>
          </c:val>
        </c:ser>
        <c:ser>
          <c:idx val="2"/>
          <c:order val="2"/>
          <c:tx>
            <c:strRef>
              <c:f>Sheet1!$D$1</c:f>
              <c:strCache>
                <c:ptCount val="1"/>
                <c:pt idx="0">
                  <c:v>Column3</c:v>
                </c:pt>
              </c:strCache>
            </c:strRef>
          </c:tx>
          <c:cat>
            <c:strRef>
              <c:f>Sheet1!$A$2:$A$4</c:f>
              <c:strCache>
                <c:ptCount val="3"/>
                <c:pt idx="0">
                  <c:v>EM</c:v>
                </c:pt>
                <c:pt idx="1">
                  <c:v>EE</c:v>
                </c:pt>
                <c:pt idx="2">
                  <c:v>EA</c:v>
                </c:pt>
              </c:strCache>
            </c:strRef>
          </c:cat>
          <c:val>
            <c:numRef>
              <c:f>Sheet1!$D$2:$D$4</c:f>
              <c:numCache>
                <c:formatCode>General</c:formatCode>
                <c:ptCount val="3"/>
              </c:numCache>
            </c:numRef>
          </c:val>
        </c:ser>
        <c:dLbls>
          <c:showVal val="1"/>
        </c:dLbls>
        <c:gapWidth val="75"/>
        <c:axId val="50856320"/>
        <c:axId val="50858240"/>
      </c:barChart>
      <c:catAx>
        <c:axId val="50856320"/>
        <c:scaling>
          <c:orientation val="minMax"/>
        </c:scaling>
        <c:axPos val="b"/>
        <c:title>
          <c:tx>
            <c:rich>
              <a:bodyPr/>
              <a:lstStyle/>
              <a:p>
                <a:pPr>
                  <a:defRPr/>
                </a:pPr>
                <a:r>
                  <a:rPr lang="id-ID"/>
                  <a:t>Jenis Ekstrak</a:t>
                </a:r>
                <a:endParaRPr lang="en-US"/>
              </a:p>
            </c:rich>
          </c:tx>
        </c:title>
        <c:numFmt formatCode="General" sourceLinked="1"/>
        <c:majorTickMark val="none"/>
        <c:tickLblPos val="nextTo"/>
        <c:crossAx val="50858240"/>
        <c:crosses val="autoZero"/>
        <c:auto val="1"/>
        <c:lblAlgn val="ctr"/>
        <c:lblOffset val="100"/>
      </c:catAx>
      <c:valAx>
        <c:axId val="50858240"/>
        <c:scaling>
          <c:orientation val="minMax"/>
        </c:scaling>
        <c:axPos val="l"/>
        <c:title>
          <c:tx>
            <c:rich>
              <a:bodyPr rot="-5400000" vert="horz"/>
              <a:lstStyle/>
              <a:p>
                <a:pPr>
                  <a:defRPr/>
                </a:pPr>
                <a:r>
                  <a:rPr lang="id-ID"/>
                  <a:t>Aktivitas Penangkapan Radikal Bebas (%)</a:t>
                </a:r>
                <a:endParaRPr lang="en-US"/>
              </a:p>
            </c:rich>
          </c:tx>
        </c:title>
        <c:numFmt formatCode="General" sourceLinked="1"/>
        <c:majorTickMark val="none"/>
        <c:tickLblPos val="nextTo"/>
        <c:crossAx val="50856320"/>
        <c:crosses val="autoZero"/>
        <c:crossBetween val="between"/>
      </c:valAx>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75F069-40BF-4D2B-984F-5CD728FDAB66}" type="doc">
      <dgm:prSet loTypeId="urn:microsoft.com/office/officeart/2005/8/layout/process5" loCatId="process" qsTypeId="urn:microsoft.com/office/officeart/2005/8/quickstyle/simple3" qsCatId="simple" csTypeId="urn:microsoft.com/office/officeart/2005/8/colors/accent0_1" csCatId="mainScheme" phldr="1"/>
      <dgm:spPr/>
    </dgm:pt>
    <dgm:pt modelId="{7EFCDFA5-CC54-4774-95AA-C2045278761B}">
      <dgm:prSet phldrT="[Text]" custT="1"/>
      <dgm:spPr/>
      <dgm:t>
        <a:bodyPr/>
        <a:lstStyle/>
        <a:p>
          <a:r>
            <a:rPr lang="id-ID" sz="1200">
              <a:latin typeface="Times New Roman" pitchFamily="18" charset="0"/>
              <a:cs typeface="Times New Roman" pitchFamily="18" charset="0"/>
            </a:rPr>
            <a:t>15 g serbuk daun kunyit</a:t>
          </a:r>
          <a:endParaRPr lang="en-US" sz="1200">
            <a:latin typeface="Times New Roman" pitchFamily="18" charset="0"/>
            <a:cs typeface="Times New Roman" pitchFamily="18" charset="0"/>
          </a:endParaRPr>
        </a:p>
      </dgm:t>
    </dgm:pt>
    <dgm:pt modelId="{65BBE1A2-AA26-49BC-BC7B-5A35D481EC7A}" type="parTrans" cxnId="{492108AE-E62A-4E73-BA48-EE9F1946E6CD}">
      <dgm:prSet/>
      <dgm:spPr/>
      <dgm:t>
        <a:bodyPr/>
        <a:lstStyle/>
        <a:p>
          <a:endParaRPr lang="en-US" sz="1200"/>
        </a:p>
      </dgm:t>
    </dgm:pt>
    <dgm:pt modelId="{04DA9C5D-99B4-4B08-9CAD-ECB48942F50E}" type="sibTrans" cxnId="{492108AE-E62A-4E73-BA48-EE9F1946E6CD}">
      <dgm:prSet custT="1"/>
      <dgm:spPr/>
      <dgm:t>
        <a:bodyPr/>
        <a:lstStyle/>
        <a:p>
          <a:endParaRPr lang="en-US" sz="1200">
            <a:latin typeface="Times New Roman" pitchFamily="18" charset="0"/>
            <a:cs typeface="Times New Roman" pitchFamily="18" charset="0"/>
          </a:endParaRPr>
        </a:p>
      </dgm:t>
    </dgm:pt>
    <dgm:pt modelId="{87C28D56-EC5A-45F9-8FCD-ED6DDA7A9579}">
      <dgm:prSet phldrT="[Text]" custT="1"/>
      <dgm:spPr/>
      <dgm:t>
        <a:bodyPr/>
        <a:lstStyle/>
        <a:p>
          <a:r>
            <a:rPr lang="id-ID" sz="1200">
              <a:latin typeface="Times New Roman" pitchFamily="18" charset="0"/>
              <a:cs typeface="Times New Roman" pitchFamily="18" charset="0"/>
            </a:rPr>
            <a:t>diekstraksi masing-masing 100 mL etanol 80%, metanol 80%, aseton 80%</a:t>
          </a:r>
        </a:p>
        <a:p>
          <a:r>
            <a:rPr lang="id-ID" sz="1200">
              <a:latin typeface="Times New Roman" pitchFamily="18" charset="0"/>
              <a:cs typeface="Times New Roman" pitchFamily="18" charset="0"/>
            </a:rPr>
            <a:t>selama 24 jam</a:t>
          </a:r>
          <a:endParaRPr lang="en-US" sz="1200">
            <a:latin typeface="Times New Roman" pitchFamily="18" charset="0"/>
            <a:cs typeface="Times New Roman" pitchFamily="18" charset="0"/>
          </a:endParaRPr>
        </a:p>
      </dgm:t>
    </dgm:pt>
    <dgm:pt modelId="{58365CCC-5045-4EE1-943F-E70B89B194C3}" type="parTrans" cxnId="{79C00ACC-1925-4405-A50B-27C6B6489495}">
      <dgm:prSet/>
      <dgm:spPr/>
      <dgm:t>
        <a:bodyPr/>
        <a:lstStyle/>
        <a:p>
          <a:endParaRPr lang="en-US" sz="1200"/>
        </a:p>
      </dgm:t>
    </dgm:pt>
    <dgm:pt modelId="{A7EB4A95-3D83-4BD0-8A11-F0C03EFB6615}" type="sibTrans" cxnId="{79C00ACC-1925-4405-A50B-27C6B6489495}">
      <dgm:prSet custT="1"/>
      <dgm:spPr/>
      <dgm:t>
        <a:bodyPr/>
        <a:lstStyle/>
        <a:p>
          <a:endParaRPr lang="en-US" sz="1200">
            <a:latin typeface="Times New Roman" pitchFamily="18" charset="0"/>
            <a:cs typeface="Times New Roman" pitchFamily="18" charset="0"/>
          </a:endParaRPr>
        </a:p>
      </dgm:t>
    </dgm:pt>
    <dgm:pt modelId="{41476022-2C8C-4FB4-BE5A-0E179E5566FF}">
      <dgm:prSet phldrT="[Text]" custT="1"/>
      <dgm:spPr/>
      <dgm:t>
        <a:bodyPr/>
        <a:lstStyle/>
        <a:p>
          <a:r>
            <a:rPr lang="id-ID" sz="1200">
              <a:latin typeface="Times New Roman" pitchFamily="18" charset="0"/>
              <a:cs typeface="Times New Roman" pitchFamily="18" charset="0"/>
            </a:rPr>
            <a:t>saring dengan kertas Whatman No. 1</a:t>
          </a:r>
          <a:endParaRPr lang="en-US" sz="1200">
            <a:latin typeface="Times New Roman" pitchFamily="18" charset="0"/>
            <a:cs typeface="Times New Roman" pitchFamily="18" charset="0"/>
          </a:endParaRPr>
        </a:p>
      </dgm:t>
    </dgm:pt>
    <dgm:pt modelId="{17C5DFD4-0201-435B-8F5E-1166A0620E94}" type="parTrans" cxnId="{F68BB444-2145-43CD-92CA-C4DA13FA841E}">
      <dgm:prSet/>
      <dgm:spPr/>
      <dgm:t>
        <a:bodyPr/>
        <a:lstStyle/>
        <a:p>
          <a:endParaRPr lang="en-US" sz="1200"/>
        </a:p>
      </dgm:t>
    </dgm:pt>
    <dgm:pt modelId="{E2808C7D-1E16-49FF-90B7-A7DAA532E221}" type="sibTrans" cxnId="{F68BB444-2145-43CD-92CA-C4DA13FA841E}">
      <dgm:prSet custT="1"/>
      <dgm:spPr/>
      <dgm:t>
        <a:bodyPr/>
        <a:lstStyle/>
        <a:p>
          <a:endParaRPr lang="en-US" sz="1200">
            <a:latin typeface="Times New Roman" pitchFamily="18" charset="0"/>
            <a:cs typeface="Times New Roman" pitchFamily="18" charset="0"/>
          </a:endParaRPr>
        </a:p>
      </dgm:t>
    </dgm:pt>
    <dgm:pt modelId="{5C0B6C04-6082-4F02-B1F4-F2BB2B06B3E0}">
      <dgm:prSet phldrT="[Text]" custT="1"/>
      <dgm:spPr/>
      <dgm:t>
        <a:bodyPr/>
        <a:lstStyle/>
        <a:p>
          <a:r>
            <a:rPr lang="id-ID" sz="1200">
              <a:latin typeface="Times New Roman" pitchFamily="18" charset="0"/>
              <a:cs typeface="Times New Roman" pitchFamily="18" charset="0"/>
            </a:rPr>
            <a:t>Pekatkan filtrat dengan rotary evaporator pada suhi 40</a:t>
          </a:r>
          <a:r>
            <a:rPr lang="id-ID" sz="1200" baseline="30000">
              <a:latin typeface="Times New Roman" pitchFamily="18" charset="0"/>
              <a:cs typeface="Times New Roman" pitchFamily="18" charset="0"/>
            </a:rPr>
            <a:t>0</a:t>
          </a:r>
          <a:r>
            <a:rPr lang="id-ID" sz="1200">
              <a:latin typeface="Times New Roman" pitchFamily="18" charset="0"/>
              <a:cs typeface="Times New Roman" pitchFamily="18" charset="0"/>
            </a:rPr>
            <a:t>C</a:t>
          </a:r>
          <a:endParaRPr lang="en-US" sz="1200">
            <a:latin typeface="Times New Roman" pitchFamily="18" charset="0"/>
            <a:cs typeface="Times New Roman" pitchFamily="18" charset="0"/>
          </a:endParaRPr>
        </a:p>
      </dgm:t>
    </dgm:pt>
    <dgm:pt modelId="{6CC8E924-3AED-4205-8BE7-10E5BA751E64}" type="parTrans" cxnId="{0BD916E3-871F-438C-88EA-4C012AE97E51}">
      <dgm:prSet/>
      <dgm:spPr/>
      <dgm:t>
        <a:bodyPr/>
        <a:lstStyle/>
        <a:p>
          <a:endParaRPr lang="en-US" sz="1200"/>
        </a:p>
      </dgm:t>
    </dgm:pt>
    <dgm:pt modelId="{DBA98C70-C6FE-4699-91D9-B64CE53CBD2B}" type="sibTrans" cxnId="{0BD916E3-871F-438C-88EA-4C012AE97E51}">
      <dgm:prSet custT="1"/>
      <dgm:spPr/>
      <dgm:t>
        <a:bodyPr/>
        <a:lstStyle/>
        <a:p>
          <a:endParaRPr lang="en-US" sz="1200">
            <a:latin typeface="Times New Roman" pitchFamily="18" charset="0"/>
            <a:cs typeface="Times New Roman" pitchFamily="18" charset="0"/>
          </a:endParaRPr>
        </a:p>
      </dgm:t>
    </dgm:pt>
    <dgm:pt modelId="{DDA9F485-E274-4CC1-BBFA-CB2CE2704CE5}">
      <dgm:prSet phldrT="[Text]" custT="1"/>
      <dgm:spPr/>
      <dgm:t>
        <a:bodyPr/>
        <a:lstStyle/>
        <a:p>
          <a:r>
            <a:rPr lang="id-ID" sz="1200">
              <a:latin typeface="Times New Roman" pitchFamily="18" charset="0"/>
              <a:cs typeface="Times New Roman" pitchFamily="18" charset="0"/>
            </a:rPr>
            <a:t>ekstrak disimpan pada suhu -10</a:t>
          </a:r>
          <a:r>
            <a:rPr lang="id-ID" sz="1200" baseline="30000">
              <a:latin typeface="Times New Roman" pitchFamily="18" charset="0"/>
              <a:cs typeface="Times New Roman" pitchFamily="18" charset="0"/>
            </a:rPr>
            <a:t>0</a:t>
          </a:r>
          <a:r>
            <a:rPr lang="id-ID" sz="1200">
              <a:latin typeface="Times New Roman" pitchFamily="18" charset="0"/>
              <a:cs typeface="Times New Roman" pitchFamily="18" charset="0"/>
            </a:rPr>
            <a:t>C</a:t>
          </a:r>
          <a:endParaRPr lang="en-US" sz="1200">
            <a:latin typeface="Times New Roman" pitchFamily="18" charset="0"/>
            <a:cs typeface="Times New Roman" pitchFamily="18" charset="0"/>
          </a:endParaRPr>
        </a:p>
      </dgm:t>
    </dgm:pt>
    <dgm:pt modelId="{3A6A9D49-A0BC-4040-9B65-25AAD9AC9B0E}" type="parTrans" cxnId="{5EB81498-6A83-4888-BB1C-95693044A3C5}">
      <dgm:prSet/>
      <dgm:spPr/>
      <dgm:t>
        <a:bodyPr/>
        <a:lstStyle/>
        <a:p>
          <a:endParaRPr lang="en-US" sz="1200"/>
        </a:p>
      </dgm:t>
    </dgm:pt>
    <dgm:pt modelId="{955ABE04-A25C-46C7-98AD-EF7FB99784C8}" type="sibTrans" cxnId="{5EB81498-6A83-4888-BB1C-95693044A3C5}">
      <dgm:prSet/>
      <dgm:spPr/>
      <dgm:t>
        <a:bodyPr/>
        <a:lstStyle/>
        <a:p>
          <a:endParaRPr lang="en-US" sz="1200"/>
        </a:p>
      </dgm:t>
    </dgm:pt>
    <dgm:pt modelId="{CC0412BC-72CF-4458-99EE-4438A297DAEF}" type="pres">
      <dgm:prSet presAssocID="{AE75F069-40BF-4D2B-984F-5CD728FDAB66}" presName="diagram" presStyleCnt="0">
        <dgm:presLayoutVars>
          <dgm:dir/>
          <dgm:resizeHandles val="exact"/>
        </dgm:presLayoutVars>
      </dgm:prSet>
      <dgm:spPr/>
    </dgm:pt>
    <dgm:pt modelId="{0A2795BE-43CB-46F0-BCBC-D617E581C339}" type="pres">
      <dgm:prSet presAssocID="{7EFCDFA5-CC54-4774-95AA-C2045278761B}" presName="node" presStyleLbl="node1" presStyleIdx="0" presStyleCnt="5">
        <dgm:presLayoutVars>
          <dgm:bulletEnabled val="1"/>
        </dgm:presLayoutVars>
      </dgm:prSet>
      <dgm:spPr/>
      <dgm:t>
        <a:bodyPr/>
        <a:lstStyle/>
        <a:p>
          <a:endParaRPr lang="en-US"/>
        </a:p>
      </dgm:t>
    </dgm:pt>
    <dgm:pt modelId="{78EB700F-3879-497F-9F9A-DE4833B9180E}" type="pres">
      <dgm:prSet presAssocID="{04DA9C5D-99B4-4B08-9CAD-ECB48942F50E}" presName="sibTrans" presStyleLbl="sibTrans2D1" presStyleIdx="0" presStyleCnt="4"/>
      <dgm:spPr/>
      <dgm:t>
        <a:bodyPr/>
        <a:lstStyle/>
        <a:p>
          <a:endParaRPr lang="en-US"/>
        </a:p>
      </dgm:t>
    </dgm:pt>
    <dgm:pt modelId="{C40538F2-4377-4588-8139-32872067C6DA}" type="pres">
      <dgm:prSet presAssocID="{04DA9C5D-99B4-4B08-9CAD-ECB48942F50E}" presName="connectorText" presStyleLbl="sibTrans2D1" presStyleIdx="0" presStyleCnt="4"/>
      <dgm:spPr/>
      <dgm:t>
        <a:bodyPr/>
        <a:lstStyle/>
        <a:p>
          <a:endParaRPr lang="en-US"/>
        </a:p>
      </dgm:t>
    </dgm:pt>
    <dgm:pt modelId="{A2EDD8DC-CE92-47BC-9357-4D2BF390555D}" type="pres">
      <dgm:prSet presAssocID="{87C28D56-EC5A-45F9-8FCD-ED6DDA7A9579}" presName="node" presStyleLbl="node1" presStyleIdx="1" presStyleCnt="5">
        <dgm:presLayoutVars>
          <dgm:bulletEnabled val="1"/>
        </dgm:presLayoutVars>
      </dgm:prSet>
      <dgm:spPr/>
      <dgm:t>
        <a:bodyPr/>
        <a:lstStyle/>
        <a:p>
          <a:endParaRPr lang="en-US"/>
        </a:p>
      </dgm:t>
    </dgm:pt>
    <dgm:pt modelId="{6FA123FA-70C1-486A-9AE6-5A731969BE60}" type="pres">
      <dgm:prSet presAssocID="{A7EB4A95-3D83-4BD0-8A11-F0C03EFB6615}" presName="sibTrans" presStyleLbl="sibTrans2D1" presStyleIdx="1" presStyleCnt="4"/>
      <dgm:spPr/>
      <dgm:t>
        <a:bodyPr/>
        <a:lstStyle/>
        <a:p>
          <a:endParaRPr lang="en-US"/>
        </a:p>
      </dgm:t>
    </dgm:pt>
    <dgm:pt modelId="{B5BF6B15-942E-47C3-B829-62F346B04BB7}" type="pres">
      <dgm:prSet presAssocID="{A7EB4A95-3D83-4BD0-8A11-F0C03EFB6615}" presName="connectorText" presStyleLbl="sibTrans2D1" presStyleIdx="1" presStyleCnt="4"/>
      <dgm:spPr/>
      <dgm:t>
        <a:bodyPr/>
        <a:lstStyle/>
        <a:p>
          <a:endParaRPr lang="en-US"/>
        </a:p>
      </dgm:t>
    </dgm:pt>
    <dgm:pt modelId="{7673C298-61F4-4E44-883B-2E0B407AB5CC}" type="pres">
      <dgm:prSet presAssocID="{41476022-2C8C-4FB4-BE5A-0E179E5566FF}" presName="node" presStyleLbl="node1" presStyleIdx="2" presStyleCnt="5">
        <dgm:presLayoutVars>
          <dgm:bulletEnabled val="1"/>
        </dgm:presLayoutVars>
      </dgm:prSet>
      <dgm:spPr/>
      <dgm:t>
        <a:bodyPr/>
        <a:lstStyle/>
        <a:p>
          <a:endParaRPr lang="en-US"/>
        </a:p>
      </dgm:t>
    </dgm:pt>
    <dgm:pt modelId="{FD5131A1-C71C-48BD-940C-7091EE873239}" type="pres">
      <dgm:prSet presAssocID="{E2808C7D-1E16-49FF-90B7-A7DAA532E221}" presName="sibTrans" presStyleLbl="sibTrans2D1" presStyleIdx="2" presStyleCnt="4"/>
      <dgm:spPr/>
      <dgm:t>
        <a:bodyPr/>
        <a:lstStyle/>
        <a:p>
          <a:endParaRPr lang="en-US"/>
        </a:p>
      </dgm:t>
    </dgm:pt>
    <dgm:pt modelId="{45631D59-88C7-4BC4-93E6-158DE338F497}" type="pres">
      <dgm:prSet presAssocID="{E2808C7D-1E16-49FF-90B7-A7DAA532E221}" presName="connectorText" presStyleLbl="sibTrans2D1" presStyleIdx="2" presStyleCnt="4"/>
      <dgm:spPr/>
      <dgm:t>
        <a:bodyPr/>
        <a:lstStyle/>
        <a:p>
          <a:endParaRPr lang="en-US"/>
        </a:p>
      </dgm:t>
    </dgm:pt>
    <dgm:pt modelId="{583DF892-D923-4D6B-9280-6E99FAEDE4AE}" type="pres">
      <dgm:prSet presAssocID="{5C0B6C04-6082-4F02-B1F4-F2BB2B06B3E0}" presName="node" presStyleLbl="node1" presStyleIdx="3" presStyleCnt="5">
        <dgm:presLayoutVars>
          <dgm:bulletEnabled val="1"/>
        </dgm:presLayoutVars>
      </dgm:prSet>
      <dgm:spPr/>
      <dgm:t>
        <a:bodyPr/>
        <a:lstStyle/>
        <a:p>
          <a:endParaRPr lang="en-US"/>
        </a:p>
      </dgm:t>
    </dgm:pt>
    <dgm:pt modelId="{AF30585A-9493-40BF-8258-A90C9F06C9C0}" type="pres">
      <dgm:prSet presAssocID="{DBA98C70-C6FE-4699-91D9-B64CE53CBD2B}" presName="sibTrans" presStyleLbl="sibTrans2D1" presStyleIdx="3" presStyleCnt="4"/>
      <dgm:spPr/>
      <dgm:t>
        <a:bodyPr/>
        <a:lstStyle/>
        <a:p>
          <a:endParaRPr lang="en-US"/>
        </a:p>
      </dgm:t>
    </dgm:pt>
    <dgm:pt modelId="{110CA640-6AC8-4DAD-B8F1-5DA59A2D88E5}" type="pres">
      <dgm:prSet presAssocID="{DBA98C70-C6FE-4699-91D9-B64CE53CBD2B}" presName="connectorText" presStyleLbl="sibTrans2D1" presStyleIdx="3" presStyleCnt="4"/>
      <dgm:spPr/>
      <dgm:t>
        <a:bodyPr/>
        <a:lstStyle/>
        <a:p>
          <a:endParaRPr lang="en-US"/>
        </a:p>
      </dgm:t>
    </dgm:pt>
    <dgm:pt modelId="{1788D27C-21D9-4114-A5E3-6E90C4FA02BD}" type="pres">
      <dgm:prSet presAssocID="{DDA9F485-E274-4CC1-BBFA-CB2CE2704CE5}" presName="node" presStyleLbl="node1" presStyleIdx="4" presStyleCnt="5">
        <dgm:presLayoutVars>
          <dgm:bulletEnabled val="1"/>
        </dgm:presLayoutVars>
      </dgm:prSet>
      <dgm:spPr/>
      <dgm:t>
        <a:bodyPr/>
        <a:lstStyle/>
        <a:p>
          <a:endParaRPr lang="en-US"/>
        </a:p>
      </dgm:t>
    </dgm:pt>
  </dgm:ptLst>
  <dgm:cxnLst>
    <dgm:cxn modelId="{5EB81498-6A83-4888-BB1C-95693044A3C5}" srcId="{AE75F069-40BF-4D2B-984F-5CD728FDAB66}" destId="{DDA9F485-E274-4CC1-BBFA-CB2CE2704CE5}" srcOrd="4" destOrd="0" parTransId="{3A6A9D49-A0BC-4040-9B65-25AAD9AC9B0E}" sibTransId="{955ABE04-A25C-46C7-98AD-EF7FB99784C8}"/>
    <dgm:cxn modelId="{AB684CFD-5FE6-4DA5-BC75-32842A7CE28A}" type="presOf" srcId="{7EFCDFA5-CC54-4774-95AA-C2045278761B}" destId="{0A2795BE-43CB-46F0-BCBC-D617E581C339}" srcOrd="0" destOrd="0" presId="urn:microsoft.com/office/officeart/2005/8/layout/process5"/>
    <dgm:cxn modelId="{BFD67A4D-3B96-422C-972D-A4635ECC009A}" type="presOf" srcId="{DBA98C70-C6FE-4699-91D9-B64CE53CBD2B}" destId="{AF30585A-9493-40BF-8258-A90C9F06C9C0}" srcOrd="0" destOrd="0" presId="urn:microsoft.com/office/officeart/2005/8/layout/process5"/>
    <dgm:cxn modelId="{89C1FE52-F98D-4EDC-9C89-B1005E349860}" type="presOf" srcId="{A7EB4A95-3D83-4BD0-8A11-F0C03EFB6615}" destId="{6FA123FA-70C1-486A-9AE6-5A731969BE60}" srcOrd="0" destOrd="0" presId="urn:microsoft.com/office/officeart/2005/8/layout/process5"/>
    <dgm:cxn modelId="{AD076DF5-38F1-40D0-93D6-B8856E8E518E}" type="presOf" srcId="{DBA98C70-C6FE-4699-91D9-B64CE53CBD2B}" destId="{110CA640-6AC8-4DAD-B8F1-5DA59A2D88E5}" srcOrd="1" destOrd="0" presId="urn:microsoft.com/office/officeart/2005/8/layout/process5"/>
    <dgm:cxn modelId="{492108AE-E62A-4E73-BA48-EE9F1946E6CD}" srcId="{AE75F069-40BF-4D2B-984F-5CD728FDAB66}" destId="{7EFCDFA5-CC54-4774-95AA-C2045278761B}" srcOrd="0" destOrd="0" parTransId="{65BBE1A2-AA26-49BC-BC7B-5A35D481EC7A}" sibTransId="{04DA9C5D-99B4-4B08-9CAD-ECB48942F50E}"/>
    <dgm:cxn modelId="{040460E5-3456-40DD-84F4-D0B63CBB4541}" type="presOf" srcId="{AE75F069-40BF-4D2B-984F-5CD728FDAB66}" destId="{CC0412BC-72CF-4458-99EE-4438A297DAEF}" srcOrd="0" destOrd="0" presId="urn:microsoft.com/office/officeart/2005/8/layout/process5"/>
    <dgm:cxn modelId="{48A74DAB-2D67-47AC-9DC8-C870A398A600}" type="presOf" srcId="{04DA9C5D-99B4-4B08-9CAD-ECB48942F50E}" destId="{78EB700F-3879-497F-9F9A-DE4833B9180E}" srcOrd="0" destOrd="0" presId="urn:microsoft.com/office/officeart/2005/8/layout/process5"/>
    <dgm:cxn modelId="{FD53C466-A0C1-4484-8BBB-A4782BECD6DC}" type="presOf" srcId="{A7EB4A95-3D83-4BD0-8A11-F0C03EFB6615}" destId="{B5BF6B15-942E-47C3-B829-62F346B04BB7}" srcOrd="1" destOrd="0" presId="urn:microsoft.com/office/officeart/2005/8/layout/process5"/>
    <dgm:cxn modelId="{0BD916E3-871F-438C-88EA-4C012AE97E51}" srcId="{AE75F069-40BF-4D2B-984F-5CD728FDAB66}" destId="{5C0B6C04-6082-4F02-B1F4-F2BB2B06B3E0}" srcOrd="3" destOrd="0" parTransId="{6CC8E924-3AED-4205-8BE7-10E5BA751E64}" sibTransId="{DBA98C70-C6FE-4699-91D9-B64CE53CBD2B}"/>
    <dgm:cxn modelId="{FE6FDAE1-A195-41D4-A93C-94C01139B090}" type="presOf" srcId="{04DA9C5D-99B4-4B08-9CAD-ECB48942F50E}" destId="{C40538F2-4377-4588-8139-32872067C6DA}" srcOrd="1" destOrd="0" presId="urn:microsoft.com/office/officeart/2005/8/layout/process5"/>
    <dgm:cxn modelId="{AD6F5C23-D981-47EC-8656-FDE670E73ADA}" type="presOf" srcId="{E2808C7D-1E16-49FF-90B7-A7DAA532E221}" destId="{FD5131A1-C71C-48BD-940C-7091EE873239}" srcOrd="0" destOrd="0" presId="urn:microsoft.com/office/officeart/2005/8/layout/process5"/>
    <dgm:cxn modelId="{A2393F51-0949-42BE-AF25-62D08309B95C}" type="presOf" srcId="{E2808C7D-1E16-49FF-90B7-A7DAA532E221}" destId="{45631D59-88C7-4BC4-93E6-158DE338F497}" srcOrd="1" destOrd="0" presId="urn:microsoft.com/office/officeart/2005/8/layout/process5"/>
    <dgm:cxn modelId="{F68BB444-2145-43CD-92CA-C4DA13FA841E}" srcId="{AE75F069-40BF-4D2B-984F-5CD728FDAB66}" destId="{41476022-2C8C-4FB4-BE5A-0E179E5566FF}" srcOrd="2" destOrd="0" parTransId="{17C5DFD4-0201-435B-8F5E-1166A0620E94}" sibTransId="{E2808C7D-1E16-49FF-90B7-A7DAA532E221}"/>
    <dgm:cxn modelId="{E5FC28CE-FCCD-4EF1-98B4-12C50FF447E7}" type="presOf" srcId="{41476022-2C8C-4FB4-BE5A-0E179E5566FF}" destId="{7673C298-61F4-4E44-883B-2E0B407AB5CC}" srcOrd="0" destOrd="0" presId="urn:microsoft.com/office/officeart/2005/8/layout/process5"/>
    <dgm:cxn modelId="{E668D3A0-67BA-4DF4-9F92-194C1840A502}" type="presOf" srcId="{5C0B6C04-6082-4F02-B1F4-F2BB2B06B3E0}" destId="{583DF892-D923-4D6B-9280-6E99FAEDE4AE}" srcOrd="0" destOrd="0" presId="urn:microsoft.com/office/officeart/2005/8/layout/process5"/>
    <dgm:cxn modelId="{79C00ACC-1925-4405-A50B-27C6B6489495}" srcId="{AE75F069-40BF-4D2B-984F-5CD728FDAB66}" destId="{87C28D56-EC5A-45F9-8FCD-ED6DDA7A9579}" srcOrd="1" destOrd="0" parTransId="{58365CCC-5045-4EE1-943F-E70B89B194C3}" sibTransId="{A7EB4A95-3D83-4BD0-8A11-F0C03EFB6615}"/>
    <dgm:cxn modelId="{0B88380B-AF8D-43CA-AC81-9024F56DB53C}" type="presOf" srcId="{87C28D56-EC5A-45F9-8FCD-ED6DDA7A9579}" destId="{A2EDD8DC-CE92-47BC-9357-4D2BF390555D}" srcOrd="0" destOrd="0" presId="urn:microsoft.com/office/officeart/2005/8/layout/process5"/>
    <dgm:cxn modelId="{B3A51302-3B61-4F3D-A7D2-588021FCC88F}" type="presOf" srcId="{DDA9F485-E274-4CC1-BBFA-CB2CE2704CE5}" destId="{1788D27C-21D9-4114-A5E3-6E90C4FA02BD}" srcOrd="0" destOrd="0" presId="urn:microsoft.com/office/officeart/2005/8/layout/process5"/>
    <dgm:cxn modelId="{6552D77A-B711-4A97-8589-FF5E7F25A698}" type="presParOf" srcId="{CC0412BC-72CF-4458-99EE-4438A297DAEF}" destId="{0A2795BE-43CB-46F0-BCBC-D617E581C339}" srcOrd="0" destOrd="0" presId="urn:microsoft.com/office/officeart/2005/8/layout/process5"/>
    <dgm:cxn modelId="{09C60E5B-E818-49E1-A63C-A4D464D51B6C}" type="presParOf" srcId="{CC0412BC-72CF-4458-99EE-4438A297DAEF}" destId="{78EB700F-3879-497F-9F9A-DE4833B9180E}" srcOrd="1" destOrd="0" presId="urn:microsoft.com/office/officeart/2005/8/layout/process5"/>
    <dgm:cxn modelId="{9FDA25DF-2498-42C2-85EC-A6377E6BFA76}" type="presParOf" srcId="{78EB700F-3879-497F-9F9A-DE4833B9180E}" destId="{C40538F2-4377-4588-8139-32872067C6DA}" srcOrd="0" destOrd="0" presId="urn:microsoft.com/office/officeart/2005/8/layout/process5"/>
    <dgm:cxn modelId="{AD63D510-46C5-4C41-846D-D424FF16BCED}" type="presParOf" srcId="{CC0412BC-72CF-4458-99EE-4438A297DAEF}" destId="{A2EDD8DC-CE92-47BC-9357-4D2BF390555D}" srcOrd="2" destOrd="0" presId="urn:microsoft.com/office/officeart/2005/8/layout/process5"/>
    <dgm:cxn modelId="{507494DE-83A3-49D2-8CF4-C1CF312980B0}" type="presParOf" srcId="{CC0412BC-72CF-4458-99EE-4438A297DAEF}" destId="{6FA123FA-70C1-486A-9AE6-5A731969BE60}" srcOrd="3" destOrd="0" presId="urn:microsoft.com/office/officeart/2005/8/layout/process5"/>
    <dgm:cxn modelId="{C0B5CC4D-6477-4E48-998D-6015A5E44ADF}" type="presParOf" srcId="{6FA123FA-70C1-486A-9AE6-5A731969BE60}" destId="{B5BF6B15-942E-47C3-B829-62F346B04BB7}" srcOrd="0" destOrd="0" presId="urn:microsoft.com/office/officeart/2005/8/layout/process5"/>
    <dgm:cxn modelId="{969AA3F3-B70A-4DBE-9D0C-4FCED4B58EF6}" type="presParOf" srcId="{CC0412BC-72CF-4458-99EE-4438A297DAEF}" destId="{7673C298-61F4-4E44-883B-2E0B407AB5CC}" srcOrd="4" destOrd="0" presId="urn:microsoft.com/office/officeart/2005/8/layout/process5"/>
    <dgm:cxn modelId="{2A46C56D-E795-47E9-9409-106D65066317}" type="presParOf" srcId="{CC0412BC-72CF-4458-99EE-4438A297DAEF}" destId="{FD5131A1-C71C-48BD-940C-7091EE873239}" srcOrd="5" destOrd="0" presId="urn:microsoft.com/office/officeart/2005/8/layout/process5"/>
    <dgm:cxn modelId="{0C70EC41-752E-4059-AB0D-E3B6CA10AD9A}" type="presParOf" srcId="{FD5131A1-C71C-48BD-940C-7091EE873239}" destId="{45631D59-88C7-4BC4-93E6-158DE338F497}" srcOrd="0" destOrd="0" presId="urn:microsoft.com/office/officeart/2005/8/layout/process5"/>
    <dgm:cxn modelId="{86E5B6AF-A2EB-4A45-986F-2D63B7B91FC3}" type="presParOf" srcId="{CC0412BC-72CF-4458-99EE-4438A297DAEF}" destId="{583DF892-D923-4D6B-9280-6E99FAEDE4AE}" srcOrd="6" destOrd="0" presId="urn:microsoft.com/office/officeart/2005/8/layout/process5"/>
    <dgm:cxn modelId="{9194BD53-2224-4791-9CFD-033711FF9B15}" type="presParOf" srcId="{CC0412BC-72CF-4458-99EE-4438A297DAEF}" destId="{AF30585A-9493-40BF-8258-A90C9F06C9C0}" srcOrd="7" destOrd="0" presId="urn:microsoft.com/office/officeart/2005/8/layout/process5"/>
    <dgm:cxn modelId="{204273C6-F05B-4798-B46E-8E68BC6CD988}" type="presParOf" srcId="{AF30585A-9493-40BF-8258-A90C9F06C9C0}" destId="{110CA640-6AC8-4DAD-B8F1-5DA59A2D88E5}" srcOrd="0" destOrd="0" presId="urn:microsoft.com/office/officeart/2005/8/layout/process5"/>
    <dgm:cxn modelId="{FFCF7435-5666-4797-A8C7-E1404165BD2E}" type="presParOf" srcId="{CC0412BC-72CF-4458-99EE-4438A297DAEF}" destId="{1788D27C-21D9-4114-A5E3-6E90C4FA02BD}" srcOrd="8" destOrd="0" presId="urn:microsoft.com/office/officeart/2005/8/layout/process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A2795BE-43CB-46F0-BCBC-D617E581C339}">
      <dsp:nvSpPr>
        <dsp:cNvPr id="0" name=""/>
        <dsp:cNvSpPr/>
      </dsp:nvSpPr>
      <dsp:spPr>
        <a:xfrm>
          <a:off x="4797" y="479527"/>
          <a:ext cx="1434067" cy="8604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15 g serbuk daun kunyit</a:t>
          </a:r>
          <a:endParaRPr lang="en-US" sz="1200" kern="1200">
            <a:latin typeface="Times New Roman" pitchFamily="18" charset="0"/>
            <a:cs typeface="Times New Roman" pitchFamily="18" charset="0"/>
          </a:endParaRPr>
        </a:p>
      </dsp:txBody>
      <dsp:txXfrm>
        <a:off x="4797" y="479527"/>
        <a:ext cx="1434067" cy="860440"/>
      </dsp:txXfrm>
    </dsp:sp>
    <dsp:sp modelId="{78EB700F-3879-497F-9F9A-DE4833B9180E}">
      <dsp:nvSpPr>
        <dsp:cNvPr id="0" name=""/>
        <dsp:cNvSpPr/>
      </dsp:nvSpPr>
      <dsp:spPr>
        <a:xfrm>
          <a:off x="1565063" y="731923"/>
          <a:ext cx="304022" cy="355648"/>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1565063" y="731923"/>
        <a:ext cx="304022" cy="355648"/>
      </dsp:txXfrm>
    </dsp:sp>
    <dsp:sp modelId="{A2EDD8DC-CE92-47BC-9357-4D2BF390555D}">
      <dsp:nvSpPr>
        <dsp:cNvPr id="0" name=""/>
        <dsp:cNvSpPr/>
      </dsp:nvSpPr>
      <dsp:spPr>
        <a:xfrm>
          <a:off x="2012491" y="479527"/>
          <a:ext cx="1434067" cy="8604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diekstraksi masing-masing 100 mL etanol 80%, metanol 80%, aseton 80%</a:t>
          </a:r>
        </a:p>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selama 24 jam</a:t>
          </a:r>
          <a:endParaRPr lang="en-US" sz="1200" kern="1200">
            <a:latin typeface="Times New Roman" pitchFamily="18" charset="0"/>
            <a:cs typeface="Times New Roman" pitchFamily="18" charset="0"/>
          </a:endParaRPr>
        </a:p>
      </dsp:txBody>
      <dsp:txXfrm>
        <a:off x="2012491" y="479527"/>
        <a:ext cx="1434067" cy="860440"/>
      </dsp:txXfrm>
    </dsp:sp>
    <dsp:sp modelId="{6FA123FA-70C1-486A-9AE6-5A731969BE60}">
      <dsp:nvSpPr>
        <dsp:cNvPr id="0" name=""/>
        <dsp:cNvSpPr/>
      </dsp:nvSpPr>
      <dsp:spPr>
        <a:xfrm>
          <a:off x="3572756" y="731923"/>
          <a:ext cx="304022" cy="355648"/>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3572756" y="731923"/>
        <a:ext cx="304022" cy="355648"/>
      </dsp:txXfrm>
    </dsp:sp>
    <dsp:sp modelId="{7673C298-61F4-4E44-883B-2E0B407AB5CC}">
      <dsp:nvSpPr>
        <dsp:cNvPr id="0" name=""/>
        <dsp:cNvSpPr/>
      </dsp:nvSpPr>
      <dsp:spPr>
        <a:xfrm>
          <a:off x="4020185" y="479527"/>
          <a:ext cx="1434067" cy="8604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saring dengan kertas Whatman No. 1</a:t>
          </a:r>
          <a:endParaRPr lang="en-US" sz="1200" kern="1200">
            <a:latin typeface="Times New Roman" pitchFamily="18" charset="0"/>
            <a:cs typeface="Times New Roman" pitchFamily="18" charset="0"/>
          </a:endParaRPr>
        </a:p>
      </dsp:txBody>
      <dsp:txXfrm>
        <a:off x="4020185" y="479527"/>
        <a:ext cx="1434067" cy="860440"/>
      </dsp:txXfrm>
    </dsp:sp>
    <dsp:sp modelId="{FD5131A1-C71C-48BD-940C-7091EE873239}">
      <dsp:nvSpPr>
        <dsp:cNvPr id="0" name=""/>
        <dsp:cNvSpPr/>
      </dsp:nvSpPr>
      <dsp:spPr>
        <a:xfrm rot="5400000">
          <a:off x="4585208" y="1440352"/>
          <a:ext cx="304022" cy="355648"/>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rot="5400000">
        <a:off x="4585208" y="1440352"/>
        <a:ext cx="304022" cy="355648"/>
      </dsp:txXfrm>
    </dsp:sp>
    <dsp:sp modelId="{583DF892-D923-4D6B-9280-6E99FAEDE4AE}">
      <dsp:nvSpPr>
        <dsp:cNvPr id="0" name=""/>
        <dsp:cNvSpPr/>
      </dsp:nvSpPr>
      <dsp:spPr>
        <a:xfrm>
          <a:off x="4020185" y="1913594"/>
          <a:ext cx="1434067" cy="8604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Pekatkan filtrat dengan rotary evaporator pada suhi 40</a:t>
          </a:r>
          <a:r>
            <a:rPr lang="id-ID" sz="1200" kern="1200" baseline="30000">
              <a:latin typeface="Times New Roman" pitchFamily="18" charset="0"/>
              <a:cs typeface="Times New Roman" pitchFamily="18" charset="0"/>
            </a:rPr>
            <a:t>0</a:t>
          </a:r>
          <a:r>
            <a:rPr lang="id-ID" sz="1200" kern="1200">
              <a:latin typeface="Times New Roman" pitchFamily="18" charset="0"/>
              <a:cs typeface="Times New Roman" pitchFamily="18" charset="0"/>
            </a:rPr>
            <a:t>C</a:t>
          </a:r>
          <a:endParaRPr lang="en-US" sz="1200" kern="1200">
            <a:latin typeface="Times New Roman" pitchFamily="18" charset="0"/>
            <a:cs typeface="Times New Roman" pitchFamily="18" charset="0"/>
          </a:endParaRPr>
        </a:p>
      </dsp:txBody>
      <dsp:txXfrm>
        <a:off x="4020185" y="1913594"/>
        <a:ext cx="1434067" cy="860440"/>
      </dsp:txXfrm>
    </dsp:sp>
    <dsp:sp modelId="{AF30585A-9493-40BF-8258-A90C9F06C9C0}">
      <dsp:nvSpPr>
        <dsp:cNvPr id="0" name=""/>
        <dsp:cNvSpPr/>
      </dsp:nvSpPr>
      <dsp:spPr>
        <a:xfrm rot="10800000">
          <a:off x="3589965" y="2165990"/>
          <a:ext cx="304022" cy="355648"/>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rot="10800000">
        <a:off x="3589965" y="2165990"/>
        <a:ext cx="304022" cy="355648"/>
      </dsp:txXfrm>
    </dsp:sp>
    <dsp:sp modelId="{1788D27C-21D9-4114-A5E3-6E90C4FA02BD}">
      <dsp:nvSpPr>
        <dsp:cNvPr id="0" name=""/>
        <dsp:cNvSpPr/>
      </dsp:nvSpPr>
      <dsp:spPr>
        <a:xfrm>
          <a:off x="2012491" y="1913594"/>
          <a:ext cx="1434067" cy="86044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ekstrak disimpan pada suhu -10</a:t>
          </a:r>
          <a:r>
            <a:rPr lang="id-ID" sz="1200" kern="1200" baseline="30000">
              <a:latin typeface="Times New Roman" pitchFamily="18" charset="0"/>
              <a:cs typeface="Times New Roman" pitchFamily="18" charset="0"/>
            </a:rPr>
            <a:t>0</a:t>
          </a:r>
          <a:r>
            <a:rPr lang="id-ID" sz="1200" kern="1200">
              <a:latin typeface="Times New Roman" pitchFamily="18" charset="0"/>
              <a:cs typeface="Times New Roman" pitchFamily="18" charset="0"/>
            </a:rPr>
            <a:t>C</a:t>
          </a:r>
          <a:endParaRPr lang="en-US" sz="1200" kern="1200">
            <a:latin typeface="Times New Roman" pitchFamily="18" charset="0"/>
            <a:cs typeface="Times New Roman" pitchFamily="18" charset="0"/>
          </a:endParaRPr>
        </a:p>
      </dsp:txBody>
      <dsp:txXfrm>
        <a:off x="2012491" y="1913594"/>
        <a:ext cx="1434067" cy="8604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NABELLA</dc:creator>
  <cp:lastModifiedBy>NABELLA</cp:lastModifiedBy>
  <cp:revision>2</cp:revision>
  <cp:lastPrinted>2015-05-24T10:43:00Z</cp:lastPrinted>
  <dcterms:created xsi:type="dcterms:W3CDTF">2015-05-25T09:21:00Z</dcterms:created>
  <dcterms:modified xsi:type="dcterms:W3CDTF">2015-05-25T09:21:00Z</dcterms:modified>
</cp:coreProperties>
</file>